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:rsidR="00933AA3" w:rsidRDefault="00933AA3" w:rsidP="00933AA3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 Rabki-Zdroju</w:t>
      </w:r>
    </w:p>
    <w:p w:rsidR="00933AA3" w:rsidRDefault="00933AA3" w:rsidP="00933AA3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mgr Leszek Świder</w:t>
      </w:r>
    </w:p>
    <w:p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:rsidR="00D31869" w:rsidRDefault="00AB01EE" w:rsidP="00D31869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AB01EE">
        <w:rPr>
          <w:rFonts w:asciiTheme="majorBidi" w:hAnsiTheme="majorBidi" w:cstheme="majorBidi"/>
          <w:bCs/>
          <w:sz w:val="24"/>
          <w:szCs w:val="24"/>
        </w:rPr>
        <w:t>Dz.U</w:t>
      </w:r>
      <w:proofErr w:type="spellEnd"/>
      <w:r w:rsidRPr="00AB01EE">
        <w:rPr>
          <w:rFonts w:asciiTheme="majorBidi" w:hAnsiTheme="majorBidi" w:cstheme="majorBidi"/>
          <w:bCs/>
          <w:sz w:val="24"/>
          <w:szCs w:val="24"/>
        </w:rPr>
        <w:t xml:space="preserve">. poz. 2112, z </w:t>
      </w:r>
      <w:proofErr w:type="spellStart"/>
      <w:r w:rsidRPr="00AB01EE">
        <w:rPr>
          <w:rFonts w:asciiTheme="majorBidi" w:hAnsiTheme="majorBidi" w:cstheme="majorBidi"/>
          <w:bCs/>
          <w:sz w:val="24"/>
          <w:szCs w:val="24"/>
        </w:rPr>
        <w:t>póź.zm</w:t>
      </w:r>
      <w:proofErr w:type="spellEnd"/>
      <w:r w:rsidRPr="00AB01EE">
        <w:rPr>
          <w:rFonts w:asciiTheme="majorBidi" w:hAnsiTheme="majorBidi" w:cstheme="majorBidi"/>
          <w:bCs/>
          <w:sz w:val="24"/>
          <w:szCs w:val="24"/>
        </w:rPr>
        <w:t>.), w związku ze złożeniem wniosku o 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 w:rsidR="00D31869"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:rsidR="00D31869" w:rsidRDefault="00AB01EE" w:rsidP="00D31869">
      <w:pPr>
        <w:suppressAutoHyphens/>
        <w:spacing w:after="0" w:line="360" w:lineRule="auto"/>
        <w:ind w:left="3540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Default="00AB01EE" w:rsidP="00D31869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</w:t>
      </w:r>
      <w:proofErr w:type="spellStart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pkt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2020 r. poz. 1845</w:t>
      </w:r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z </w:t>
      </w:r>
      <w:proofErr w:type="spellStart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póź.zm</w:t>
      </w:r>
      <w:proofErr w:type="spellEnd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AB01EE" w:rsidRPr="00AB01EE" w:rsidRDefault="00AB01EE" w:rsidP="00AB01EE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:rsidR="00AB01EE" w:rsidRPr="00AB01EE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P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:rsidR="00AB01EE" w:rsidRPr="00D31869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:rsidR="006E7BA1" w:rsidRDefault="006E7BA1"/>
    <w:p w:rsidR="00D31869" w:rsidRDefault="00D31869"/>
    <w:p w:rsidR="00D31869" w:rsidRDefault="00D31869"/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Pr="00D31869" w:rsidRDefault="004032DA" w:rsidP="00D31869">
      <w:pPr>
        <w:ind w:left="7788"/>
        <w:rPr>
          <w:rFonts w:asciiTheme="majorBidi" w:hAnsiTheme="majorBidi" w:cstheme="majorBidi"/>
          <w:i/>
          <w:iCs/>
        </w:rPr>
      </w:pPr>
      <w:proofErr w:type="spellStart"/>
      <w:r>
        <w:rPr>
          <w:rFonts w:asciiTheme="majorBidi" w:hAnsiTheme="majorBidi" w:cstheme="majorBidi"/>
          <w:i/>
          <w:iCs/>
        </w:rPr>
        <w:t>v</w:t>
      </w:r>
      <w:r w:rsidR="00D31869" w:rsidRPr="00D31869">
        <w:rPr>
          <w:rFonts w:asciiTheme="majorBidi" w:hAnsiTheme="majorBidi" w:cstheme="majorBidi"/>
          <w:i/>
          <w:iCs/>
        </w:rPr>
        <w:t>erte→</w:t>
      </w:r>
      <w:proofErr w:type="spellEnd"/>
    </w:p>
    <w:p w:rsidR="00D31869" w:rsidRPr="00D31869" w:rsidRDefault="00D31869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 xml:space="preserve"> </w:t>
      </w:r>
    </w:p>
    <w:p w:rsidR="00D31869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*</w:t>
      </w: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46a.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 rodzaj stosowanych rozwiązań - w zakresie określonym w art. 46b</w:t>
      </w:r>
    </w:p>
    <w:p w:rsidR="00D31869" w:rsidRPr="00D31869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46b.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rozporządzeniu, o którym mowa w art. 46a, można ustanowić: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1)ograniczenia, obowiązki i nakazy, o których mowa w art. 46 ust. 4;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2)czasowe ograniczenie określonych zakresów działalności przedsiębiorców;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3)czasową reglamentację zaopatrzenia w określonego rodzaju artykuły;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4) obowiązek poddania się badaniom lekarskim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4a) obowiązek stosowania określonych środków profilaktycznych i zabiegów;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5) obowiązek poddania się kwarantannie;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6) miejsce kwarantanny;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7) (uchylony);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8) czasowe ograniczenie korzystania z lokali lub terenów oraz obowiązek ich zabezpieczenia;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9) nakaz ewakuacji w ustalonym czasie z określonych miejsc, terenów i obiektów;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10) nakaz lub zakaz przebywania w określonych miejscach i obiektach oraz na określonych obszarach;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11) zakaz opuszczania strefy zero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12) nakaz określonego sposobu przemieszczania się;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:rsidR="00D31869" w:rsidRPr="00D31869" w:rsidRDefault="00D31869">
      <w:pPr>
        <w:rPr>
          <w:rFonts w:asciiTheme="majorBidi" w:hAnsiTheme="majorBidi" w:cstheme="majorBidi"/>
          <w:i/>
          <w:iCs/>
        </w:rPr>
      </w:pPr>
    </w:p>
    <w:sectPr w:rsidR="00D31869" w:rsidRPr="00D31869" w:rsidSect="00A5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AB01EE"/>
    <w:rsid w:val="001706F9"/>
    <w:rsid w:val="004032DA"/>
    <w:rsid w:val="006E7BA1"/>
    <w:rsid w:val="0072380A"/>
    <w:rsid w:val="00933AA3"/>
    <w:rsid w:val="00A53600"/>
    <w:rsid w:val="00AB01EE"/>
    <w:rsid w:val="00D31869"/>
    <w:rsid w:val="00E2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aswierczek-polak</cp:lastModifiedBy>
  <cp:revision>3</cp:revision>
  <dcterms:created xsi:type="dcterms:W3CDTF">2021-09-17T06:16:00Z</dcterms:created>
  <dcterms:modified xsi:type="dcterms:W3CDTF">2021-09-17T06:32:00Z</dcterms:modified>
</cp:coreProperties>
</file>