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B483E" w14:textId="052765F4" w:rsidR="006A1060" w:rsidRPr="001F63F9" w:rsidRDefault="006A1060" w:rsidP="006A1060">
      <w:pPr>
        <w:tabs>
          <w:tab w:val="right" w:pos="9072"/>
        </w:tabs>
        <w:spacing w:after="0"/>
        <w:rPr>
          <w:rFonts w:ascii="Calibri" w:hAnsi="Calibri" w:cs="Calibri"/>
          <w:color w:val="808080" w:themeColor="background1" w:themeShade="80"/>
          <w:sz w:val="64"/>
          <w:szCs w:val="64"/>
        </w:rPr>
      </w:pPr>
      <w:r w:rsidRPr="001F63F9">
        <w:rPr>
          <w:rFonts w:ascii="Calibri" w:hAnsi="Calibri" w:cs="Calibri"/>
          <w:color w:val="808080" w:themeColor="background1" w:themeShade="80"/>
          <w:sz w:val="64"/>
          <w:szCs w:val="64"/>
        </w:rPr>
        <w:t>STRATEGIA ROZWOJU</w:t>
      </w:r>
      <w:r w:rsidRPr="001F63F9">
        <w:rPr>
          <w:rFonts w:ascii="Calibri" w:hAnsi="Calibri" w:cs="Calibri"/>
          <w:color w:val="808080" w:themeColor="background1" w:themeShade="80"/>
          <w:sz w:val="64"/>
          <w:szCs w:val="64"/>
        </w:rPr>
        <w:tab/>
      </w:r>
    </w:p>
    <w:p w14:paraId="0ACF5CDA" w14:textId="440ACF91" w:rsidR="006A1060" w:rsidRPr="001F63F9" w:rsidRDefault="006A1060" w:rsidP="006A1060">
      <w:pPr>
        <w:tabs>
          <w:tab w:val="right" w:pos="9072"/>
        </w:tabs>
        <w:spacing w:after="60"/>
        <w:rPr>
          <w:rFonts w:ascii="Calibri" w:hAnsi="Calibri" w:cs="Calibri"/>
          <w:b/>
          <w:sz w:val="80"/>
          <w:szCs w:val="80"/>
        </w:rPr>
      </w:pPr>
      <w:r w:rsidRPr="001F63F9">
        <w:rPr>
          <w:rFonts w:ascii="Calibri" w:hAnsi="Calibri" w:cs="Calibri"/>
          <w:b/>
          <w:sz w:val="80"/>
          <w:szCs w:val="80"/>
        </w:rPr>
        <w:t xml:space="preserve">GMINY </w:t>
      </w:r>
      <w:r w:rsidR="00BD6D78">
        <w:rPr>
          <w:rFonts w:ascii="Calibri" w:hAnsi="Calibri" w:cs="Calibri"/>
          <w:b/>
          <w:sz w:val="80"/>
          <w:szCs w:val="80"/>
        </w:rPr>
        <w:t>RABKA-ZDRÓJ</w:t>
      </w:r>
      <w:r w:rsidRPr="001F63F9">
        <w:rPr>
          <w:rFonts w:ascii="Calibri" w:hAnsi="Calibri" w:cs="Calibri"/>
          <w:b/>
          <w:sz w:val="80"/>
          <w:szCs w:val="80"/>
        </w:rPr>
        <w:tab/>
      </w:r>
    </w:p>
    <w:p w14:paraId="5029C114" w14:textId="712C7824" w:rsidR="006A1060" w:rsidRPr="001F63F9" w:rsidRDefault="00D00303" w:rsidP="006A1060">
      <w:pPr>
        <w:spacing w:after="60"/>
        <w:rPr>
          <w:rFonts w:ascii="Calibri" w:hAnsi="Calibri" w:cs="Calibri"/>
          <w:color w:val="808080" w:themeColor="background1" w:themeShade="80"/>
          <w:sz w:val="56"/>
          <w:szCs w:val="56"/>
        </w:rPr>
      </w:pPr>
      <w:r w:rsidRPr="001F63F9">
        <w:rPr>
          <w:rFonts w:ascii="Calibri" w:hAnsi="Calibri" w:cs="Calibri"/>
          <w:color w:val="808080" w:themeColor="background1" w:themeShade="80"/>
          <w:sz w:val="56"/>
          <w:szCs w:val="56"/>
        </w:rPr>
        <w:t>NA LATA 202</w:t>
      </w:r>
      <w:r w:rsidR="00BD6D78">
        <w:rPr>
          <w:rFonts w:ascii="Calibri" w:hAnsi="Calibri" w:cs="Calibri"/>
          <w:color w:val="808080" w:themeColor="background1" w:themeShade="80"/>
          <w:sz w:val="56"/>
          <w:szCs w:val="56"/>
        </w:rPr>
        <w:t>2</w:t>
      </w:r>
      <w:r w:rsidRPr="001F63F9">
        <w:rPr>
          <w:rFonts w:ascii="Calibri" w:hAnsi="Calibri" w:cs="Calibri"/>
          <w:color w:val="808080" w:themeColor="background1" w:themeShade="80"/>
          <w:sz w:val="56"/>
          <w:szCs w:val="56"/>
        </w:rPr>
        <w:t>-2030</w:t>
      </w:r>
    </w:p>
    <w:p w14:paraId="6CE10AB5" w14:textId="77777777" w:rsidR="006A1060" w:rsidRPr="001F63F9" w:rsidRDefault="006A1060" w:rsidP="006A1060">
      <w:pPr>
        <w:tabs>
          <w:tab w:val="left" w:pos="3400"/>
        </w:tabs>
        <w:spacing w:after="100" w:line="264" w:lineRule="auto"/>
        <w:jc w:val="both"/>
        <w:rPr>
          <w:rFonts w:ascii="Calibri" w:hAnsi="Calibri" w:cs="Calibri"/>
          <w:noProof/>
          <w:sz w:val="24"/>
          <w:lang w:eastAsia="pl-PL"/>
        </w:rPr>
      </w:pPr>
    </w:p>
    <w:p w14:paraId="1064B7EB" w14:textId="641790E0" w:rsidR="006A1060" w:rsidRPr="001F63F9" w:rsidRDefault="006A1060" w:rsidP="006A1060">
      <w:pPr>
        <w:tabs>
          <w:tab w:val="left" w:pos="2700"/>
        </w:tabs>
        <w:spacing w:after="100" w:line="264" w:lineRule="auto"/>
        <w:jc w:val="both"/>
        <w:rPr>
          <w:rFonts w:ascii="Calibri" w:hAnsi="Calibri" w:cs="Calibri"/>
          <w:noProof/>
          <w:sz w:val="24"/>
          <w:lang w:eastAsia="pl-PL"/>
        </w:rPr>
      </w:pPr>
    </w:p>
    <w:p w14:paraId="02F07716" w14:textId="794609FE" w:rsidR="006A1060" w:rsidRPr="001F63F9" w:rsidRDefault="002D39EF" w:rsidP="006A1060">
      <w:pPr>
        <w:tabs>
          <w:tab w:val="left" w:pos="1728"/>
        </w:tabs>
        <w:spacing w:after="100" w:line="264" w:lineRule="auto"/>
        <w:jc w:val="both"/>
        <w:rPr>
          <w:rFonts w:ascii="Calibri" w:hAnsi="Calibri" w:cs="Calibri"/>
          <w:noProof/>
          <w:sz w:val="24"/>
          <w:lang w:eastAsia="pl-PL"/>
        </w:rPr>
      </w:pPr>
      <w:r w:rsidRPr="001F63F9">
        <w:rPr>
          <w:rFonts w:ascii="Calibri" w:hAnsi="Calibri" w:cs="Calibri"/>
          <w:noProof/>
          <w:sz w:val="24"/>
          <w:lang w:eastAsia="pl-PL"/>
        </w:rPr>
        <w:drawing>
          <wp:anchor distT="0" distB="0" distL="114300" distR="114300" simplePos="0" relativeHeight="251979776" behindDoc="1" locked="0" layoutInCell="1" allowOverlap="1" wp14:anchorId="2D7538E7" wp14:editId="76D94F01">
            <wp:simplePos x="0" y="0"/>
            <wp:positionH relativeFrom="page">
              <wp:align>left</wp:align>
            </wp:positionH>
            <wp:positionV relativeFrom="paragraph">
              <wp:posOffset>352031</wp:posOffset>
            </wp:positionV>
            <wp:extent cx="7555230" cy="5365750"/>
            <wp:effectExtent l="0" t="0" r="7620" b="6350"/>
            <wp:wrapNone/>
            <wp:docPr id="26945" name="Obraz 2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55230" cy="536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529C2" w14:textId="7040C384" w:rsidR="006A1060" w:rsidRPr="001F63F9" w:rsidRDefault="006A1060" w:rsidP="006A1060">
      <w:pPr>
        <w:tabs>
          <w:tab w:val="left" w:pos="3159"/>
        </w:tabs>
        <w:spacing w:after="100" w:line="264" w:lineRule="auto"/>
        <w:jc w:val="both"/>
        <w:rPr>
          <w:rFonts w:ascii="Calibri" w:hAnsi="Calibri" w:cs="Calibri"/>
          <w:noProof/>
          <w:sz w:val="24"/>
          <w:lang w:eastAsia="pl-PL"/>
        </w:rPr>
      </w:pPr>
    </w:p>
    <w:p w14:paraId="6CEFDC1B" w14:textId="7E0DFA3E" w:rsidR="006A1060" w:rsidRPr="001F63F9" w:rsidRDefault="006A1060" w:rsidP="006A1060">
      <w:pPr>
        <w:tabs>
          <w:tab w:val="left" w:pos="3400"/>
        </w:tabs>
        <w:spacing w:after="100" w:line="264" w:lineRule="auto"/>
        <w:rPr>
          <w:rFonts w:ascii="Calibri" w:hAnsi="Calibri" w:cs="Calibri"/>
          <w:noProof/>
          <w:sz w:val="24"/>
          <w:lang w:eastAsia="pl-PL"/>
        </w:rPr>
      </w:pPr>
    </w:p>
    <w:p w14:paraId="48DBE67A" w14:textId="77777777" w:rsidR="006A1060" w:rsidRPr="001F63F9" w:rsidRDefault="006A1060" w:rsidP="006A1060">
      <w:pPr>
        <w:tabs>
          <w:tab w:val="left" w:pos="1653"/>
        </w:tabs>
        <w:spacing w:after="100" w:line="264" w:lineRule="auto"/>
        <w:jc w:val="both"/>
        <w:rPr>
          <w:rFonts w:ascii="Calibri" w:hAnsi="Calibri" w:cs="Calibri"/>
          <w:noProof/>
          <w:sz w:val="24"/>
          <w:lang w:eastAsia="pl-PL"/>
        </w:rPr>
      </w:pPr>
    </w:p>
    <w:p w14:paraId="3725BB1A" w14:textId="77777777" w:rsidR="006A1060" w:rsidRPr="001F63F9" w:rsidRDefault="006A1060" w:rsidP="006A1060">
      <w:pPr>
        <w:tabs>
          <w:tab w:val="left" w:pos="3400"/>
        </w:tabs>
        <w:spacing w:after="100" w:line="264" w:lineRule="auto"/>
        <w:rPr>
          <w:rFonts w:ascii="Calibri" w:hAnsi="Calibri" w:cs="Calibri"/>
          <w:noProof/>
          <w:sz w:val="24"/>
          <w:lang w:eastAsia="pl-PL"/>
        </w:rPr>
      </w:pPr>
    </w:p>
    <w:p w14:paraId="3D8793AF" w14:textId="77777777" w:rsidR="006A1060" w:rsidRPr="001F63F9" w:rsidRDefault="006A1060" w:rsidP="006A1060">
      <w:pPr>
        <w:tabs>
          <w:tab w:val="left" w:pos="5072"/>
        </w:tabs>
        <w:spacing w:after="100" w:line="264" w:lineRule="auto"/>
        <w:jc w:val="both"/>
        <w:rPr>
          <w:rFonts w:ascii="Calibri" w:hAnsi="Calibri" w:cs="Calibri"/>
          <w:noProof/>
          <w:sz w:val="24"/>
          <w:lang w:eastAsia="pl-PL"/>
        </w:rPr>
      </w:pPr>
      <w:r w:rsidRPr="001F63F9">
        <w:rPr>
          <w:rFonts w:ascii="Calibri" w:hAnsi="Calibri" w:cs="Calibri"/>
          <w:noProof/>
          <w:sz w:val="24"/>
          <w:lang w:eastAsia="pl-PL"/>
        </w:rPr>
        <w:tab/>
      </w:r>
    </w:p>
    <w:p w14:paraId="1539861B" w14:textId="77777777" w:rsidR="006A1060" w:rsidRPr="001F63F9" w:rsidRDefault="006A1060" w:rsidP="006A1060">
      <w:pPr>
        <w:tabs>
          <w:tab w:val="left" w:pos="3400"/>
        </w:tabs>
        <w:spacing w:after="100" w:line="264" w:lineRule="auto"/>
        <w:jc w:val="both"/>
        <w:rPr>
          <w:rFonts w:ascii="Calibri" w:hAnsi="Calibri" w:cs="Calibri"/>
          <w:noProof/>
          <w:sz w:val="24"/>
          <w:lang w:eastAsia="pl-PL"/>
        </w:rPr>
      </w:pPr>
    </w:p>
    <w:p w14:paraId="5ADA7201" w14:textId="77777777" w:rsidR="006A1060" w:rsidRPr="001F63F9" w:rsidRDefault="006A1060" w:rsidP="006A1060">
      <w:pPr>
        <w:tabs>
          <w:tab w:val="left" w:pos="3400"/>
        </w:tabs>
        <w:spacing w:after="100" w:line="264" w:lineRule="auto"/>
        <w:jc w:val="both"/>
        <w:rPr>
          <w:rFonts w:ascii="Calibri" w:hAnsi="Calibri" w:cs="Calibri"/>
          <w:noProof/>
          <w:sz w:val="24"/>
          <w:lang w:eastAsia="pl-PL"/>
        </w:rPr>
      </w:pPr>
    </w:p>
    <w:p w14:paraId="0954730C" w14:textId="77777777" w:rsidR="006A1060" w:rsidRPr="001F63F9" w:rsidRDefault="006A1060" w:rsidP="006A1060">
      <w:pPr>
        <w:tabs>
          <w:tab w:val="left" w:pos="3400"/>
        </w:tabs>
        <w:spacing w:after="100" w:line="264" w:lineRule="auto"/>
        <w:jc w:val="both"/>
        <w:rPr>
          <w:rFonts w:ascii="Calibri" w:hAnsi="Calibri" w:cs="Calibri"/>
          <w:noProof/>
          <w:sz w:val="24"/>
          <w:lang w:eastAsia="pl-PL"/>
        </w:rPr>
      </w:pPr>
    </w:p>
    <w:p w14:paraId="07CE4F4E" w14:textId="77777777" w:rsidR="006A1060" w:rsidRPr="001F63F9" w:rsidRDefault="006A1060" w:rsidP="006A1060">
      <w:pPr>
        <w:tabs>
          <w:tab w:val="left" w:pos="3400"/>
        </w:tabs>
        <w:spacing w:after="100" w:line="264" w:lineRule="auto"/>
        <w:jc w:val="both"/>
        <w:rPr>
          <w:rFonts w:ascii="Calibri" w:hAnsi="Calibri" w:cs="Calibri"/>
          <w:noProof/>
          <w:sz w:val="24"/>
          <w:lang w:eastAsia="pl-PL"/>
        </w:rPr>
      </w:pPr>
      <w:r w:rsidRPr="001F63F9">
        <w:rPr>
          <w:rFonts w:ascii="Calibri" w:hAnsi="Calibri" w:cs="Calibri"/>
          <w:noProof/>
          <w:sz w:val="24"/>
          <w:lang w:eastAsia="pl-PL"/>
        </w:rPr>
        <mc:AlternateContent>
          <mc:Choice Requires="wps">
            <w:drawing>
              <wp:anchor distT="0" distB="0" distL="114300" distR="114300" simplePos="0" relativeHeight="251977728" behindDoc="0" locked="1" layoutInCell="1" allowOverlap="1" wp14:anchorId="0B16EFC8" wp14:editId="09B8C9FC">
                <wp:simplePos x="0" y="0"/>
                <wp:positionH relativeFrom="margin">
                  <wp:align>center</wp:align>
                </wp:positionH>
                <wp:positionV relativeFrom="bottomMargin">
                  <wp:posOffset>-2540</wp:posOffset>
                </wp:positionV>
                <wp:extent cx="2738120" cy="504190"/>
                <wp:effectExtent l="0" t="0" r="0" b="0"/>
                <wp:wrapNone/>
                <wp:docPr id="108" name="Pole tekstowe 108"/>
                <wp:cNvGraphicFramePr/>
                <a:graphic xmlns:a="http://schemas.openxmlformats.org/drawingml/2006/main">
                  <a:graphicData uri="http://schemas.microsoft.com/office/word/2010/wordprocessingShape">
                    <wps:wsp>
                      <wps:cNvSpPr txBox="1"/>
                      <wps:spPr>
                        <a:xfrm>
                          <a:off x="0" y="0"/>
                          <a:ext cx="2738120" cy="504190"/>
                        </a:xfrm>
                        <a:prstGeom prst="rect">
                          <a:avLst/>
                        </a:prstGeom>
                        <a:noFill/>
                        <a:ln w="6350">
                          <a:noFill/>
                        </a:ln>
                      </wps:spPr>
                      <wps:txbx>
                        <w:txbxContent>
                          <w:p w14:paraId="6AAC36B2" w14:textId="59CCE3C8" w:rsidR="00EB1CB5" w:rsidRPr="002D39EF" w:rsidRDefault="00EB1CB5" w:rsidP="002D39EF">
                            <w:pPr>
                              <w:spacing w:after="0"/>
                              <w:jc w:val="center"/>
                              <w:rPr>
                                <w:sz w:val="32"/>
                                <w:szCs w:val="26"/>
                              </w:rPr>
                            </w:pPr>
                            <w:r w:rsidRPr="002D39EF">
                              <w:rPr>
                                <w:sz w:val="32"/>
                                <w:szCs w:val="26"/>
                              </w:rPr>
                              <w:t xml:space="preserve">Kraków, </w:t>
                            </w:r>
                            <w:r>
                              <w:rPr>
                                <w:sz w:val="32"/>
                                <w:szCs w:val="26"/>
                              </w:rPr>
                              <w:t>Rabka-Zdrój</w:t>
                            </w:r>
                            <w:r w:rsidRPr="002D39EF">
                              <w:rPr>
                                <w:sz w:val="32"/>
                                <w:szCs w:val="26"/>
                              </w:rPr>
                              <w:t>, 2022</w:t>
                            </w:r>
                            <w:r>
                              <w:rPr>
                                <w:sz w:val="32"/>
                                <w:szCs w:val="26"/>
                              </w:rPr>
                              <w:t xml:space="preserv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6EFC8" id="_x0000_t202" coordsize="21600,21600" o:spt="202" path="m,l,21600r21600,l21600,xe">
                <v:stroke joinstyle="miter"/>
                <v:path gradientshapeok="t" o:connecttype="rect"/>
              </v:shapetype>
              <v:shape id="Pole tekstowe 108" o:spid="_x0000_s1026" type="#_x0000_t202" style="position:absolute;left:0;text-align:left;margin-left:0;margin-top:-.2pt;width:215.6pt;height:39.7pt;z-index:251977728;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" filled="f" stroked="f" strokeweight=".5pt">
                <v:textbox>
                  <w:txbxContent>
                    <w:p w14:paraId="6AAC36B2" w14:textId="59CCE3C8" w:rsidR="00EB1CB5" w:rsidRPr="002D39EF" w:rsidRDefault="00EB1CB5" w:rsidP="002D39EF">
                      <w:pPr>
                        <w:spacing w:after="0"/>
                        <w:jc w:val="center"/>
                        <w:rPr>
                          <w:sz w:val="32"/>
                          <w:szCs w:val="26"/>
                        </w:rPr>
                      </w:pPr>
                      <w:r w:rsidRPr="002D39EF">
                        <w:rPr>
                          <w:sz w:val="32"/>
                          <w:szCs w:val="26"/>
                        </w:rPr>
                        <w:t xml:space="preserve">Kraków, </w:t>
                      </w:r>
                      <w:r>
                        <w:rPr>
                          <w:sz w:val="32"/>
                          <w:szCs w:val="26"/>
                        </w:rPr>
                        <w:t>Rabka-Zdrój</w:t>
                      </w:r>
                      <w:r w:rsidRPr="002D39EF">
                        <w:rPr>
                          <w:sz w:val="32"/>
                          <w:szCs w:val="26"/>
                        </w:rPr>
                        <w:t>, 2022</w:t>
                      </w:r>
                      <w:r>
                        <w:rPr>
                          <w:sz w:val="32"/>
                          <w:szCs w:val="26"/>
                        </w:rPr>
                        <w:t xml:space="preserve"> r.</w:t>
                      </w:r>
                    </w:p>
                  </w:txbxContent>
                </v:textbox>
                <w10:wrap anchorx="margin" anchory="margin"/>
                <w10:anchorlock/>
              </v:shape>
            </w:pict>
          </mc:Fallback>
        </mc:AlternateContent>
      </w:r>
    </w:p>
    <w:p w14:paraId="10C522CE" w14:textId="4E98D244" w:rsidR="006A1060" w:rsidRPr="001F63F9" w:rsidRDefault="002D39EF" w:rsidP="002D39EF">
      <w:pPr>
        <w:tabs>
          <w:tab w:val="left" w:pos="3823"/>
          <w:tab w:val="left" w:pos="6530"/>
        </w:tabs>
        <w:spacing w:after="100" w:line="264" w:lineRule="auto"/>
        <w:jc w:val="both"/>
        <w:rPr>
          <w:rFonts w:ascii="Calibri" w:hAnsi="Calibri" w:cs="Calibri"/>
          <w:noProof/>
          <w:sz w:val="24"/>
          <w:lang w:eastAsia="pl-PL"/>
        </w:rPr>
      </w:pPr>
      <w:r w:rsidRPr="001F63F9">
        <w:rPr>
          <w:rFonts w:ascii="Calibri" w:hAnsi="Calibri" w:cs="Calibri"/>
          <w:noProof/>
          <w:sz w:val="24"/>
          <w:lang w:eastAsia="pl-PL"/>
        </w:rPr>
        <w:tab/>
      </w:r>
      <w:r w:rsidRPr="001F63F9">
        <w:rPr>
          <w:rFonts w:ascii="Calibri" w:hAnsi="Calibri" w:cs="Calibri"/>
          <w:noProof/>
          <w:sz w:val="24"/>
          <w:lang w:eastAsia="pl-PL"/>
        </w:rPr>
        <w:tab/>
      </w:r>
    </w:p>
    <w:p w14:paraId="75D4E68A" w14:textId="5B644CC3" w:rsidR="006A1060" w:rsidRPr="001F63F9" w:rsidRDefault="002D39EF" w:rsidP="002D39EF">
      <w:pPr>
        <w:tabs>
          <w:tab w:val="left" w:pos="3400"/>
          <w:tab w:val="left" w:pos="5263"/>
        </w:tabs>
        <w:spacing w:after="100" w:line="264" w:lineRule="auto"/>
        <w:jc w:val="both"/>
        <w:rPr>
          <w:rFonts w:ascii="Calibri" w:hAnsi="Calibri" w:cs="Calibri"/>
          <w:noProof/>
          <w:sz w:val="24"/>
          <w:lang w:eastAsia="pl-PL"/>
        </w:rPr>
      </w:pPr>
      <w:r w:rsidRPr="001F63F9">
        <w:rPr>
          <w:rFonts w:ascii="Calibri" w:hAnsi="Calibri" w:cs="Calibri"/>
          <w:noProof/>
          <w:sz w:val="24"/>
          <w:lang w:eastAsia="pl-PL"/>
        </w:rPr>
        <w:tab/>
      </w:r>
      <w:r w:rsidRPr="001F63F9">
        <w:rPr>
          <w:rFonts w:ascii="Calibri" w:hAnsi="Calibri" w:cs="Calibri"/>
          <w:noProof/>
          <w:sz w:val="24"/>
          <w:lang w:eastAsia="pl-PL"/>
        </w:rPr>
        <w:tab/>
      </w:r>
    </w:p>
    <w:p w14:paraId="039D34B2" w14:textId="77777777" w:rsidR="006A1060" w:rsidRPr="001F63F9" w:rsidRDefault="006A1060" w:rsidP="006A1060">
      <w:pPr>
        <w:tabs>
          <w:tab w:val="left" w:pos="3400"/>
        </w:tabs>
        <w:spacing w:after="100" w:line="264" w:lineRule="auto"/>
        <w:jc w:val="both"/>
        <w:rPr>
          <w:rFonts w:ascii="Calibri" w:hAnsi="Calibri" w:cs="Calibri"/>
          <w:noProof/>
          <w:sz w:val="24"/>
          <w:lang w:eastAsia="pl-PL"/>
        </w:rPr>
      </w:pPr>
    </w:p>
    <w:p w14:paraId="40FB4E2E" w14:textId="77777777" w:rsidR="006A1060" w:rsidRPr="001F63F9" w:rsidRDefault="006A1060" w:rsidP="006A1060">
      <w:pPr>
        <w:tabs>
          <w:tab w:val="left" w:pos="3400"/>
        </w:tabs>
        <w:spacing w:after="100" w:line="264" w:lineRule="auto"/>
        <w:jc w:val="both"/>
        <w:rPr>
          <w:rFonts w:ascii="Calibri" w:hAnsi="Calibri" w:cs="Calibri"/>
          <w:noProof/>
          <w:sz w:val="24"/>
          <w:lang w:eastAsia="pl-PL"/>
        </w:rPr>
      </w:pPr>
    </w:p>
    <w:p w14:paraId="03F3196D" w14:textId="77777777" w:rsidR="006A1060" w:rsidRPr="001F63F9" w:rsidRDefault="006A1060" w:rsidP="006A1060">
      <w:pPr>
        <w:tabs>
          <w:tab w:val="left" w:pos="3400"/>
        </w:tabs>
        <w:spacing w:after="100" w:line="264" w:lineRule="auto"/>
        <w:jc w:val="both"/>
        <w:rPr>
          <w:rFonts w:ascii="Calibri" w:hAnsi="Calibri" w:cs="Calibri"/>
          <w:noProof/>
          <w:sz w:val="24"/>
          <w:lang w:eastAsia="pl-PL"/>
        </w:rPr>
      </w:pPr>
    </w:p>
    <w:p w14:paraId="20230E7E" w14:textId="77777777" w:rsidR="006A1060" w:rsidRPr="001F63F9" w:rsidRDefault="006A1060" w:rsidP="006A1060">
      <w:pPr>
        <w:tabs>
          <w:tab w:val="left" w:pos="3400"/>
        </w:tabs>
        <w:spacing w:after="100" w:line="264" w:lineRule="auto"/>
        <w:jc w:val="both"/>
        <w:rPr>
          <w:rFonts w:ascii="Calibri" w:hAnsi="Calibri" w:cs="Calibri"/>
          <w:noProof/>
          <w:sz w:val="24"/>
          <w:lang w:eastAsia="pl-PL"/>
        </w:rPr>
      </w:pPr>
    </w:p>
    <w:p w14:paraId="7BEFAB78" w14:textId="77777777" w:rsidR="006A1060" w:rsidRPr="001F63F9" w:rsidRDefault="006A1060" w:rsidP="006A1060">
      <w:pPr>
        <w:tabs>
          <w:tab w:val="left" w:pos="3400"/>
        </w:tabs>
        <w:spacing w:after="100" w:line="264" w:lineRule="auto"/>
        <w:jc w:val="both"/>
        <w:rPr>
          <w:rFonts w:ascii="Calibri" w:hAnsi="Calibri" w:cs="Calibri"/>
          <w:noProof/>
          <w:sz w:val="24"/>
          <w:lang w:eastAsia="pl-PL"/>
        </w:rPr>
      </w:pPr>
    </w:p>
    <w:p w14:paraId="34922789" w14:textId="77777777" w:rsidR="006A1060" w:rsidRPr="001F63F9" w:rsidRDefault="006A1060" w:rsidP="006A1060">
      <w:pPr>
        <w:tabs>
          <w:tab w:val="left" w:pos="3400"/>
        </w:tabs>
        <w:spacing w:after="100" w:line="264" w:lineRule="auto"/>
        <w:jc w:val="both"/>
        <w:rPr>
          <w:rFonts w:ascii="Calibri" w:hAnsi="Calibri" w:cs="Calibri"/>
          <w:noProof/>
          <w:sz w:val="24"/>
          <w:lang w:eastAsia="pl-PL"/>
        </w:rPr>
      </w:pPr>
    </w:p>
    <w:p w14:paraId="66037FDE" w14:textId="77777777" w:rsidR="006A1060" w:rsidRPr="001F63F9" w:rsidRDefault="006A1060" w:rsidP="006A1060">
      <w:pPr>
        <w:tabs>
          <w:tab w:val="left" w:pos="3400"/>
        </w:tabs>
        <w:spacing w:after="100" w:line="264" w:lineRule="auto"/>
        <w:jc w:val="both"/>
        <w:rPr>
          <w:rFonts w:ascii="Calibri" w:hAnsi="Calibri" w:cs="Calibri"/>
          <w:noProof/>
          <w:sz w:val="24"/>
          <w:lang w:eastAsia="pl-PL"/>
        </w:rPr>
      </w:pPr>
    </w:p>
    <w:p w14:paraId="2F4D6455" w14:textId="77777777" w:rsidR="006A1060" w:rsidRPr="001F63F9" w:rsidRDefault="006A1060" w:rsidP="006A1060">
      <w:pPr>
        <w:tabs>
          <w:tab w:val="left" w:pos="3400"/>
        </w:tabs>
        <w:spacing w:after="100" w:line="264" w:lineRule="auto"/>
        <w:jc w:val="both"/>
        <w:rPr>
          <w:rFonts w:ascii="Calibri" w:hAnsi="Calibri" w:cs="Calibri"/>
          <w:noProof/>
          <w:sz w:val="24"/>
          <w:lang w:eastAsia="pl-PL"/>
        </w:rPr>
      </w:pPr>
    </w:p>
    <w:p w14:paraId="470ECDF2" w14:textId="77777777" w:rsidR="006A1060" w:rsidRPr="001F63F9" w:rsidRDefault="006A1060" w:rsidP="006A1060">
      <w:pPr>
        <w:tabs>
          <w:tab w:val="left" w:pos="3400"/>
        </w:tabs>
        <w:spacing w:after="100" w:line="264" w:lineRule="auto"/>
        <w:jc w:val="both"/>
        <w:rPr>
          <w:rFonts w:ascii="Calibri" w:hAnsi="Calibri" w:cs="Calibri"/>
          <w:noProof/>
          <w:sz w:val="24"/>
          <w:lang w:eastAsia="pl-PL"/>
        </w:rPr>
      </w:pPr>
    </w:p>
    <w:p w14:paraId="1DFF982E" w14:textId="77777777" w:rsidR="006A1060" w:rsidRPr="001F63F9" w:rsidRDefault="006A1060" w:rsidP="006A1060">
      <w:pPr>
        <w:tabs>
          <w:tab w:val="left" w:pos="3400"/>
        </w:tabs>
        <w:spacing w:after="100" w:line="264" w:lineRule="auto"/>
        <w:jc w:val="both"/>
        <w:rPr>
          <w:rFonts w:ascii="Calibri" w:hAnsi="Calibri" w:cs="Calibri"/>
          <w:noProof/>
          <w:sz w:val="24"/>
          <w:lang w:eastAsia="pl-PL"/>
        </w:rPr>
      </w:pPr>
    </w:p>
    <w:p w14:paraId="717DD953" w14:textId="77777777" w:rsidR="006A1060" w:rsidRPr="001F63F9" w:rsidRDefault="006A1060" w:rsidP="006A1060">
      <w:pPr>
        <w:tabs>
          <w:tab w:val="left" w:pos="3400"/>
        </w:tabs>
        <w:spacing w:after="100" w:line="264" w:lineRule="auto"/>
        <w:jc w:val="both"/>
        <w:rPr>
          <w:rFonts w:ascii="Calibri" w:hAnsi="Calibri" w:cs="Calibri"/>
          <w:noProof/>
          <w:sz w:val="24"/>
          <w:lang w:eastAsia="pl-PL"/>
        </w:rPr>
      </w:pPr>
    </w:p>
    <w:sdt>
      <w:sdtPr>
        <w:rPr>
          <w:rFonts w:ascii="Calibri" w:eastAsiaTheme="minorHAnsi" w:hAnsi="Calibri" w:cs="Calibri"/>
          <w:caps w:val="0"/>
          <w:color w:val="auto"/>
          <w:spacing w:val="0"/>
          <w:szCs w:val="20"/>
        </w:rPr>
        <w:id w:val="630056757"/>
        <w:docPartObj>
          <w:docPartGallery w:val="Table of Contents"/>
          <w:docPartUnique/>
        </w:docPartObj>
      </w:sdtPr>
      <w:sdtEndPr>
        <w:rPr>
          <w:rFonts w:eastAsiaTheme="minorEastAsia"/>
          <w:b/>
          <w:bCs/>
          <w:szCs w:val="22"/>
        </w:rPr>
      </w:sdtEndPr>
      <w:sdtContent>
        <w:p w14:paraId="75FE195F" w14:textId="77777777" w:rsidR="00B4176E" w:rsidRPr="001F63F9" w:rsidRDefault="00B4176E" w:rsidP="004001D6">
          <w:pPr>
            <w:pStyle w:val="Nagwekspisutreci"/>
            <w:spacing w:before="0" w:after="120" w:line="264" w:lineRule="auto"/>
            <w:jc w:val="both"/>
            <w:rPr>
              <w:rFonts w:ascii="Calibri" w:hAnsi="Calibri" w:cs="Calibri"/>
              <w:b/>
            </w:rPr>
          </w:pPr>
          <w:r w:rsidRPr="001F63F9">
            <w:rPr>
              <w:rFonts w:ascii="Calibri" w:hAnsi="Calibri" w:cs="Calibri"/>
              <w:b/>
            </w:rPr>
            <w:t>Spis treści</w:t>
          </w:r>
        </w:p>
        <w:p w14:paraId="6DC174D0" w14:textId="7C60131D" w:rsidR="008E7284" w:rsidRPr="001F63F9" w:rsidRDefault="008E7284" w:rsidP="0047215D">
          <w:pPr>
            <w:pStyle w:val="Spistreci1"/>
            <w:spacing w:before="0" w:after="120"/>
            <w:rPr>
              <w:rFonts w:ascii="Calibri" w:hAnsi="Calibri" w:cs="Calibri"/>
              <w:sz w:val="2"/>
              <w:szCs w:val="2"/>
            </w:rPr>
          </w:pPr>
        </w:p>
        <w:p w14:paraId="741EA192" w14:textId="4B87B609" w:rsidR="00D2062B" w:rsidRDefault="001E3B11" w:rsidP="00D2062B">
          <w:pPr>
            <w:pStyle w:val="Spistreci1"/>
            <w:spacing w:before="0" w:after="120"/>
            <w:rPr>
              <w:noProof/>
              <w:szCs w:val="22"/>
              <w:lang w:eastAsia="pl-PL"/>
            </w:rPr>
          </w:pPr>
          <w:r w:rsidRPr="001848E1">
            <w:rPr>
              <w:rFonts w:ascii="Calibri" w:hAnsi="Calibri" w:cs="Calibri"/>
              <w:b/>
              <w:szCs w:val="22"/>
            </w:rPr>
            <w:fldChar w:fldCharType="begin"/>
          </w:r>
          <w:r w:rsidRPr="001848E1">
            <w:rPr>
              <w:rFonts w:ascii="Calibri" w:hAnsi="Calibri" w:cs="Calibri"/>
              <w:b/>
              <w:szCs w:val="22"/>
            </w:rPr>
            <w:instrText xml:space="preserve"> TOC \o "1-3" \h \z \u </w:instrText>
          </w:r>
          <w:r w:rsidRPr="001848E1">
            <w:rPr>
              <w:rFonts w:ascii="Calibri" w:hAnsi="Calibri" w:cs="Calibri"/>
              <w:b/>
              <w:szCs w:val="22"/>
            </w:rPr>
            <w:fldChar w:fldCharType="separate"/>
          </w:r>
          <w:hyperlink w:anchor="_Toc110239108" w:history="1">
            <w:r w:rsidR="00D2062B" w:rsidRPr="00BF2549">
              <w:rPr>
                <w:rStyle w:val="Hipercze"/>
                <w:rFonts w:ascii="Calibri" w:hAnsi="Calibri" w:cs="Calibri"/>
                <w:b/>
                <w:noProof/>
              </w:rPr>
              <w:t>Wprowadzenie</w:t>
            </w:r>
            <w:r w:rsidR="00D2062B">
              <w:rPr>
                <w:noProof/>
                <w:webHidden/>
              </w:rPr>
              <w:tab/>
            </w:r>
            <w:r w:rsidR="00D2062B">
              <w:rPr>
                <w:noProof/>
                <w:webHidden/>
              </w:rPr>
              <w:fldChar w:fldCharType="begin"/>
            </w:r>
            <w:r w:rsidR="00D2062B">
              <w:rPr>
                <w:noProof/>
                <w:webHidden/>
              </w:rPr>
              <w:instrText xml:space="preserve"> PAGEREF _Toc110239108 \h </w:instrText>
            </w:r>
            <w:r w:rsidR="00D2062B">
              <w:rPr>
                <w:noProof/>
                <w:webHidden/>
              </w:rPr>
            </w:r>
            <w:r w:rsidR="00D2062B">
              <w:rPr>
                <w:noProof/>
                <w:webHidden/>
              </w:rPr>
              <w:fldChar w:fldCharType="separate"/>
            </w:r>
            <w:r w:rsidR="00D11F25">
              <w:rPr>
                <w:noProof/>
                <w:webHidden/>
              </w:rPr>
              <w:t>2</w:t>
            </w:r>
            <w:r w:rsidR="00D2062B">
              <w:rPr>
                <w:noProof/>
                <w:webHidden/>
              </w:rPr>
              <w:fldChar w:fldCharType="end"/>
            </w:r>
          </w:hyperlink>
        </w:p>
        <w:p w14:paraId="562961C3" w14:textId="55D6B866" w:rsidR="00D2062B" w:rsidRDefault="00000000" w:rsidP="00D2062B">
          <w:pPr>
            <w:pStyle w:val="Spistreci2"/>
            <w:tabs>
              <w:tab w:val="right" w:leader="dot" w:pos="9062"/>
            </w:tabs>
            <w:spacing w:before="0" w:after="120"/>
            <w:jc w:val="both"/>
            <w:rPr>
              <w:noProof/>
              <w:szCs w:val="22"/>
              <w:lang w:eastAsia="pl-PL"/>
            </w:rPr>
          </w:pPr>
          <w:hyperlink w:anchor="_Toc110239109" w:history="1">
            <w:r w:rsidR="00D2062B" w:rsidRPr="00BF2549">
              <w:rPr>
                <w:rStyle w:val="Hipercze"/>
                <w:rFonts w:ascii="Calibri" w:hAnsi="Calibri" w:cs="Calibri"/>
                <w:noProof/>
              </w:rPr>
              <w:t>Przebieg procesu opracowania strategii, w tym sposoby włączenia partnerów w przygotowanie strategii</w:t>
            </w:r>
            <w:r w:rsidR="00D2062B">
              <w:rPr>
                <w:noProof/>
                <w:webHidden/>
              </w:rPr>
              <w:tab/>
            </w:r>
            <w:r w:rsidR="00D2062B">
              <w:rPr>
                <w:noProof/>
                <w:webHidden/>
              </w:rPr>
              <w:fldChar w:fldCharType="begin"/>
            </w:r>
            <w:r w:rsidR="00D2062B">
              <w:rPr>
                <w:noProof/>
                <w:webHidden/>
              </w:rPr>
              <w:instrText xml:space="preserve"> PAGEREF _Toc110239109 \h </w:instrText>
            </w:r>
            <w:r w:rsidR="00D2062B">
              <w:rPr>
                <w:noProof/>
                <w:webHidden/>
              </w:rPr>
            </w:r>
            <w:r w:rsidR="00D2062B">
              <w:rPr>
                <w:noProof/>
                <w:webHidden/>
              </w:rPr>
              <w:fldChar w:fldCharType="separate"/>
            </w:r>
            <w:r w:rsidR="00D11F25">
              <w:rPr>
                <w:noProof/>
                <w:webHidden/>
              </w:rPr>
              <w:t>3</w:t>
            </w:r>
            <w:r w:rsidR="00D2062B">
              <w:rPr>
                <w:noProof/>
                <w:webHidden/>
              </w:rPr>
              <w:fldChar w:fldCharType="end"/>
            </w:r>
          </w:hyperlink>
        </w:p>
        <w:p w14:paraId="0C985C45" w14:textId="58D2E778" w:rsidR="00D2062B" w:rsidRDefault="00000000" w:rsidP="00D2062B">
          <w:pPr>
            <w:pStyle w:val="Spistreci1"/>
            <w:spacing w:before="0" w:after="120"/>
            <w:rPr>
              <w:noProof/>
              <w:szCs w:val="22"/>
              <w:lang w:eastAsia="pl-PL"/>
            </w:rPr>
          </w:pPr>
          <w:hyperlink w:anchor="_Toc110239110" w:history="1">
            <w:r w:rsidR="00D2062B" w:rsidRPr="00BF2549">
              <w:rPr>
                <w:rStyle w:val="Hipercze"/>
                <w:rFonts w:ascii="Calibri" w:hAnsi="Calibri" w:cs="Calibri"/>
                <w:b/>
                <w:noProof/>
              </w:rPr>
              <w:t>Wnioski z diagnozy sytuacji społecznej, gospodarczej i przestrzennej gminy Rabka-Zdrój</w:t>
            </w:r>
            <w:r w:rsidR="00D2062B">
              <w:rPr>
                <w:noProof/>
                <w:webHidden/>
              </w:rPr>
              <w:tab/>
            </w:r>
            <w:r w:rsidR="00D2062B">
              <w:rPr>
                <w:noProof/>
                <w:webHidden/>
              </w:rPr>
              <w:fldChar w:fldCharType="begin"/>
            </w:r>
            <w:r w:rsidR="00D2062B">
              <w:rPr>
                <w:noProof/>
                <w:webHidden/>
              </w:rPr>
              <w:instrText xml:space="preserve"> PAGEREF _Toc110239110 \h </w:instrText>
            </w:r>
            <w:r w:rsidR="00D2062B">
              <w:rPr>
                <w:noProof/>
                <w:webHidden/>
              </w:rPr>
            </w:r>
            <w:r w:rsidR="00D2062B">
              <w:rPr>
                <w:noProof/>
                <w:webHidden/>
              </w:rPr>
              <w:fldChar w:fldCharType="separate"/>
            </w:r>
            <w:r w:rsidR="00D11F25">
              <w:rPr>
                <w:noProof/>
                <w:webHidden/>
              </w:rPr>
              <w:t>5</w:t>
            </w:r>
            <w:r w:rsidR="00D2062B">
              <w:rPr>
                <w:noProof/>
                <w:webHidden/>
              </w:rPr>
              <w:fldChar w:fldCharType="end"/>
            </w:r>
          </w:hyperlink>
        </w:p>
        <w:p w14:paraId="4C188228" w14:textId="55B2013E" w:rsidR="00D2062B" w:rsidRDefault="00000000" w:rsidP="00D2062B">
          <w:pPr>
            <w:pStyle w:val="Spistreci1"/>
            <w:spacing w:before="0" w:after="120"/>
            <w:rPr>
              <w:noProof/>
              <w:szCs w:val="22"/>
              <w:lang w:eastAsia="pl-PL"/>
            </w:rPr>
          </w:pPr>
          <w:hyperlink w:anchor="_Toc110239111" w:history="1">
            <w:r w:rsidR="00D2062B" w:rsidRPr="00BF2549">
              <w:rPr>
                <w:rStyle w:val="Hipercze"/>
                <w:rFonts w:ascii="Calibri" w:hAnsi="Calibri" w:cs="Calibri"/>
                <w:b/>
                <w:noProof/>
              </w:rPr>
              <w:t>Analiza strategiczna (SWOT) gminy Rabka-Zdrój</w:t>
            </w:r>
            <w:r w:rsidR="00D2062B">
              <w:rPr>
                <w:noProof/>
                <w:webHidden/>
              </w:rPr>
              <w:tab/>
            </w:r>
            <w:r w:rsidR="00D2062B">
              <w:rPr>
                <w:noProof/>
                <w:webHidden/>
              </w:rPr>
              <w:fldChar w:fldCharType="begin"/>
            </w:r>
            <w:r w:rsidR="00D2062B">
              <w:rPr>
                <w:noProof/>
                <w:webHidden/>
              </w:rPr>
              <w:instrText xml:space="preserve"> PAGEREF _Toc110239111 \h </w:instrText>
            </w:r>
            <w:r w:rsidR="00D2062B">
              <w:rPr>
                <w:noProof/>
                <w:webHidden/>
              </w:rPr>
            </w:r>
            <w:r w:rsidR="00D2062B">
              <w:rPr>
                <w:noProof/>
                <w:webHidden/>
              </w:rPr>
              <w:fldChar w:fldCharType="separate"/>
            </w:r>
            <w:r w:rsidR="00D11F25">
              <w:rPr>
                <w:noProof/>
                <w:webHidden/>
              </w:rPr>
              <w:t>19</w:t>
            </w:r>
            <w:r w:rsidR="00D2062B">
              <w:rPr>
                <w:noProof/>
                <w:webHidden/>
              </w:rPr>
              <w:fldChar w:fldCharType="end"/>
            </w:r>
          </w:hyperlink>
        </w:p>
        <w:p w14:paraId="6346101F" w14:textId="305C232C" w:rsidR="00D2062B" w:rsidRDefault="00000000" w:rsidP="00D2062B">
          <w:pPr>
            <w:pStyle w:val="Spistreci1"/>
            <w:spacing w:before="0" w:after="120"/>
            <w:rPr>
              <w:noProof/>
              <w:szCs w:val="22"/>
              <w:lang w:eastAsia="pl-PL"/>
            </w:rPr>
          </w:pPr>
          <w:hyperlink w:anchor="_Toc110239112" w:history="1">
            <w:r w:rsidR="00D2062B" w:rsidRPr="00BF2549">
              <w:rPr>
                <w:rStyle w:val="Hipercze"/>
                <w:rFonts w:ascii="Calibri" w:hAnsi="Calibri" w:cs="Calibri"/>
                <w:b/>
                <w:noProof/>
              </w:rPr>
              <w:t>Wizja i misja rozwoju gminy Rabka-Zdrój</w:t>
            </w:r>
            <w:r w:rsidR="00D2062B">
              <w:rPr>
                <w:noProof/>
                <w:webHidden/>
              </w:rPr>
              <w:tab/>
            </w:r>
            <w:r w:rsidR="00D2062B">
              <w:rPr>
                <w:noProof/>
                <w:webHidden/>
              </w:rPr>
              <w:fldChar w:fldCharType="begin"/>
            </w:r>
            <w:r w:rsidR="00D2062B">
              <w:rPr>
                <w:noProof/>
                <w:webHidden/>
              </w:rPr>
              <w:instrText xml:space="preserve"> PAGEREF _Toc110239112 \h </w:instrText>
            </w:r>
            <w:r w:rsidR="00D2062B">
              <w:rPr>
                <w:noProof/>
                <w:webHidden/>
              </w:rPr>
            </w:r>
            <w:r w:rsidR="00D2062B">
              <w:rPr>
                <w:noProof/>
                <w:webHidden/>
              </w:rPr>
              <w:fldChar w:fldCharType="separate"/>
            </w:r>
            <w:r w:rsidR="00D11F25">
              <w:rPr>
                <w:noProof/>
                <w:webHidden/>
              </w:rPr>
              <w:t>24</w:t>
            </w:r>
            <w:r w:rsidR="00D2062B">
              <w:rPr>
                <w:noProof/>
                <w:webHidden/>
              </w:rPr>
              <w:fldChar w:fldCharType="end"/>
            </w:r>
          </w:hyperlink>
        </w:p>
        <w:p w14:paraId="11E55C11" w14:textId="6B4B8533" w:rsidR="00D2062B" w:rsidRDefault="00000000" w:rsidP="00D2062B">
          <w:pPr>
            <w:pStyle w:val="Spistreci1"/>
            <w:spacing w:before="0" w:after="120"/>
            <w:rPr>
              <w:noProof/>
              <w:szCs w:val="22"/>
              <w:lang w:eastAsia="pl-PL"/>
            </w:rPr>
          </w:pPr>
          <w:hyperlink w:anchor="_Toc110239113" w:history="1">
            <w:r w:rsidR="00D2062B" w:rsidRPr="00BF2549">
              <w:rPr>
                <w:rStyle w:val="Hipercze"/>
                <w:rFonts w:ascii="Calibri" w:hAnsi="Calibri" w:cs="Calibri"/>
                <w:b/>
                <w:noProof/>
              </w:rPr>
              <w:t>Obszary, cele i kierunki działań Strategii Rozwoju Gminy Rabka-Zdrój na lata 2022-2030 oraz oczekiwane efekty jej realizacji</w:t>
            </w:r>
            <w:r w:rsidR="00D2062B">
              <w:rPr>
                <w:noProof/>
                <w:webHidden/>
              </w:rPr>
              <w:tab/>
            </w:r>
            <w:r w:rsidR="00D2062B">
              <w:rPr>
                <w:noProof/>
                <w:webHidden/>
              </w:rPr>
              <w:fldChar w:fldCharType="begin"/>
            </w:r>
            <w:r w:rsidR="00D2062B">
              <w:rPr>
                <w:noProof/>
                <w:webHidden/>
              </w:rPr>
              <w:instrText xml:space="preserve"> PAGEREF _Toc110239113 \h </w:instrText>
            </w:r>
            <w:r w:rsidR="00D2062B">
              <w:rPr>
                <w:noProof/>
                <w:webHidden/>
              </w:rPr>
            </w:r>
            <w:r w:rsidR="00D2062B">
              <w:rPr>
                <w:noProof/>
                <w:webHidden/>
              </w:rPr>
              <w:fldChar w:fldCharType="separate"/>
            </w:r>
            <w:r w:rsidR="00D11F25">
              <w:rPr>
                <w:noProof/>
                <w:webHidden/>
              </w:rPr>
              <w:t>25</w:t>
            </w:r>
            <w:r w:rsidR="00D2062B">
              <w:rPr>
                <w:noProof/>
                <w:webHidden/>
              </w:rPr>
              <w:fldChar w:fldCharType="end"/>
            </w:r>
          </w:hyperlink>
        </w:p>
        <w:p w14:paraId="2709B3BF" w14:textId="38412983" w:rsidR="00D2062B" w:rsidRDefault="00000000" w:rsidP="00D2062B">
          <w:pPr>
            <w:pStyle w:val="Spistreci2"/>
            <w:tabs>
              <w:tab w:val="right" w:leader="dot" w:pos="9062"/>
            </w:tabs>
            <w:spacing w:before="0" w:after="120"/>
            <w:jc w:val="both"/>
            <w:rPr>
              <w:noProof/>
              <w:szCs w:val="22"/>
              <w:lang w:eastAsia="pl-PL"/>
            </w:rPr>
          </w:pPr>
          <w:hyperlink w:anchor="_Toc110239114" w:history="1">
            <w:r w:rsidR="00D2062B" w:rsidRPr="00BF2549">
              <w:rPr>
                <w:rStyle w:val="Hipercze"/>
                <w:rFonts w:ascii="Calibri" w:hAnsi="Calibri" w:cs="Calibri"/>
                <w:b/>
                <w:noProof/>
                <w:shd w:val="clear" w:color="auto" w:fill="C7E2FA" w:themeFill="accent1" w:themeFillTint="33"/>
              </w:rPr>
              <w:t>UZDROWISKO-GOSPODARKA-TURYSTYKA</w:t>
            </w:r>
            <w:r w:rsidR="00D2062B">
              <w:rPr>
                <w:noProof/>
                <w:webHidden/>
              </w:rPr>
              <w:tab/>
            </w:r>
            <w:r w:rsidR="00D2062B">
              <w:rPr>
                <w:noProof/>
                <w:webHidden/>
              </w:rPr>
              <w:fldChar w:fldCharType="begin"/>
            </w:r>
            <w:r w:rsidR="00D2062B">
              <w:rPr>
                <w:noProof/>
                <w:webHidden/>
              </w:rPr>
              <w:instrText xml:space="preserve"> PAGEREF _Toc110239114 \h </w:instrText>
            </w:r>
            <w:r w:rsidR="00D2062B">
              <w:rPr>
                <w:noProof/>
                <w:webHidden/>
              </w:rPr>
            </w:r>
            <w:r w:rsidR="00D2062B">
              <w:rPr>
                <w:noProof/>
                <w:webHidden/>
              </w:rPr>
              <w:fldChar w:fldCharType="separate"/>
            </w:r>
            <w:r w:rsidR="00D11F25">
              <w:rPr>
                <w:noProof/>
                <w:webHidden/>
              </w:rPr>
              <w:t>27</w:t>
            </w:r>
            <w:r w:rsidR="00D2062B">
              <w:rPr>
                <w:noProof/>
                <w:webHidden/>
              </w:rPr>
              <w:fldChar w:fldCharType="end"/>
            </w:r>
          </w:hyperlink>
        </w:p>
        <w:p w14:paraId="3A416960" w14:textId="24BCD798" w:rsidR="00D2062B" w:rsidRDefault="00000000" w:rsidP="00D2062B">
          <w:pPr>
            <w:pStyle w:val="Spistreci2"/>
            <w:tabs>
              <w:tab w:val="right" w:leader="dot" w:pos="9062"/>
            </w:tabs>
            <w:spacing w:before="0" w:after="120"/>
            <w:jc w:val="both"/>
            <w:rPr>
              <w:noProof/>
              <w:szCs w:val="22"/>
              <w:lang w:eastAsia="pl-PL"/>
            </w:rPr>
          </w:pPr>
          <w:hyperlink w:anchor="_Toc110239115" w:history="1">
            <w:r w:rsidR="00D2062B" w:rsidRPr="00BF2549">
              <w:rPr>
                <w:rStyle w:val="Hipercze"/>
                <w:rFonts w:ascii="Calibri" w:hAnsi="Calibri" w:cs="Calibri"/>
                <w:b/>
                <w:noProof/>
                <w:shd w:val="clear" w:color="auto" w:fill="C7E2FA" w:themeFill="accent1" w:themeFillTint="33"/>
              </w:rPr>
              <w:t>INFRASTRUKTURA-ŚRODOWISKO</w:t>
            </w:r>
            <w:r w:rsidR="00D2062B">
              <w:rPr>
                <w:noProof/>
                <w:webHidden/>
              </w:rPr>
              <w:tab/>
            </w:r>
            <w:r w:rsidR="00D2062B">
              <w:rPr>
                <w:noProof/>
                <w:webHidden/>
              </w:rPr>
              <w:fldChar w:fldCharType="begin"/>
            </w:r>
            <w:r w:rsidR="00D2062B">
              <w:rPr>
                <w:noProof/>
                <w:webHidden/>
              </w:rPr>
              <w:instrText xml:space="preserve"> PAGEREF _Toc110239115 \h </w:instrText>
            </w:r>
            <w:r w:rsidR="00D2062B">
              <w:rPr>
                <w:noProof/>
                <w:webHidden/>
              </w:rPr>
            </w:r>
            <w:r w:rsidR="00D2062B">
              <w:rPr>
                <w:noProof/>
                <w:webHidden/>
              </w:rPr>
              <w:fldChar w:fldCharType="separate"/>
            </w:r>
            <w:r w:rsidR="00D11F25">
              <w:rPr>
                <w:noProof/>
                <w:webHidden/>
              </w:rPr>
              <w:t>44</w:t>
            </w:r>
            <w:r w:rsidR="00D2062B">
              <w:rPr>
                <w:noProof/>
                <w:webHidden/>
              </w:rPr>
              <w:fldChar w:fldCharType="end"/>
            </w:r>
          </w:hyperlink>
        </w:p>
        <w:p w14:paraId="7A744A2F" w14:textId="68A4EE22" w:rsidR="00D2062B" w:rsidRDefault="00000000" w:rsidP="00D2062B">
          <w:pPr>
            <w:pStyle w:val="Spistreci2"/>
            <w:tabs>
              <w:tab w:val="right" w:leader="dot" w:pos="9062"/>
            </w:tabs>
            <w:spacing w:before="0" w:after="120"/>
            <w:jc w:val="both"/>
            <w:rPr>
              <w:noProof/>
              <w:szCs w:val="22"/>
              <w:lang w:eastAsia="pl-PL"/>
            </w:rPr>
          </w:pPr>
          <w:hyperlink w:anchor="_Toc110239116" w:history="1">
            <w:r w:rsidR="00D2062B" w:rsidRPr="00BF2549">
              <w:rPr>
                <w:rStyle w:val="Hipercze"/>
                <w:rFonts w:ascii="Calibri" w:hAnsi="Calibri" w:cs="Calibri"/>
                <w:b/>
                <w:noProof/>
                <w:shd w:val="clear" w:color="auto" w:fill="C7E2FA" w:themeFill="accent1" w:themeFillTint="33"/>
              </w:rPr>
              <w:t>USŁUGI PUBLICZNE</w:t>
            </w:r>
            <w:r w:rsidR="00D2062B">
              <w:rPr>
                <w:noProof/>
                <w:webHidden/>
              </w:rPr>
              <w:tab/>
            </w:r>
            <w:r w:rsidR="00D2062B">
              <w:rPr>
                <w:noProof/>
                <w:webHidden/>
              </w:rPr>
              <w:fldChar w:fldCharType="begin"/>
            </w:r>
            <w:r w:rsidR="00D2062B">
              <w:rPr>
                <w:noProof/>
                <w:webHidden/>
              </w:rPr>
              <w:instrText xml:space="preserve"> PAGEREF _Toc110239116 \h </w:instrText>
            </w:r>
            <w:r w:rsidR="00D2062B">
              <w:rPr>
                <w:noProof/>
                <w:webHidden/>
              </w:rPr>
            </w:r>
            <w:r w:rsidR="00D2062B">
              <w:rPr>
                <w:noProof/>
                <w:webHidden/>
              </w:rPr>
              <w:fldChar w:fldCharType="separate"/>
            </w:r>
            <w:r w:rsidR="00D11F25">
              <w:rPr>
                <w:noProof/>
                <w:webHidden/>
              </w:rPr>
              <w:t>59</w:t>
            </w:r>
            <w:r w:rsidR="00D2062B">
              <w:rPr>
                <w:noProof/>
                <w:webHidden/>
              </w:rPr>
              <w:fldChar w:fldCharType="end"/>
            </w:r>
          </w:hyperlink>
        </w:p>
        <w:p w14:paraId="5A4EE3C2" w14:textId="1DC4C2EB" w:rsidR="00D2062B" w:rsidRDefault="00000000" w:rsidP="00D2062B">
          <w:pPr>
            <w:pStyle w:val="Spistreci1"/>
            <w:spacing w:before="0" w:after="120"/>
            <w:rPr>
              <w:noProof/>
              <w:szCs w:val="22"/>
              <w:lang w:eastAsia="pl-PL"/>
            </w:rPr>
          </w:pPr>
          <w:hyperlink w:anchor="_Toc110239117" w:history="1">
            <w:r w:rsidR="00D2062B" w:rsidRPr="00BF2549">
              <w:rPr>
                <w:rStyle w:val="Hipercze"/>
                <w:rFonts w:ascii="Calibri" w:hAnsi="Calibri" w:cs="Calibri"/>
                <w:b/>
                <w:noProof/>
              </w:rPr>
              <w:t>Model struktury funkcjonalno-przestrzennej gminy Rabka-Zdrój wraz z ustaleniami i rekomendacjami w zakresie kształtowania i prowadzenia polityki przestrzennej w gminie</w:t>
            </w:r>
            <w:r w:rsidR="00D2062B">
              <w:rPr>
                <w:noProof/>
                <w:webHidden/>
              </w:rPr>
              <w:tab/>
            </w:r>
            <w:r w:rsidR="00D2062B">
              <w:rPr>
                <w:noProof/>
                <w:webHidden/>
              </w:rPr>
              <w:fldChar w:fldCharType="begin"/>
            </w:r>
            <w:r w:rsidR="00D2062B">
              <w:rPr>
                <w:noProof/>
                <w:webHidden/>
              </w:rPr>
              <w:instrText xml:space="preserve"> PAGEREF _Toc110239117 \h </w:instrText>
            </w:r>
            <w:r w:rsidR="00D2062B">
              <w:rPr>
                <w:noProof/>
                <w:webHidden/>
              </w:rPr>
            </w:r>
            <w:r w:rsidR="00D2062B">
              <w:rPr>
                <w:noProof/>
                <w:webHidden/>
              </w:rPr>
              <w:fldChar w:fldCharType="separate"/>
            </w:r>
            <w:r w:rsidR="00D11F25">
              <w:rPr>
                <w:noProof/>
                <w:webHidden/>
              </w:rPr>
              <w:t>79</w:t>
            </w:r>
            <w:r w:rsidR="00D2062B">
              <w:rPr>
                <w:noProof/>
                <w:webHidden/>
              </w:rPr>
              <w:fldChar w:fldCharType="end"/>
            </w:r>
          </w:hyperlink>
        </w:p>
        <w:p w14:paraId="1F847EE4" w14:textId="7AD9558D" w:rsidR="00D2062B" w:rsidRDefault="00000000" w:rsidP="00D2062B">
          <w:pPr>
            <w:pStyle w:val="Spistreci2"/>
            <w:tabs>
              <w:tab w:val="right" w:leader="dot" w:pos="9062"/>
            </w:tabs>
            <w:spacing w:before="0" w:after="120"/>
            <w:jc w:val="both"/>
            <w:rPr>
              <w:noProof/>
              <w:szCs w:val="22"/>
              <w:lang w:eastAsia="pl-PL"/>
            </w:rPr>
          </w:pPr>
          <w:hyperlink w:anchor="_Toc110239118" w:history="1">
            <w:r w:rsidR="00D2062B" w:rsidRPr="00BF2549">
              <w:rPr>
                <w:rStyle w:val="Hipercze"/>
                <w:rFonts w:ascii="Calibri" w:hAnsi="Calibri" w:cs="Calibri"/>
                <w:noProof/>
              </w:rPr>
              <w:t>Kwestie wodne a Strategia Rozwoju Gminy Rabka-Zdrój na lata 2022-2030</w:t>
            </w:r>
            <w:r w:rsidR="00D2062B">
              <w:rPr>
                <w:noProof/>
                <w:webHidden/>
              </w:rPr>
              <w:tab/>
            </w:r>
            <w:r w:rsidR="00D2062B">
              <w:rPr>
                <w:noProof/>
                <w:webHidden/>
              </w:rPr>
              <w:fldChar w:fldCharType="begin"/>
            </w:r>
            <w:r w:rsidR="00D2062B">
              <w:rPr>
                <w:noProof/>
                <w:webHidden/>
              </w:rPr>
              <w:instrText xml:space="preserve"> PAGEREF _Toc110239118 \h </w:instrText>
            </w:r>
            <w:r w:rsidR="00D2062B">
              <w:rPr>
                <w:noProof/>
                <w:webHidden/>
              </w:rPr>
            </w:r>
            <w:r w:rsidR="00D2062B">
              <w:rPr>
                <w:noProof/>
                <w:webHidden/>
              </w:rPr>
              <w:fldChar w:fldCharType="separate"/>
            </w:r>
            <w:r w:rsidR="00D11F25">
              <w:rPr>
                <w:noProof/>
                <w:webHidden/>
              </w:rPr>
              <w:t>79</w:t>
            </w:r>
            <w:r w:rsidR="00D2062B">
              <w:rPr>
                <w:noProof/>
                <w:webHidden/>
              </w:rPr>
              <w:fldChar w:fldCharType="end"/>
            </w:r>
          </w:hyperlink>
        </w:p>
        <w:p w14:paraId="3904BC82" w14:textId="586C7CC3" w:rsidR="00D2062B" w:rsidRDefault="00000000" w:rsidP="00D2062B">
          <w:pPr>
            <w:pStyle w:val="Spistreci2"/>
            <w:tabs>
              <w:tab w:val="right" w:leader="dot" w:pos="9062"/>
            </w:tabs>
            <w:spacing w:before="0" w:after="120"/>
            <w:jc w:val="both"/>
            <w:rPr>
              <w:noProof/>
              <w:szCs w:val="22"/>
              <w:lang w:eastAsia="pl-PL"/>
            </w:rPr>
          </w:pPr>
          <w:hyperlink w:anchor="_Toc110239119" w:history="1">
            <w:r w:rsidR="00D2062B" w:rsidRPr="00BF2549">
              <w:rPr>
                <w:rStyle w:val="Hipercze"/>
                <w:rFonts w:ascii="Calibri" w:hAnsi="Calibri" w:cs="Calibri"/>
                <w:noProof/>
              </w:rPr>
              <w:t>Model struktury funkcjonalno-przestrzennej gminy Rabka-Zdrój</w:t>
            </w:r>
            <w:r w:rsidR="00D2062B">
              <w:rPr>
                <w:noProof/>
                <w:webHidden/>
              </w:rPr>
              <w:tab/>
            </w:r>
            <w:r w:rsidR="00D2062B">
              <w:rPr>
                <w:noProof/>
                <w:webHidden/>
              </w:rPr>
              <w:fldChar w:fldCharType="begin"/>
            </w:r>
            <w:r w:rsidR="00D2062B">
              <w:rPr>
                <w:noProof/>
                <w:webHidden/>
              </w:rPr>
              <w:instrText xml:space="preserve"> PAGEREF _Toc110239119 \h </w:instrText>
            </w:r>
            <w:r w:rsidR="00D2062B">
              <w:rPr>
                <w:noProof/>
                <w:webHidden/>
              </w:rPr>
            </w:r>
            <w:r w:rsidR="00D2062B">
              <w:rPr>
                <w:noProof/>
                <w:webHidden/>
              </w:rPr>
              <w:fldChar w:fldCharType="separate"/>
            </w:r>
            <w:r w:rsidR="00D11F25">
              <w:rPr>
                <w:noProof/>
                <w:webHidden/>
              </w:rPr>
              <w:t>85</w:t>
            </w:r>
            <w:r w:rsidR="00D2062B">
              <w:rPr>
                <w:noProof/>
                <w:webHidden/>
              </w:rPr>
              <w:fldChar w:fldCharType="end"/>
            </w:r>
          </w:hyperlink>
        </w:p>
        <w:p w14:paraId="05C08C3D" w14:textId="40844E81" w:rsidR="00D2062B" w:rsidRDefault="00000000" w:rsidP="00D2062B">
          <w:pPr>
            <w:pStyle w:val="Spistreci2"/>
            <w:tabs>
              <w:tab w:val="right" w:leader="dot" w:pos="9062"/>
            </w:tabs>
            <w:spacing w:before="0" w:after="120"/>
            <w:jc w:val="both"/>
            <w:rPr>
              <w:noProof/>
              <w:szCs w:val="22"/>
              <w:lang w:eastAsia="pl-PL"/>
            </w:rPr>
          </w:pPr>
          <w:hyperlink w:anchor="_Toc110239120" w:history="1">
            <w:r w:rsidR="00D2062B" w:rsidRPr="00BF2549">
              <w:rPr>
                <w:rStyle w:val="Hipercze"/>
                <w:rFonts w:ascii="Calibri" w:hAnsi="Calibri" w:cs="Calibri"/>
                <w:noProof/>
              </w:rPr>
              <w:t>Ustalenia i rekomendacje w zakresie kształtowania i prowadzenia polityki przestrzennej w gminie</w:t>
            </w:r>
            <w:r w:rsidR="00D2062B">
              <w:rPr>
                <w:noProof/>
                <w:webHidden/>
              </w:rPr>
              <w:tab/>
            </w:r>
            <w:r w:rsidR="00D2062B">
              <w:rPr>
                <w:noProof/>
                <w:webHidden/>
              </w:rPr>
              <w:fldChar w:fldCharType="begin"/>
            </w:r>
            <w:r w:rsidR="00D2062B">
              <w:rPr>
                <w:noProof/>
                <w:webHidden/>
              </w:rPr>
              <w:instrText xml:space="preserve"> PAGEREF _Toc110239120 \h </w:instrText>
            </w:r>
            <w:r w:rsidR="00D2062B">
              <w:rPr>
                <w:noProof/>
                <w:webHidden/>
              </w:rPr>
            </w:r>
            <w:r w:rsidR="00D2062B">
              <w:rPr>
                <w:noProof/>
                <w:webHidden/>
              </w:rPr>
              <w:fldChar w:fldCharType="separate"/>
            </w:r>
            <w:r w:rsidR="00D11F25">
              <w:rPr>
                <w:noProof/>
                <w:webHidden/>
              </w:rPr>
              <w:t>97</w:t>
            </w:r>
            <w:r w:rsidR="00D2062B">
              <w:rPr>
                <w:noProof/>
                <w:webHidden/>
              </w:rPr>
              <w:fldChar w:fldCharType="end"/>
            </w:r>
          </w:hyperlink>
        </w:p>
        <w:p w14:paraId="46D0BECD" w14:textId="441DFF52" w:rsidR="00D2062B" w:rsidRDefault="00000000" w:rsidP="00D2062B">
          <w:pPr>
            <w:pStyle w:val="Spistreci1"/>
            <w:spacing w:before="0" w:after="120"/>
            <w:rPr>
              <w:noProof/>
              <w:szCs w:val="22"/>
              <w:lang w:eastAsia="pl-PL"/>
            </w:rPr>
          </w:pPr>
          <w:hyperlink w:anchor="_Toc110239121" w:history="1">
            <w:r w:rsidR="00D2062B" w:rsidRPr="00BF2549">
              <w:rPr>
                <w:rStyle w:val="Hipercze"/>
                <w:rFonts w:ascii="Calibri" w:hAnsi="Calibri" w:cs="Calibri"/>
                <w:b/>
                <w:noProof/>
              </w:rPr>
              <w:t>Obszary strategicznej interwencji</w:t>
            </w:r>
            <w:r w:rsidR="00D2062B">
              <w:rPr>
                <w:noProof/>
                <w:webHidden/>
              </w:rPr>
              <w:tab/>
            </w:r>
            <w:r w:rsidR="00D2062B">
              <w:rPr>
                <w:noProof/>
                <w:webHidden/>
              </w:rPr>
              <w:fldChar w:fldCharType="begin"/>
            </w:r>
            <w:r w:rsidR="00D2062B">
              <w:rPr>
                <w:noProof/>
                <w:webHidden/>
              </w:rPr>
              <w:instrText xml:space="preserve"> PAGEREF _Toc110239121 \h </w:instrText>
            </w:r>
            <w:r w:rsidR="00D2062B">
              <w:rPr>
                <w:noProof/>
                <w:webHidden/>
              </w:rPr>
            </w:r>
            <w:r w:rsidR="00D2062B">
              <w:rPr>
                <w:noProof/>
                <w:webHidden/>
              </w:rPr>
              <w:fldChar w:fldCharType="separate"/>
            </w:r>
            <w:r w:rsidR="00D11F25">
              <w:rPr>
                <w:noProof/>
                <w:webHidden/>
              </w:rPr>
              <w:t>100</w:t>
            </w:r>
            <w:r w:rsidR="00D2062B">
              <w:rPr>
                <w:noProof/>
                <w:webHidden/>
              </w:rPr>
              <w:fldChar w:fldCharType="end"/>
            </w:r>
          </w:hyperlink>
        </w:p>
        <w:p w14:paraId="5134929E" w14:textId="1173D2B7" w:rsidR="00D2062B" w:rsidRDefault="00000000" w:rsidP="00D2062B">
          <w:pPr>
            <w:pStyle w:val="Spistreci1"/>
            <w:spacing w:before="0" w:after="120"/>
            <w:rPr>
              <w:noProof/>
              <w:szCs w:val="22"/>
              <w:lang w:eastAsia="pl-PL"/>
            </w:rPr>
          </w:pPr>
          <w:hyperlink w:anchor="_Toc110239122" w:history="1">
            <w:r w:rsidR="00D2062B" w:rsidRPr="00BF2549">
              <w:rPr>
                <w:rStyle w:val="Hipercze"/>
                <w:rFonts w:ascii="Calibri" w:hAnsi="Calibri" w:cs="Calibri"/>
                <w:b/>
                <w:noProof/>
              </w:rPr>
              <w:t>Spójność założeń Strategii Rozwoju Gminy Rabka-Zdrój na lata 2022-2030 z celami i kierunkami rozwoju zawartymi w strategii rozwoju województwa oraz w innych dokumentach wyższego rzędu</w:t>
            </w:r>
            <w:r w:rsidR="00D2062B">
              <w:rPr>
                <w:noProof/>
                <w:webHidden/>
              </w:rPr>
              <w:tab/>
            </w:r>
            <w:r w:rsidR="00D2062B">
              <w:rPr>
                <w:noProof/>
                <w:webHidden/>
              </w:rPr>
              <w:fldChar w:fldCharType="begin"/>
            </w:r>
            <w:r w:rsidR="00D2062B">
              <w:rPr>
                <w:noProof/>
                <w:webHidden/>
              </w:rPr>
              <w:instrText xml:space="preserve"> PAGEREF _Toc110239122 \h </w:instrText>
            </w:r>
            <w:r w:rsidR="00D2062B">
              <w:rPr>
                <w:noProof/>
                <w:webHidden/>
              </w:rPr>
            </w:r>
            <w:r w:rsidR="00D2062B">
              <w:rPr>
                <w:noProof/>
                <w:webHidden/>
              </w:rPr>
              <w:fldChar w:fldCharType="separate"/>
            </w:r>
            <w:r w:rsidR="00D11F25">
              <w:rPr>
                <w:noProof/>
                <w:webHidden/>
              </w:rPr>
              <w:t>105</w:t>
            </w:r>
            <w:r w:rsidR="00D2062B">
              <w:rPr>
                <w:noProof/>
                <w:webHidden/>
              </w:rPr>
              <w:fldChar w:fldCharType="end"/>
            </w:r>
          </w:hyperlink>
        </w:p>
        <w:p w14:paraId="68E99090" w14:textId="504A79D5" w:rsidR="00D2062B" w:rsidRDefault="00000000" w:rsidP="00D2062B">
          <w:pPr>
            <w:pStyle w:val="Spistreci1"/>
            <w:spacing w:before="0" w:after="120"/>
            <w:rPr>
              <w:noProof/>
              <w:szCs w:val="22"/>
              <w:lang w:eastAsia="pl-PL"/>
            </w:rPr>
          </w:pPr>
          <w:hyperlink w:anchor="_Toc110239123" w:history="1">
            <w:r w:rsidR="00D2062B" w:rsidRPr="00BF2549">
              <w:rPr>
                <w:rStyle w:val="Hipercze"/>
                <w:rFonts w:ascii="Calibri" w:hAnsi="Calibri" w:cs="Calibri"/>
                <w:b/>
                <w:noProof/>
              </w:rPr>
              <w:t>System realizacji Strategii Rozwoju Gminy Rabka-Zdrój na lata 2022-2030</w:t>
            </w:r>
            <w:r w:rsidR="00D2062B">
              <w:rPr>
                <w:noProof/>
                <w:webHidden/>
              </w:rPr>
              <w:tab/>
            </w:r>
            <w:r w:rsidR="00D2062B">
              <w:rPr>
                <w:noProof/>
                <w:webHidden/>
              </w:rPr>
              <w:fldChar w:fldCharType="begin"/>
            </w:r>
            <w:r w:rsidR="00D2062B">
              <w:rPr>
                <w:noProof/>
                <w:webHidden/>
              </w:rPr>
              <w:instrText xml:space="preserve"> PAGEREF _Toc110239123 \h </w:instrText>
            </w:r>
            <w:r w:rsidR="00D2062B">
              <w:rPr>
                <w:noProof/>
                <w:webHidden/>
              </w:rPr>
            </w:r>
            <w:r w:rsidR="00D2062B">
              <w:rPr>
                <w:noProof/>
                <w:webHidden/>
              </w:rPr>
              <w:fldChar w:fldCharType="separate"/>
            </w:r>
            <w:r w:rsidR="00D11F25">
              <w:rPr>
                <w:noProof/>
                <w:webHidden/>
              </w:rPr>
              <w:t>110</w:t>
            </w:r>
            <w:r w:rsidR="00D2062B">
              <w:rPr>
                <w:noProof/>
                <w:webHidden/>
              </w:rPr>
              <w:fldChar w:fldCharType="end"/>
            </w:r>
          </w:hyperlink>
        </w:p>
        <w:p w14:paraId="635BC3FE" w14:textId="6CE34253" w:rsidR="00D2062B" w:rsidRDefault="00000000" w:rsidP="00D2062B">
          <w:pPr>
            <w:pStyle w:val="Spistreci2"/>
            <w:tabs>
              <w:tab w:val="right" w:leader="dot" w:pos="9062"/>
            </w:tabs>
            <w:spacing w:before="0" w:after="120"/>
            <w:jc w:val="both"/>
            <w:rPr>
              <w:noProof/>
              <w:szCs w:val="22"/>
              <w:lang w:eastAsia="pl-PL"/>
            </w:rPr>
          </w:pPr>
          <w:hyperlink w:anchor="_Toc110239124" w:history="1">
            <w:r w:rsidR="00D2062B" w:rsidRPr="00BF2549">
              <w:rPr>
                <w:rStyle w:val="Hipercze"/>
                <w:rFonts w:ascii="Calibri" w:hAnsi="Calibri" w:cs="Calibri"/>
                <w:noProof/>
              </w:rPr>
              <w:t>System wdrażania</w:t>
            </w:r>
            <w:r w:rsidR="00D2062B">
              <w:rPr>
                <w:noProof/>
                <w:webHidden/>
              </w:rPr>
              <w:tab/>
            </w:r>
            <w:r w:rsidR="00D2062B">
              <w:rPr>
                <w:noProof/>
                <w:webHidden/>
              </w:rPr>
              <w:fldChar w:fldCharType="begin"/>
            </w:r>
            <w:r w:rsidR="00D2062B">
              <w:rPr>
                <w:noProof/>
                <w:webHidden/>
              </w:rPr>
              <w:instrText xml:space="preserve"> PAGEREF _Toc110239124 \h </w:instrText>
            </w:r>
            <w:r w:rsidR="00D2062B">
              <w:rPr>
                <w:noProof/>
                <w:webHidden/>
              </w:rPr>
            </w:r>
            <w:r w:rsidR="00D2062B">
              <w:rPr>
                <w:noProof/>
                <w:webHidden/>
              </w:rPr>
              <w:fldChar w:fldCharType="separate"/>
            </w:r>
            <w:r w:rsidR="00D11F25">
              <w:rPr>
                <w:noProof/>
                <w:webHidden/>
              </w:rPr>
              <w:t>110</w:t>
            </w:r>
            <w:r w:rsidR="00D2062B">
              <w:rPr>
                <w:noProof/>
                <w:webHidden/>
              </w:rPr>
              <w:fldChar w:fldCharType="end"/>
            </w:r>
          </w:hyperlink>
        </w:p>
        <w:p w14:paraId="527AE5C0" w14:textId="39E267B1" w:rsidR="00D2062B" w:rsidRDefault="00000000" w:rsidP="00D2062B">
          <w:pPr>
            <w:pStyle w:val="Spistreci2"/>
            <w:tabs>
              <w:tab w:val="right" w:leader="dot" w:pos="9062"/>
            </w:tabs>
            <w:spacing w:before="0" w:after="120"/>
            <w:jc w:val="both"/>
            <w:rPr>
              <w:noProof/>
              <w:szCs w:val="22"/>
              <w:lang w:eastAsia="pl-PL"/>
            </w:rPr>
          </w:pPr>
          <w:hyperlink w:anchor="_Toc110239125" w:history="1">
            <w:r w:rsidR="00D2062B" w:rsidRPr="00BF2549">
              <w:rPr>
                <w:rStyle w:val="Hipercze"/>
                <w:rFonts w:ascii="Calibri" w:hAnsi="Calibri" w:cs="Calibri"/>
                <w:noProof/>
              </w:rPr>
              <w:t>Wytyczne do sporządzania dokumentów wykonawczych</w:t>
            </w:r>
            <w:r w:rsidR="00D2062B">
              <w:rPr>
                <w:noProof/>
                <w:webHidden/>
              </w:rPr>
              <w:tab/>
            </w:r>
            <w:r w:rsidR="00D2062B">
              <w:rPr>
                <w:noProof/>
                <w:webHidden/>
              </w:rPr>
              <w:fldChar w:fldCharType="begin"/>
            </w:r>
            <w:r w:rsidR="00D2062B">
              <w:rPr>
                <w:noProof/>
                <w:webHidden/>
              </w:rPr>
              <w:instrText xml:space="preserve"> PAGEREF _Toc110239125 \h </w:instrText>
            </w:r>
            <w:r w:rsidR="00D2062B">
              <w:rPr>
                <w:noProof/>
                <w:webHidden/>
              </w:rPr>
            </w:r>
            <w:r w:rsidR="00D2062B">
              <w:rPr>
                <w:noProof/>
                <w:webHidden/>
              </w:rPr>
              <w:fldChar w:fldCharType="separate"/>
            </w:r>
            <w:r w:rsidR="00D11F25">
              <w:rPr>
                <w:noProof/>
                <w:webHidden/>
              </w:rPr>
              <w:t>111</w:t>
            </w:r>
            <w:r w:rsidR="00D2062B">
              <w:rPr>
                <w:noProof/>
                <w:webHidden/>
              </w:rPr>
              <w:fldChar w:fldCharType="end"/>
            </w:r>
          </w:hyperlink>
        </w:p>
        <w:p w14:paraId="4FCCE7F7" w14:textId="4123649F" w:rsidR="00D2062B" w:rsidRDefault="00000000" w:rsidP="00D2062B">
          <w:pPr>
            <w:pStyle w:val="Spistreci2"/>
            <w:tabs>
              <w:tab w:val="right" w:leader="dot" w:pos="9062"/>
            </w:tabs>
            <w:spacing w:before="0" w:after="120"/>
            <w:jc w:val="both"/>
            <w:rPr>
              <w:noProof/>
              <w:szCs w:val="22"/>
              <w:lang w:eastAsia="pl-PL"/>
            </w:rPr>
          </w:pPr>
          <w:hyperlink w:anchor="_Toc110239126" w:history="1">
            <w:r w:rsidR="00D2062B" w:rsidRPr="00BF2549">
              <w:rPr>
                <w:rStyle w:val="Hipercze"/>
                <w:rFonts w:ascii="Calibri" w:hAnsi="Calibri" w:cs="Calibri"/>
                <w:noProof/>
              </w:rPr>
              <w:t>Monitoring, ewaluacja i aktualizacja dokumentu</w:t>
            </w:r>
            <w:r w:rsidR="00D2062B">
              <w:rPr>
                <w:noProof/>
                <w:webHidden/>
              </w:rPr>
              <w:tab/>
            </w:r>
            <w:r w:rsidR="00D2062B">
              <w:rPr>
                <w:noProof/>
                <w:webHidden/>
              </w:rPr>
              <w:fldChar w:fldCharType="begin"/>
            </w:r>
            <w:r w:rsidR="00D2062B">
              <w:rPr>
                <w:noProof/>
                <w:webHidden/>
              </w:rPr>
              <w:instrText xml:space="preserve"> PAGEREF _Toc110239126 \h </w:instrText>
            </w:r>
            <w:r w:rsidR="00D2062B">
              <w:rPr>
                <w:noProof/>
                <w:webHidden/>
              </w:rPr>
            </w:r>
            <w:r w:rsidR="00D2062B">
              <w:rPr>
                <w:noProof/>
                <w:webHidden/>
              </w:rPr>
              <w:fldChar w:fldCharType="separate"/>
            </w:r>
            <w:r w:rsidR="00D11F25">
              <w:rPr>
                <w:noProof/>
                <w:webHidden/>
              </w:rPr>
              <w:t>116</w:t>
            </w:r>
            <w:r w:rsidR="00D2062B">
              <w:rPr>
                <w:noProof/>
                <w:webHidden/>
              </w:rPr>
              <w:fldChar w:fldCharType="end"/>
            </w:r>
          </w:hyperlink>
        </w:p>
        <w:p w14:paraId="02EBDA2F" w14:textId="4CB94BFC" w:rsidR="00D2062B" w:rsidRDefault="00000000" w:rsidP="00D2062B">
          <w:pPr>
            <w:pStyle w:val="Spistreci1"/>
            <w:spacing w:before="0" w:after="120"/>
            <w:rPr>
              <w:noProof/>
              <w:szCs w:val="22"/>
              <w:lang w:eastAsia="pl-PL"/>
            </w:rPr>
          </w:pPr>
          <w:hyperlink w:anchor="_Toc110239127" w:history="1">
            <w:r w:rsidR="00D2062B" w:rsidRPr="00BF2549">
              <w:rPr>
                <w:rStyle w:val="Hipercze"/>
                <w:rFonts w:ascii="Calibri" w:hAnsi="Calibri" w:cs="Calibri"/>
                <w:b/>
                <w:noProof/>
              </w:rPr>
              <w:t>Ramy finansowe i potencjalne źródła finansowania Strategii Rozwoju Gminy Rabka-Zdrój na lata 2022-2030</w:t>
            </w:r>
            <w:r w:rsidR="00D2062B">
              <w:rPr>
                <w:noProof/>
                <w:webHidden/>
              </w:rPr>
              <w:tab/>
            </w:r>
            <w:r w:rsidR="00D2062B">
              <w:rPr>
                <w:noProof/>
                <w:webHidden/>
              </w:rPr>
              <w:fldChar w:fldCharType="begin"/>
            </w:r>
            <w:r w:rsidR="00D2062B">
              <w:rPr>
                <w:noProof/>
                <w:webHidden/>
              </w:rPr>
              <w:instrText xml:space="preserve"> PAGEREF _Toc110239127 \h </w:instrText>
            </w:r>
            <w:r w:rsidR="00D2062B">
              <w:rPr>
                <w:noProof/>
                <w:webHidden/>
              </w:rPr>
            </w:r>
            <w:r w:rsidR="00D2062B">
              <w:rPr>
                <w:noProof/>
                <w:webHidden/>
              </w:rPr>
              <w:fldChar w:fldCharType="separate"/>
            </w:r>
            <w:r w:rsidR="00D11F25">
              <w:rPr>
                <w:noProof/>
                <w:webHidden/>
              </w:rPr>
              <w:t>120</w:t>
            </w:r>
            <w:r w:rsidR="00D2062B">
              <w:rPr>
                <w:noProof/>
                <w:webHidden/>
              </w:rPr>
              <w:fldChar w:fldCharType="end"/>
            </w:r>
          </w:hyperlink>
        </w:p>
        <w:p w14:paraId="2D1DDC52" w14:textId="7FBE6717" w:rsidR="00D2062B" w:rsidRDefault="00000000" w:rsidP="00D2062B">
          <w:pPr>
            <w:pStyle w:val="Spistreci2"/>
            <w:tabs>
              <w:tab w:val="right" w:leader="dot" w:pos="9062"/>
            </w:tabs>
            <w:spacing w:before="0" w:after="120"/>
            <w:jc w:val="both"/>
            <w:rPr>
              <w:noProof/>
              <w:szCs w:val="22"/>
              <w:lang w:eastAsia="pl-PL"/>
            </w:rPr>
          </w:pPr>
          <w:hyperlink w:anchor="_Toc110239128" w:history="1">
            <w:r w:rsidR="00D2062B" w:rsidRPr="00BF2549">
              <w:rPr>
                <w:rStyle w:val="Hipercze"/>
                <w:rFonts w:ascii="Calibri" w:hAnsi="Calibri" w:cs="Calibri"/>
                <w:noProof/>
              </w:rPr>
              <w:t>Ramy finansowe</w:t>
            </w:r>
            <w:r w:rsidR="00D2062B">
              <w:rPr>
                <w:noProof/>
                <w:webHidden/>
              </w:rPr>
              <w:tab/>
            </w:r>
            <w:r w:rsidR="00D2062B">
              <w:rPr>
                <w:noProof/>
                <w:webHidden/>
              </w:rPr>
              <w:fldChar w:fldCharType="begin"/>
            </w:r>
            <w:r w:rsidR="00D2062B">
              <w:rPr>
                <w:noProof/>
                <w:webHidden/>
              </w:rPr>
              <w:instrText xml:space="preserve"> PAGEREF _Toc110239128 \h </w:instrText>
            </w:r>
            <w:r w:rsidR="00D2062B">
              <w:rPr>
                <w:noProof/>
                <w:webHidden/>
              </w:rPr>
            </w:r>
            <w:r w:rsidR="00D2062B">
              <w:rPr>
                <w:noProof/>
                <w:webHidden/>
              </w:rPr>
              <w:fldChar w:fldCharType="separate"/>
            </w:r>
            <w:r w:rsidR="00D11F25">
              <w:rPr>
                <w:noProof/>
                <w:webHidden/>
              </w:rPr>
              <w:t>120</w:t>
            </w:r>
            <w:r w:rsidR="00D2062B">
              <w:rPr>
                <w:noProof/>
                <w:webHidden/>
              </w:rPr>
              <w:fldChar w:fldCharType="end"/>
            </w:r>
          </w:hyperlink>
        </w:p>
        <w:p w14:paraId="6D9A05D0" w14:textId="16192527" w:rsidR="00D2062B" w:rsidRDefault="00000000" w:rsidP="00D2062B">
          <w:pPr>
            <w:pStyle w:val="Spistreci2"/>
            <w:tabs>
              <w:tab w:val="right" w:leader="dot" w:pos="9062"/>
            </w:tabs>
            <w:spacing w:before="0" w:after="120"/>
            <w:jc w:val="both"/>
            <w:rPr>
              <w:noProof/>
              <w:szCs w:val="22"/>
              <w:lang w:eastAsia="pl-PL"/>
            </w:rPr>
          </w:pPr>
          <w:hyperlink w:anchor="_Toc110239129" w:history="1">
            <w:r w:rsidR="00D2062B" w:rsidRPr="00BF2549">
              <w:rPr>
                <w:rStyle w:val="Hipercze"/>
                <w:rFonts w:ascii="Calibri" w:hAnsi="Calibri" w:cs="Calibri"/>
                <w:noProof/>
              </w:rPr>
              <w:t>Potencjalne źródła finansowania</w:t>
            </w:r>
            <w:r w:rsidR="00D2062B">
              <w:rPr>
                <w:noProof/>
                <w:webHidden/>
              </w:rPr>
              <w:tab/>
            </w:r>
            <w:r w:rsidR="00D2062B">
              <w:rPr>
                <w:noProof/>
                <w:webHidden/>
              </w:rPr>
              <w:fldChar w:fldCharType="begin"/>
            </w:r>
            <w:r w:rsidR="00D2062B">
              <w:rPr>
                <w:noProof/>
                <w:webHidden/>
              </w:rPr>
              <w:instrText xml:space="preserve"> PAGEREF _Toc110239129 \h </w:instrText>
            </w:r>
            <w:r w:rsidR="00D2062B">
              <w:rPr>
                <w:noProof/>
                <w:webHidden/>
              </w:rPr>
            </w:r>
            <w:r w:rsidR="00D2062B">
              <w:rPr>
                <w:noProof/>
                <w:webHidden/>
              </w:rPr>
              <w:fldChar w:fldCharType="separate"/>
            </w:r>
            <w:r w:rsidR="00D11F25">
              <w:rPr>
                <w:noProof/>
                <w:webHidden/>
              </w:rPr>
              <w:t>126</w:t>
            </w:r>
            <w:r w:rsidR="00D2062B">
              <w:rPr>
                <w:noProof/>
                <w:webHidden/>
              </w:rPr>
              <w:fldChar w:fldCharType="end"/>
            </w:r>
          </w:hyperlink>
        </w:p>
        <w:p w14:paraId="48DDED1B" w14:textId="3570C4AD" w:rsidR="00D2062B" w:rsidRDefault="00000000" w:rsidP="00D2062B">
          <w:pPr>
            <w:pStyle w:val="Spistreci1"/>
            <w:spacing w:before="0" w:after="120"/>
            <w:rPr>
              <w:noProof/>
              <w:szCs w:val="22"/>
              <w:lang w:eastAsia="pl-PL"/>
            </w:rPr>
          </w:pPr>
          <w:hyperlink w:anchor="_Toc110239130" w:history="1">
            <w:r w:rsidR="00D2062B" w:rsidRPr="00BF2549">
              <w:rPr>
                <w:rStyle w:val="Hipercze"/>
                <w:rFonts w:ascii="Calibri" w:hAnsi="Calibri" w:cs="Calibri"/>
                <w:b/>
                <w:noProof/>
              </w:rPr>
              <w:t>Spisy</w:t>
            </w:r>
            <w:r w:rsidR="00D2062B">
              <w:rPr>
                <w:noProof/>
                <w:webHidden/>
              </w:rPr>
              <w:tab/>
            </w:r>
            <w:r w:rsidR="00D2062B">
              <w:rPr>
                <w:noProof/>
                <w:webHidden/>
              </w:rPr>
              <w:fldChar w:fldCharType="begin"/>
            </w:r>
            <w:r w:rsidR="00D2062B">
              <w:rPr>
                <w:noProof/>
                <w:webHidden/>
              </w:rPr>
              <w:instrText xml:space="preserve"> PAGEREF _Toc110239130 \h </w:instrText>
            </w:r>
            <w:r w:rsidR="00D2062B">
              <w:rPr>
                <w:noProof/>
                <w:webHidden/>
              </w:rPr>
            </w:r>
            <w:r w:rsidR="00D2062B">
              <w:rPr>
                <w:noProof/>
                <w:webHidden/>
              </w:rPr>
              <w:fldChar w:fldCharType="separate"/>
            </w:r>
            <w:r w:rsidR="00D11F25">
              <w:rPr>
                <w:noProof/>
                <w:webHidden/>
              </w:rPr>
              <w:t>134</w:t>
            </w:r>
            <w:r w:rsidR="00D2062B">
              <w:rPr>
                <w:noProof/>
                <w:webHidden/>
              </w:rPr>
              <w:fldChar w:fldCharType="end"/>
            </w:r>
          </w:hyperlink>
        </w:p>
        <w:p w14:paraId="134F03C4" w14:textId="053C448E" w:rsidR="00FA0821" w:rsidRPr="001848E1" w:rsidRDefault="001E3B11" w:rsidP="00D2062B">
          <w:pPr>
            <w:spacing w:before="0" w:after="120"/>
            <w:jc w:val="both"/>
            <w:rPr>
              <w:rFonts w:ascii="Calibri" w:hAnsi="Calibri" w:cs="Calibri"/>
              <w:b/>
              <w:bCs/>
              <w:szCs w:val="22"/>
            </w:rPr>
          </w:pPr>
          <w:r w:rsidRPr="001848E1">
            <w:rPr>
              <w:rFonts w:ascii="Calibri" w:hAnsi="Calibri" w:cs="Calibri"/>
              <w:b/>
              <w:bCs/>
              <w:szCs w:val="22"/>
            </w:rPr>
            <w:fldChar w:fldCharType="end"/>
          </w:r>
        </w:p>
      </w:sdtContent>
    </w:sdt>
    <w:p w14:paraId="59502495" w14:textId="77777777" w:rsidR="00BF3B78" w:rsidRPr="001F63F9" w:rsidRDefault="00BF3B78" w:rsidP="0005069D">
      <w:pPr>
        <w:spacing w:before="0" w:after="120"/>
        <w:jc w:val="both"/>
        <w:rPr>
          <w:rFonts w:ascii="Calibri" w:hAnsi="Calibri" w:cs="Calibri"/>
          <w:bCs/>
          <w:sz w:val="2"/>
          <w:szCs w:val="2"/>
        </w:rPr>
      </w:pPr>
      <w:r w:rsidRPr="001F63F9">
        <w:rPr>
          <w:rFonts w:ascii="Calibri" w:hAnsi="Calibri" w:cs="Calibri"/>
          <w:b/>
          <w:sz w:val="2"/>
          <w:szCs w:val="2"/>
        </w:rPr>
        <w:br w:type="page"/>
      </w:r>
    </w:p>
    <w:p w14:paraId="729852AD" w14:textId="77777777" w:rsidR="0060184F" w:rsidRPr="001F63F9" w:rsidRDefault="00BF3B78" w:rsidP="0005069D">
      <w:pPr>
        <w:pStyle w:val="Nagwek1"/>
        <w:spacing w:before="0" w:after="120"/>
        <w:jc w:val="both"/>
        <w:rPr>
          <w:rFonts w:ascii="Calibri" w:hAnsi="Calibri" w:cs="Calibri"/>
          <w:b/>
        </w:rPr>
      </w:pPr>
      <w:bookmarkStart w:id="0" w:name="_Toc110239108"/>
      <w:r w:rsidRPr="001F63F9">
        <w:rPr>
          <w:rFonts w:ascii="Calibri" w:hAnsi="Calibri" w:cs="Calibri"/>
          <w:b/>
        </w:rPr>
        <w:lastRenderedPageBreak/>
        <w:t>Wprowadzenie</w:t>
      </w:r>
      <w:bookmarkEnd w:id="0"/>
    </w:p>
    <w:p w14:paraId="5C8A2D72" w14:textId="435CF94C" w:rsidR="00B7002D" w:rsidRDefault="00663403" w:rsidP="00745B43">
      <w:pPr>
        <w:spacing w:before="0" w:after="120"/>
        <w:jc w:val="both"/>
        <w:rPr>
          <w:rFonts w:ascii="Calibri" w:hAnsi="Calibri" w:cs="Calibri"/>
        </w:rPr>
      </w:pPr>
      <w:bookmarkStart w:id="1" w:name="_Toc83572112"/>
      <w:bookmarkStart w:id="2" w:name="_Toc87654187"/>
      <w:bookmarkStart w:id="3" w:name="_Toc87878179"/>
      <w:r>
        <w:rPr>
          <w:rFonts w:ascii="Calibri" w:hAnsi="Calibri" w:cs="Calibri"/>
        </w:rPr>
        <w:t xml:space="preserve">Gmina miejsko-wiejska </w:t>
      </w:r>
      <w:r w:rsidR="008106A7">
        <w:rPr>
          <w:rFonts w:ascii="Calibri" w:hAnsi="Calibri" w:cs="Calibri"/>
        </w:rPr>
        <w:t>Rabka</w:t>
      </w:r>
      <w:r>
        <w:rPr>
          <w:rFonts w:ascii="Calibri" w:hAnsi="Calibri" w:cs="Calibri"/>
        </w:rPr>
        <w:t>-</w:t>
      </w:r>
      <w:r w:rsidR="008106A7">
        <w:rPr>
          <w:rFonts w:ascii="Calibri" w:hAnsi="Calibri" w:cs="Calibri"/>
        </w:rPr>
        <w:t xml:space="preserve">Zdrój </w:t>
      </w:r>
      <w:r w:rsidR="008106A7" w:rsidRPr="008106A7">
        <w:rPr>
          <w:rFonts w:ascii="Calibri" w:hAnsi="Calibri" w:cs="Calibri"/>
        </w:rPr>
        <w:t>położona jest w południowej części województwa małopolskiego, w powiecie nowotarskim</w:t>
      </w:r>
      <w:r>
        <w:rPr>
          <w:rFonts w:ascii="Calibri" w:hAnsi="Calibri" w:cs="Calibri"/>
        </w:rPr>
        <w:t xml:space="preserve">, z licznymi </w:t>
      </w:r>
      <w:r w:rsidRPr="00663403">
        <w:rPr>
          <w:rFonts w:ascii="Calibri" w:hAnsi="Calibri" w:cs="Calibri"/>
        </w:rPr>
        <w:t>powiązania</w:t>
      </w:r>
      <w:r>
        <w:rPr>
          <w:rFonts w:ascii="Calibri" w:hAnsi="Calibri" w:cs="Calibri"/>
        </w:rPr>
        <w:t>mi</w:t>
      </w:r>
      <w:r w:rsidRPr="00663403">
        <w:rPr>
          <w:rFonts w:ascii="Calibri" w:hAnsi="Calibri" w:cs="Calibri"/>
        </w:rPr>
        <w:t xml:space="preserve"> </w:t>
      </w:r>
      <w:r>
        <w:rPr>
          <w:rFonts w:ascii="Calibri" w:hAnsi="Calibri" w:cs="Calibri"/>
        </w:rPr>
        <w:t xml:space="preserve">komunikacyjnymi z otoczeniem oraz </w:t>
      </w:r>
      <w:r w:rsidRPr="00663403">
        <w:rPr>
          <w:rFonts w:ascii="Calibri" w:hAnsi="Calibri" w:cs="Calibri"/>
        </w:rPr>
        <w:t>z największymi ośrodkami miejskimi w Małopolsce</w:t>
      </w:r>
      <w:r>
        <w:rPr>
          <w:rFonts w:ascii="Calibri" w:hAnsi="Calibri" w:cs="Calibri"/>
        </w:rPr>
        <w:t xml:space="preserve">. </w:t>
      </w:r>
      <w:r w:rsidRPr="00663403">
        <w:rPr>
          <w:rFonts w:ascii="Calibri" w:hAnsi="Calibri" w:cs="Calibri"/>
        </w:rPr>
        <w:t>Dzię</w:t>
      </w:r>
      <w:r>
        <w:rPr>
          <w:rFonts w:ascii="Calibri" w:hAnsi="Calibri" w:cs="Calibri"/>
        </w:rPr>
        <w:t xml:space="preserve">ki mikroklimatowi i zasobom wód </w:t>
      </w:r>
      <w:r w:rsidRPr="00663403">
        <w:rPr>
          <w:rFonts w:ascii="Calibri" w:hAnsi="Calibri" w:cs="Calibri"/>
        </w:rPr>
        <w:t>mineralnych Rabka-Zdrój jest</w:t>
      </w:r>
      <w:r>
        <w:rPr>
          <w:rFonts w:ascii="Calibri" w:hAnsi="Calibri" w:cs="Calibri"/>
        </w:rPr>
        <w:t xml:space="preserve"> </w:t>
      </w:r>
      <w:r w:rsidRPr="00663403">
        <w:rPr>
          <w:rFonts w:ascii="Calibri" w:hAnsi="Calibri" w:cs="Calibri"/>
        </w:rPr>
        <w:t>znanym w kraju uzdrowiskiem. Oferta Rabki-Zdroju jest ukierunkowana gł</w:t>
      </w:r>
      <w:r>
        <w:rPr>
          <w:rFonts w:ascii="Calibri" w:hAnsi="Calibri" w:cs="Calibri"/>
        </w:rPr>
        <w:t xml:space="preserve">ównie na zagospodarowanie czasu </w:t>
      </w:r>
      <w:r w:rsidRPr="00663403">
        <w:rPr>
          <w:rFonts w:ascii="Calibri" w:hAnsi="Calibri" w:cs="Calibri"/>
        </w:rPr>
        <w:t>wolnego dzieci i młodzieży</w:t>
      </w:r>
      <w:r>
        <w:rPr>
          <w:rFonts w:ascii="Calibri" w:hAnsi="Calibri" w:cs="Calibri"/>
        </w:rPr>
        <w:t xml:space="preserve">, stąd określa się ją jako </w:t>
      </w:r>
      <w:r w:rsidRPr="00663403">
        <w:rPr>
          <w:rFonts w:ascii="Calibri" w:hAnsi="Calibri" w:cs="Calibri"/>
        </w:rPr>
        <w:t>Miast</w:t>
      </w:r>
      <w:r>
        <w:rPr>
          <w:rFonts w:ascii="Calibri" w:hAnsi="Calibri" w:cs="Calibri"/>
        </w:rPr>
        <w:t xml:space="preserve">o Dzieci Świata. </w:t>
      </w:r>
      <w:r w:rsidR="00B7002D">
        <w:rPr>
          <w:rFonts w:ascii="Calibri" w:hAnsi="Calibri" w:cs="Calibri"/>
        </w:rPr>
        <w:t>W </w:t>
      </w:r>
      <w:r>
        <w:rPr>
          <w:rFonts w:ascii="Calibri" w:hAnsi="Calibri" w:cs="Calibri"/>
        </w:rPr>
        <w:t xml:space="preserve">latach </w:t>
      </w:r>
      <w:r w:rsidRPr="00663403">
        <w:rPr>
          <w:rFonts w:ascii="Calibri" w:hAnsi="Calibri" w:cs="Calibri"/>
        </w:rPr>
        <w:t xml:space="preserve">60. </w:t>
      </w:r>
      <w:r>
        <w:rPr>
          <w:rFonts w:ascii="Calibri" w:hAnsi="Calibri" w:cs="Calibri"/>
        </w:rPr>
        <w:t>do lokalnych sanatoriów przyjeżdżały dzieci i młodzież</w:t>
      </w:r>
      <w:r w:rsidRPr="00663403">
        <w:rPr>
          <w:rFonts w:ascii="Calibri" w:hAnsi="Calibri" w:cs="Calibri"/>
        </w:rPr>
        <w:t xml:space="preserve"> z całej Polski</w:t>
      </w:r>
      <w:r>
        <w:rPr>
          <w:rFonts w:ascii="Calibri" w:hAnsi="Calibri" w:cs="Calibri"/>
        </w:rPr>
        <w:t xml:space="preserve">. Obecnie liczba osób odwiedzających znacznie spadła, zmieniła się również struktura wiekowa </w:t>
      </w:r>
      <w:r w:rsidR="0047215D">
        <w:rPr>
          <w:rFonts w:ascii="Calibri" w:hAnsi="Calibri" w:cs="Calibri"/>
        </w:rPr>
        <w:t xml:space="preserve">turystów, gości i kuracjuszów, wśród których coraz więcej jest osób w wieku emerytalnym. Podobnie zresztą kształtuje się populacja samej gminy. Gminę zamieszkuje blisko 17 tys. mieszkańców, a ich </w:t>
      </w:r>
      <w:r w:rsidR="0085628F">
        <w:rPr>
          <w:rFonts w:ascii="Calibri" w:hAnsi="Calibri" w:cs="Calibri"/>
        </w:rPr>
        <w:t xml:space="preserve">liczba </w:t>
      </w:r>
      <w:r w:rsidR="0047215D">
        <w:rPr>
          <w:rFonts w:ascii="Calibri" w:hAnsi="Calibri" w:cs="Calibri"/>
        </w:rPr>
        <w:t>w okresie ostatnich lat systematycznie malała, zarówno ze względu na odnotowywany rokrocznie ujemny przyrost naturalny, jak również ujemne saldo migracji. Zmienia się struktura d</w:t>
      </w:r>
      <w:r w:rsidR="00B7002D">
        <w:rPr>
          <w:rFonts w:ascii="Calibri" w:hAnsi="Calibri" w:cs="Calibri"/>
        </w:rPr>
        <w:t>emograficzna populacji gminy, w </w:t>
      </w:r>
      <w:r w:rsidR="0047215D">
        <w:rPr>
          <w:rFonts w:ascii="Calibri" w:hAnsi="Calibri" w:cs="Calibri"/>
        </w:rPr>
        <w:t xml:space="preserve">szczególności rośnie odsetek osób w wieku poprodukcyjnym, który już obecnie jest wyższy niż średnio w powiecie i województwie. Rabka-Zdrój staje </w:t>
      </w:r>
      <w:r w:rsidR="00B7002D">
        <w:rPr>
          <w:rFonts w:ascii="Calibri" w:hAnsi="Calibri" w:cs="Calibri"/>
        </w:rPr>
        <w:t>więc przed</w:t>
      </w:r>
      <w:r w:rsidR="0047215D">
        <w:rPr>
          <w:rFonts w:ascii="Calibri" w:hAnsi="Calibri" w:cs="Calibri"/>
        </w:rPr>
        <w:t xml:space="preserve"> nowym, dużym wyzwaniem rozwojowym, które dotyczy wzmacniania atrakcyjności osadniczej dla mieszkańców, a równocześnie atrakcyjności i konkurencyjności oferty sanatoryjno-uzdrowiskowej</w:t>
      </w:r>
      <w:r w:rsidR="0047215D" w:rsidRPr="0047215D">
        <w:rPr>
          <w:rFonts w:ascii="Calibri" w:hAnsi="Calibri" w:cs="Calibri"/>
        </w:rPr>
        <w:t xml:space="preserve"> i turystyczno-rekreacyjn</w:t>
      </w:r>
      <w:r w:rsidR="0047215D">
        <w:rPr>
          <w:rFonts w:ascii="Calibri" w:hAnsi="Calibri" w:cs="Calibri"/>
        </w:rPr>
        <w:t xml:space="preserve">ej dla turystów, gości i kuracjuszy. Tym bardziej, że </w:t>
      </w:r>
      <w:r w:rsidR="0047215D" w:rsidRPr="0047215D">
        <w:rPr>
          <w:rFonts w:ascii="Calibri" w:hAnsi="Calibri" w:cs="Calibri"/>
        </w:rPr>
        <w:t xml:space="preserve">Ministerstwo Zdrowia </w:t>
      </w:r>
      <w:r w:rsidR="0047215D">
        <w:rPr>
          <w:rFonts w:ascii="Calibri" w:hAnsi="Calibri" w:cs="Calibri"/>
        </w:rPr>
        <w:t>planuje bardzo istotne</w:t>
      </w:r>
      <w:r w:rsidR="0047215D" w:rsidRPr="0047215D">
        <w:rPr>
          <w:rFonts w:ascii="Calibri" w:hAnsi="Calibri" w:cs="Calibri"/>
        </w:rPr>
        <w:t xml:space="preserve"> </w:t>
      </w:r>
      <w:r w:rsidR="0047215D">
        <w:rPr>
          <w:rFonts w:ascii="Calibri" w:hAnsi="Calibri" w:cs="Calibri"/>
        </w:rPr>
        <w:t>zmiany w leczeniu uzdrowiskowym, z których n</w:t>
      </w:r>
      <w:r w:rsidR="0047215D" w:rsidRPr="0047215D">
        <w:rPr>
          <w:rFonts w:ascii="Calibri" w:hAnsi="Calibri" w:cs="Calibri"/>
        </w:rPr>
        <w:t>ajważniejsza ma polegać na tym, że to nie lekarz będzie wybierał miejsce, do którego jechać ma pacjent, a sam zainteresowany.</w:t>
      </w:r>
      <w:r w:rsidR="0047215D">
        <w:rPr>
          <w:rFonts w:ascii="Calibri" w:hAnsi="Calibri" w:cs="Calibri"/>
        </w:rPr>
        <w:t xml:space="preserve"> Pacjenci b</w:t>
      </w:r>
      <w:r w:rsidR="0047215D" w:rsidRPr="0047215D">
        <w:rPr>
          <w:rFonts w:ascii="Calibri" w:hAnsi="Calibri" w:cs="Calibri"/>
        </w:rPr>
        <w:t xml:space="preserve">ędą wybierać te ośrodki, które gwarantują </w:t>
      </w:r>
      <w:r w:rsidR="00B7002D">
        <w:rPr>
          <w:rFonts w:ascii="Calibri" w:hAnsi="Calibri" w:cs="Calibri"/>
        </w:rPr>
        <w:t>wysokie standardy.</w:t>
      </w:r>
      <w:r w:rsidR="0047215D">
        <w:rPr>
          <w:rFonts w:ascii="Calibri" w:hAnsi="Calibri" w:cs="Calibri"/>
        </w:rPr>
        <w:t xml:space="preserve"> </w:t>
      </w:r>
      <w:r w:rsidR="00B7002D">
        <w:rPr>
          <w:rFonts w:ascii="Calibri" w:hAnsi="Calibri" w:cs="Calibri"/>
        </w:rPr>
        <w:t>W</w:t>
      </w:r>
      <w:r w:rsidR="0047215D">
        <w:rPr>
          <w:rFonts w:ascii="Calibri" w:hAnsi="Calibri" w:cs="Calibri"/>
        </w:rPr>
        <w:t xml:space="preserve">ymusza </w:t>
      </w:r>
      <w:r w:rsidR="0085628F">
        <w:rPr>
          <w:rFonts w:ascii="Calibri" w:hAnsi="Calibri" w:cs="Calibri"/>
        </w:rPr>
        <w:t xml:space="preserve">to </w:t>
      </w:r>
      <w:r w:rsidR="0047215D">
        <w:rPr>
          <w:rFonts w:ascii="Calibri" w:hAnsi="Calibri" w:cs="Calibri"/>
        </w:rPr>
        <w:t xml:space="preserve">odpowiednią politykę </w:t>
      </w:r>
      <w:r w:rsidR="0047215D" w:rsidRPr="0047215D">
        <w:rPr>
          <w:rFonts w:ascii="Calibri" w:hAnsi="Calibri" w:cs="Calibri"/>
        </w:rPr>
        <w:t>inwestyc</w:t>
      </w:r>
      <w:r w:rsidR="00514BC9">
        <w:rPr>
          <w:rFonts w:ascii="Calibri" w:hAnsi="Calibri" w:cs="Calibri"/>
        </w:rPr>
        <w:t>yjną i rewitalizacyjną oraz w </w:t>
      </w:r>
      <w:r w:rsidR="0047215D">
        <w:rPr>
          <w:rFonts w:ascii="Calibri" w:hAnsi="Calibri" w:cs="Calibri"/>
        </w:rPr>
        <w:t>zakresie rozwoju oferty</w:t>
      </w:r>
      <w:r w:rsidR="00B7002D">
        <w:rPr>
          <w:rFonts w:ascii="Calibri" w:hAnsi="Calibri" w:cs="Calibri"/>
        </w:rPr>
        <w:t xml:space="preserve"> usług publicznych oraz komercyjnych</w:t>
      </w:r>
      <w:r w:rsidR="0047215D">
        <w:rPr>
          <w:rFonts w:ascii="Calibri" w:hAnsi="Calibri" w:cs="Calibri"/>
        </w:rPr>
        <w:t xml:space="preserve">. </w:t>
      </w:r>
    </w:p>
    <w:p w14:paraId="1899422E" w14:textId="44E1E919" w:rsidR="00B7002D" w:rsidRPr="00B7002D" w:rsidRDefault="00B7002D" w:rsidP="00745B43">
      <w:pPr>
        <w:spacing w:before="0" w:after="120"/>
        <w:jc w:val="both"/>
        <w:rPr>
          <w:rFonts w:ascii="Calibri" w:hAnsi="Calibri" w:cs="Calibri"/>
        </w:rPr>
      </w:pPr>
      <w:r w:rsidRPr="00B7002D">
        <w:rPr>
          <w:rFonts w:ascii="Calibri" w:hAnsi="Calibri" w:cs="Calibri"/>
        </w:rPr>
        <w:t xml:space="preserve">W kontekście powyższego, Strategia Rozwoju Gminy </w:t>
      </w:r>
      <w:r>
        <w:rPr>
          <w:rFonts w:ascii="Calibri" w:hAnsi="Calibri" w:cs="Calibri"/>
        </w:rPr>
        <w:t>Rabka-Zdrój diagnozuje uwarunkowania i </w:t>
      </w:r>
      <w:r w:rsidRPr="00B7002D">
        <w:rPr>
          <w:rFonts w:ascii="Calibri" w:hAnsi="Calibri" w:cs="Calibri"/>
        </w:rPr>
        <w:t>potrzeby rozwojowe oraz potencjał gminy i na tej podstawie wskazuje obszary, cele i kierunki interwencji polityki rozwoju w ujęciu długofalowym. Pełni kluczową rolę jako generalny plan postępowania władz gminy, we współpracy z różnymi partnerami, w perspektywie do 2030 r. Koordynuje różne terytorialnie, sektorowo i technicznie plany oraz dokumenty strategiczne na szczeblu lokalnym. Integruje wysiłki wszystkich interesariuszy dla osiągnięcia wspólnie podzielanej wizji rozwoju. Kierunkuje i zabezpiecza w ten sposób ciągłość polityki rozwoju, aktywizuje i motywuje do działania, stanowiąc jednocześnie instrument pozyskiwania środków zewnętrznych na najważniejsze inwestycje i działania rozwojowe, w tym w ramach funduszy krajowych oraz środków europejskich.</w:t>
      </w:r>
    </w:p>
    <w:p w14:paraId="103646F2" w14:textId="46C132E8" w:rsidR="007B79B2" w:rsidRPr="001F63F9" w:rsidRDefault="00B7002D" w:rsidP="00745B43">
      <w:pPr>
        <w:spacing w:before="0" w:after="120"/>
        <w:jc w:val="both"/>
        <w:rPr>
          <w:rFonts w:ascii="Calibri" w:hAnsi="Calibri" w:cs="Calibri"/>
        </w:rPr>
      </w:pPr>
      <w:r w:rsidRPr="00B7002D">
        <w:rPr>
          <w:rFonts w:ascii="Calibri" w:hAnsi="Calibri" w:cs="Calibri"/>
        </w:rPr>
        <w:t xml:space="preserve">Strategia Rozwoju Gminy </w:t>
      </w:r>
      <w:r w:rsidR="0085628F">
        <w:rPr>
          <w:rFonts w:ascii="Calibri" w:hAnsi="Calibri" w:cs="Calibri"/>
        </w:rPr>
        <w:t>Rabka-Zdrój</w:t>
      </w:r>
      <w:r w:rsidR="0085628F" w:rsidRPr="00B7002D">
        <w:rPr>
          <w:rFonts w:ascii="Calibri" w:hAnsi="Calibri" w:cs="Calibri"/>
        </w:rPr>
        <w:t xml:space="preserve"> </w:t>
      </w:r>
      <w:r w:rsidRPr="00B7002D">
        <w:rPr>
          <w:rFonts w:ascii="Calibri" w:hAnsi="Calibri" w:cs="Calibri"/>
        </w:rPr>
        <w:t>do 2030 roku została sporządzona w oparciu o model partycypacyjno-ekspercki. W prace nad dokumentem zaangażowali się</w:t>
      </w:r>
      <w:r>
        <w:rPr>
          <w:rFonts w:ascii="Calibri" w:hAnsi="Calibri" w:cs="Calibri"/>
        </w:rPr>
        <w:t xml:space="preserve"> </w:t>
      </w:r>
      <w:r w:rsidR="00A346A4" w:rsidRPr="001F63F9">
        <w:rPr>
          <w:rFonts w:ascii="Calibri" w:hAnsi="Calibri" w:cs="Calibri"/>
        </w:rPr>
        <w:t xml:space="preserve">przedstawiciele władz lokalnych, urzędnicy samorządowi, reprezentanci sfery oświaty, instytucji kultury, pomocy społecznej, ochrony zdrowia, przedsiębiorcy i liderzy lokalni, którzy byli wspierani przez konsultantów </w:t>
      </w:r>
      <w:r w:rsidR="00AC3321">
        <w:rPr>
          <w:rFonts w:ascii="Calibri" w:hAnsi="Calibri" w:cs="Calibri"/>
        </w:rPr>
        <w:t>FRDL </w:t>
      </w:r>
      <w:r w:rsidR="00D00303" w:rsidRPr="001F63F9">
        <w:rPr>
          <w:rFonts w:ascii="Calibri" w:hAnsi="Calibri" w:cs="Calibri"/>
        </w:rPr>
        <w:t>Małopolskiego Instytutu Samorządu Terytorialnego</w:t>
      </w:r>
      <w:r w:rsidR="0081217E">
        <w:rPr>
          <w:rFonts w:ascii="Calibri" w:hAnsi="Calibri" w:cs="Calibri"/>
        </w:rPr>
        <w:t xml:space="preserve"> i Administracji</w:t>
      </w:r>
      <w:r w:rsidR="00D00303" w:rsidRPr="001F63F9">
        <w:rPr>
          <w:rFonts w:ascii="Calibri" w:hAnsi="Calibri" w:cs="Calibri"/>
        </w:rPr>
        <w:t xml:space="preserve"> z Krakowa</w:t>
      </w:r>
      <w:r w:rsidR="00A346A4" w:rsidRPr="001F63F9">
        <w:rPr>
          <w:rFonts w:ascii="Calibri" w:hAnsi="Calibri" w:cs="Calibri"/>
        </w:rPr>
        <w:t>. W ramach spotkań roboczych</w:t>
      </w:r>
      <w:r w:rsidR="007B79B2" w:rsidRPr="001F63F9">
        <w:rPr>
          <w:rFonts w:ascii="Calibri" w:hAnsi="Calibri" w:cs="Calibri"/>
        </w:rPr>
        <w:t xml:space="preserve"> oraz</w:t>
      </w:r>
      <w:r w:rsidR="00A346A4" w:rsidRPr="001F63F9">
        <w:rPr>
          <w:rFonts w:ascii="Calibri" w:hAnsi="Calibri" w:cs="Calibri"/>
        </w:rPr>
        <w:t xml:space="preserve"> warsztatów diagn</w:t>
      </w:r>
      <w:r w:rsidR="007055D3" w:rsidRPr="001F63F9">
        <w:rPr>
          <w:rFonts w:ascii="Calibri" w:hAnsi="Calibri" w:cs="Calibri"/>
        </w:rPr>
        <w:t>ostycznych i </w:t>
      </w:r>
      <w:r w:rsidR="00A346A4" w:rsidRPr="001F63F9">
        <w:rPr>
          <w:rFonts w:ascii="Calibri" w:hAnsi="Calibri" w:cs="Calibri"/>
        </w:rPr>
        <w:t>strategicznych wspólnie wypracowano diagnozę</w:t>
      </w:r>
      <w:r w:rsidR="00A7236C" w:rsidRPr="001F63F9">
        <w:rPr>
          <w:rFonts w:ascii="Calibri" w:hAnsi="Calibri" w:cs="Calibri"/>
        </w:rPr>
        <w:t xml:space="preserve"> sytuacji społecznej, gospodarczej i przestrzennej gminy</w:t>
      </w:r>
      <w:r w:rsidR="00A346A4" w:rsidRPr="001F63F9">
        <w:rPr>
          <w:rFonts w:ascii="Calibri" w:hAnsi="Calibri" w:cs="Calibri"/>
        </w:rPr>
        <w:t xml:space="preserve">, </w:t>
      </w:r>
      <w:r w:rsidR="00936816" w:rsidRPr="001F63F9">
        <w:rPr>
          <w:rFonts w:ascii="Calibri" w:hAnsi="Calibri" w:cs="Calibri"/>
        </w:rPr>
        <w:t>a </w:t>
      </w:r>
      <w:r w:rsidR="005F14C8" w:rsidRPr="001F63F9">
        <w:rPr>
          <w:rFonts w:ascii="Calibri" w:hAnsi="Calibri" w:cs="Calibri"/>
        </w:rPr>
        <w:t>następnie cele i </w:t>
      </w:r>
      <w:r w:rsidR="00A346A4" w:rsidRPr="001F63F9">
        <w:rPr>
          <w:rFonts w:ascii="Calibri" w:hAnsi="Calibri" w:cs="Calibri"/>
        </w:rPr>
        <w:t xml:space="preserve">kierunki działań </w:t>
      </w:r>
      <w:r w:rsidR="00A7236C" w:rsidRPr="001F63F9">
        <w:rPr>
          <w:rFonts w:ascii="Calibri" w:hAnsi="Calibri" w:cs="Calibri"/>
        </w:rPr>
        <w:t>na kolejne lata wraz z ich oczekiwanymi rezultatami</w:t>
      </w:r>
      <w:r w:rsidR="00A346A4" w:rsidRPr="001F63F9">
        <w:rPr>
          <w:rFonts w:ascii="Calibri" w:hAnsi="Calibri" w:cs="Calibri"/>
        </w:rPr>
        <w:t xml:space="preserve">. </w:t>
      </w:r>
      <w:r w:rsidR="00936816" w:rsidRPr="001F63F9">
        <w:rPr>
          <w:rFonts w:ascii="Calibri" w:hAnsi="Calibri" w:cs="Calibri"/>
        </w:rPr>
        <w:t xml:space="preserve">Założenie </w:t>
      </w:r>
      <w:r w:rsidR="00A7236C" w:rsidRPr="001F63F9">
        <w:rPr>
          <w:rFonts w:ascii="Calibri" w:hAnsi="Calibri" w:cs="Calibri"/>
        </w:rPr>
        <w:t xml:space="preserve">sprawnej i efektywnej </w:t>
      </w:r>
      <w:r w:rsidR="00936816" w:rsidRPr="001F63F9">
        <w:rPr>
          <w:rFonts w:ascii="Calibri" w:hAnsi="Calibri" w:cs="Calibri"/>
        </w:rPr>
        <w:t>współpracy będzie nadrzędne również na etapie wdrażania tych z</w:t>
      </w:r>
      <w:r w:rsidR="00A7236C" w:rsidRPr="001F63F9">
        <w:rPr>
          <w:rFonts w:ascii="Calibri" w:hAnsi="Calibri" w:cs="Calibri"/>
        </w:rPr>
        <w:t xml:space="preserve">apisów w życie, </w:t>
      </w:r>
      <w:r w:rsidR="001247FE" w:rsidRPr="001F63F9">
        <w:rPr>
          <w:rFonts w:ascii="Calibri" w:hAnsi="Calibri" w:cs="Calibri"/>
        </w:rPr>
        <w:t xml:space="preserve">co pozwoli na </w:t>
      </w:r>
      <w:r w:rsidR="00A7236C" w:rsidRPr="001F63F9">
        <w:rPr>
          <w:rFonts w:ascii="Calibri" w:hAnsi="Calibri" w:cs="Calibri"/>
        </w:rPr>
        <w:t>osiągnięcie trwałego i zrównoważonego rozwoju całej wspólnoty lokalnej.</w:t>
      </w:r>
    </w:p>
    <w:p w14:paraId="13EBF26E" w14:textId="46E94C5F" w:rsidR="00B7002D" w:rsidRPr="00B7002D" w:rsidRDefault="00936816" w:rsidP="00745B43">
      <w:pPr>
        <w:spacing w:before="0" w:after="120"/>
        <w:jc w:val="both"/>
        <w:rPr>
          <w:rFonts w:ascii="Calibri" w:hAnsi="Calibri" w:cs="Calibri"/>
        </w:rPr>
      </w:pPr>
      <w:r w:rsidRPr="00B7002D">
        <w:rPr>
          <w:rFonts w:ascii="Calibri" w:hAnsi="Calibri" w:cs="Calibri"/>
        </w:rPr>
        <w:t xml:space="preserve">Procedura dotycząca opracowania </w:t>
      </w:r>
      <w:r w:rsidR="00BD6D78" w:rsidRPr="00B7002D">
        <w:rPr>
          <w:rFonts w:ascii="Calibri" w:hAnsi="Calibri" w:cs="Calibri"/>
        </w:rPr>
        <w:t>Strategii Rozwoju Gminy Rabka-Zdrój na lata 2022-2030</w:t>
      </w:r>
      <w:r w:rsidR="000F7010" w:rsidRPr="00B7002D">
        <w:rPr>
          <w:rFonts w:ascii="Calibri" w:hAnsi="Calibri" w:cs="Calibri"/>
        </w:rPr>
        <w:t xml:space="preserve"> </w:t>
      </w:r>
      <w:r w:rsidRPr="00B7002D">
        <w:rPr>
          <w:rFonts w:ascii="Calibri" w:hAnsi="Calibri" w:cs="Calibri"/>
        </w:rPr>
        <w:t>uwzględniała wszystkie akty prawne mające wpływ na jej przebieg</w:t>
      </w:r>
      <w:r w:rsidRPr="001F63F9">
        <w:rPr>
          <w:rFonts w:ascii="Calibri" w:hAnsi="Calibri" w:cs="Calibri"/>
        </w:rPr>
        <w:t xml:space="preserve">, w tym ustawę z dnia 6 grudnia 2006 r. o zasadach prowadzenia polityki rozwoju, ustawę z dnia 8 marca 1990 r. o samorządzie gminnym, </w:t>
      </w:r>
      <w:r w:rsidRPr="001F63F9">
        <w:rPr>
          <w:rFonts w:ascii="Calibri" w:hAnsi="Calibri" w:cs="Calibri"/>
        </w:rPr>
        <w:lastRenderedPageBreak/>
        <w:t xml:space="preserve">ustawę z dnia 3 października 2008 r. o udostępnianiu informacji o środowisku i jego ochronie, udziale społeczeństwa w ochronie środowiska oraz o ocenach oddziaływania na środowisko. Dokument </w:t>
      </w:r>
      <w:r w:rsidR="00A7236C" w:rsidRPr="001F63F9">
        <w:rPr>
          <w:rFonts w:ascii="Calibri" w:hAnsi="Calibri" w:cs="Calibri"/>
        </w:rPr>
        <w:t>powstał zgodnie z </w:t>
      </w:r>
      <w:r w:rsidRPr="001F63F9">
        <w:rPr>
          <w:rFonts w:ascii="Calibri" w:hAnsi="Calibri" w:cs="Calibri"/>
        </w:rPr>
        <w:t xml:space="preserve">przepisami art. 10e ust. 2-4 ustawy z dnia 8 marca 1990 r. o samorządzie gminnym. Szczegółowy tryb i harmonogram opracowania projektu strategii, w tym tryb konsultacji, określiła </w:t>
      </w:r>
      <w:r w:rsidR="001247FE" w:rsidRPr="001F63F9">
        <w:rPr>
          <w:rFonts w:ascii="Calibri" w:hAnsi="Calibri" w:cs="Calibri"/>
        </w:rPr>
        <w:t>u</w:t>
      </w:r>
      <w:r w:rsidRPr="001F63F9">
        <w:rPr>
          <w:rFonts w:ascii="Calibri" w:hAnsi="Calibri" w:cs="Calibri"/>
        </w:rPr>
        <w:t xml:space="preserve">chwała </w:t>
      </w:r>
      <w:r w:rsidR="00B7002D">
        <w:rPr>
          <w:rFonts w:ascii="Calibri" w:hAnsi="Calibri" w:cs="Calibri"/>
        </w:rPr>
        <w:t>nr</w:t>
      </w:r>
      <w:r w:rsidR="00B7002D" w:rsidRPr="00B7002D">
        <w:rPr>
          <w:rFonts w:ascii="Calibri" w:hAnsi="Calibri" w:cs="Calibri"/>
        </w:rPr>
        <w:t xml:space="preserve"> XLIX/394/22 </w:t>
      </w:r>
      <w:r w:rsidR="00B7002D">
        <w:rPr>
          <w:rFonts w:ascii="Calibri" w:hAnsi="Calibri" w:cs="Calibri"/>
        </w:rPr>
        <w:t>Rady Miejskiej w</w:t>
      </w:r>
      <w:r w:rsidR="00B7002D" w:rsidRPr="00B7002D">
        <w:rPr>
          <w:rFonts w:ascii="Calibri" w:hAnsi="Calibri" w:cs="Calibri"/>
        </w:rPr>
        <w:t xml:space="preserve"> Rabce-Zdroju</w:t>
      </w:r>
      <w:r w:rsidR="00B7002D">
        <w:rPr>
          <w:rFonts w:ascii="Calibri" w:hAnsi="Calibri" w:cs="Calibri"/>
        </w:rPr>
        <w:t xml:space="preserve"> </w:t>
      </w:r>
      <w:r w:rsidR="00B7002D" w:rsidRPr="00B7002D">
        <w:rPr>
          <w:rFonts w:ascii="Calibri" w:hAnsi="Calibri" w:cs="Calibri"/>
        </w:rPr>
        <w:t>z dnia 30 marca 2022 r.</w:t>
      </w:r>
    </w:p>
    <w:p w14:paraId="208EF758" w14:textId="0BF62461" w:rsidR="003E2239" w:rsidRPr="001F63F9" w:rsidRDefault="003E2239" w:rsidP="00745B43">
      <w:pPr>
        <w:spacing w:before="0" w:after="120"/>
        <w:jc w:val="both"/>
        <w:rPr>
          <w:rFonts w:ascii="Calibri" w:hAnsi="Calibri" w:cs="Calibri"/>
        </w:rPr>
      </w:pPr>
      <w:r w:rsidRPr="001F63F9">
        <w:rPr>
          <w:rFonts w:ascii="Calibri" w:hAnsi="Calibri" w:cs="Calibri"/>
        </w:rPr>
        <w:t xml:space="preserve">Okres realizacji Strategii Rozwoju </w:t>
      </w:r>
      <w:r w:rsidR="00B40B91" w:rsidRPr="001F63F9">
        <w:rPr>
          <w:rFonts w:ascii="Calibri" w:hAnsi="Calibri" w:cs="Calibri"/>
        </w:rPr>
        <w:t xml:space="preserve">Gminy </w:t>
      </w:r>
      <w:r w:rsidR="00BD6D78">
        <w:rPr>
          <w:rFonts w:ascii="Calibri" w:hAnsi="Calibri" w:cs="Calibri"/>
        </w:rPr>
        <w:t>Rabka-Zdrój</w:t>
      </w:r>
      <w:r w:rsidR="00B40B91" w:rsidRPr="001F63F9">
        <w:rPr>
          <w:rFonts w:ascii="Calibri" w:hAnsi="Calibri" w:cs="Calibri"/>
        </w:rPr>
        <w:t xml:space="preserve"> </w:t>
      </w:r>
      <w:r w:rsidR="00A7236C" w:rsidRPr="001F63F9">
        <w:rPr>
          <w:rFonts w:ascii="Calibri" w:hAnsi="Calibri" w:cs="Calibri"/>
        </w:rPr>
        <w:t xml:space="preserve">sięga </w:t>
      </w:r>
      <w:r w:rsidR="00D00303" w:rsidRPr="001F63F9">
        <w:rPr>
          <w:rFonts w:ascii="Calibri" w:hAnsi="Calibri" w:cs="Calibri"/>
        </w:rPr>
        <w:t xml:space="preserve">roku </w:t>
      </w:r>
      <w:r w:rsidR="00A7236C" w:rsidRPr="001F63F9">
        <w:rPr>
          <w:rFonts w:ascii="Calibri" w:hAnsi="Calibri" w:cs="Calibri"/>
        </w:rPr>
        <w:t>2030</w:t>
      </w:r>
      <w:r w:rsidRPr="001F63F9">
        <w:rPr>
          <w:rFonts w:ascii="Calibri" w:hAnsi="Calibri" w:cs="Calibri"/>
        </w:rPr>
        <w:t>, co jest zgodne z okresem kolejnej perspektywy budżetowej U</w:t>
      </w:r>
      <w:r w:rsidR="00216FFC" w:rsidRPr="001F63F9">
        <w:rPr>
          <w:rFonts w:ascii="Calibri" w:hAnsi="Calibri" w:cs="Calibri"/>
        </w:rPr>
        <w:t xml:space="preserve">nii </w:t>
      </w:r>
      <w:r w:rsidRPr="001F63F9">
        <w:rPr>
          <w:rFonts w:ascii="Calibri" w:hAnsi="Calibri" w:cs="Calibri"/>
        </w:rPr>
        <w:t>E</w:t>
      </w:r>
      <w:r w:rsidR="00216FFC" w:rsidRPr="001F63F9">
        <w:rPr>
          <w:rFonts w:ascii="Calibri" w:hAnsi="Calibri" w:cs="Calibri"/>
        </w:rPr>
        <w:t>uropejskiej</w:t>
      </w:r>
      <w:r w:rsidRPr="001F63F9">
        <w:rPr>
          <w:rFonts w:ascii="Calibri" w:hAnsi="Calibri" w:cs="Calibri"/>
        </w:rPr>
        <w:t xml:space="preserve"> (2021-2027) wraz z dodatkowym okresem rozliczania pozyskanych projektów. </w:t>
      </w:r>
      <w:r w:rsidRPr="00B7002D">
        <w:rPr>
          <w:rFonts w:ascii="Calibri" w:hAnsi="Calibri" w:cs="Calibri"/>
        </w:rPr>
        <w:t xml:space="preserve">Strategia została sformułowana w ścisłej korelacji z kluczowymi dokumentami planistycznymi szczebla krajowego, regionalnego </w:t>
      </w:r>
      <w:r w:rsidR="00214299" w:rsidRPr="00B7002D">
        <w:rPr>
          <w:rFonts w:ascii="Calibri" w:hAnsi="Calibri" w:cs="Calibri"/>
        </w:rPr>
        <w:t>i </w:t>
      </w:r>
      <w:proofErr w:type="spellStart"/>
      <w:r w:rsidR="00214299" w:rsidRPr="00B7002D">
        <w:rPr>
          <w:rFonts w:ascii="Calibri" w:hAnsi="Calibri" w:cs="Calibri"/>
        </w:rPr>
        <w:t>subregionalnego</w:t>
      </w:r>
      <w:proofErr w:type="spellEnd"/>
      <w:r w:rsidR="00A7236C" w:rsidRPr="001F63F9">
        <w:rPr>
          <w:rFonts w:ascii="Calibri" w:hAnsi="Calibri" w:cs="Calibri"/>
        </w:rPr>
        <w:t>, m.in. Strategią na rzecz Odpowiedzialnego Rozwoju do roku 2020 (z perspektywą 2030 r.), Krajową Stra</w:t>
      </w:r>
      <w:r w:rsidR="001247FE" w:rsidRPr="001F63F9">
        <w:rPr>
          <w:rFonts w:ascii="Calibri" w:hAnsi="Calibri" w:cs="Calibri"/>
        </w:rPr>
        <w:t>tegią Rozwoju Regionalnego 2030 oraz</w:t>
      </w:r>
      <w:r w:rsidR="00A7236C" w:rsidRPr="001F63F9">
        <w:rPr>
          <w:rFonts w:ascii="Calibri" w:hAnsi="Calibri" w:cs="Calibri"/>
        </w:rPr>
        <w:t xml:space="preserve"> </w:t>
      </w:r>
      <w:r w:rsidR="00216FFC" w:rsidRPr="001F63F9">
        <w:rPr>
          <w:rFonts w:ascii="Calibri" w:hAnsi="Calibri" w:cs="Calibri"/>
        </w:rPr>
        <w:t xml:space="preserve">Strategią Rozwoju Województwa </w:t>
      </w:r>
      <w:r w:rsidR="00D00303" w:rsidRPr="001F63F9">
        <w:rPr>
          <w:rFonts w:ascii="Calibri" w:hAnsi="Calibri" w:cs="Calibri"/>
        </w:rPr>
        <w:t>„Małopolska</w:t>
      </w:r>
      <w:r w:rsidR="00216FFC" w:rsidRPr="001F63F9">
        <w:rPr>
          <w:rFonts w:ascii="Calibri" w:hAnsi="Calibri" w:cs="Calibri"/>
        </w:rPr>
        <w:t xml:space="preserve"> 2030</w:t>
      </w:r>
      <w:r w:rsidR="00D00303" w:rsidRPr="001F63F9">
        <w:rPr>
          <w:rFonts w:ascii="Calibri" w:hAnsi="Calibri" w:cs="Calibri"/>
        </w:rPr>
        <w:t>”</w:t>
      </w:r>
      <w:r w:rsidR="00A7236C" w:rsidRPr="001F63F9">
        <w:rPr>
          <w:rFonts w:ascii="Calibri" w:hAnsi="Calibri" w:cs="Calibri"/>
        </w:rPr>
        <w:t>.</w:t>
      </w:r>
    </w:p>
    <w:p w14:paraId="55817CB9" w14:textId="0AC13ECA" w:rsidR="00DC7B54" w:rsidRPr="001F63F9" w:rsidRDefault="00FC238C" w:rsidP="00745B43">
      <w:pPr>
        <w:pStyle w:val="Nagwek2"/>
        <w:spacing w:before="0" w:after="120"/>
        <w:jc w:val="both"/>
        <w:rPr>
          <w:rFonts w:ascii="Calibri" w:hAnsi="Calibri" w:cs="Calibri"/>
        </w:rPr>
      </w:pPr>
      <w:bookmarkStart w:id="4" w:name="_Toc92752401"/>
      <w:bookmarkStart w:id="5" w:name="_Toc110239109"/>
      <w:r w:rsidRPr="001F63F9">
        <w:rPr>
          <w:rFonts w:ascii="Calibri" w:hAnsi="Calibri" w:cs="Calibri"/>
        </w:rPr>
        <w:t>P</w:t>
      </w:r>
      <w:r w:rsidR="00DC7B54" w:rsidRPr="001F63F9">
        <w:rPr>
          <w:rFonts w:ascii="Calibri" w:hAnsi="Calibri" w:cs="Calibri"/>
        </w:rPr>
        <w:t>rzebieg procesu opracowania strategii, w tym sposoby włączenia partnerów w przygotowanie strategii</w:t>
      </w:r>
      <w:bookmarkEnd w:id="4"/>
      <w:bookmarkEnd w:id="5"/>
    </w:p>
    <w:p w14:paraId="3D78652C" w14:textId="6CD2AABC" w:rsidR="00DC7B54" w:rsidRPr="001F63F9" w:rsidRDefault="00DC7B54" w:rsidP="00745B43">
      <w:pPr>
        <w:spacing w:before="0" w:after="120"/>
        <w:jc w:val="both"/>
        <w:rPr>
          <w:rFonts w:ascii="Calibri" w:hAnsi="Calibri" w:cs="Calibri"/>
        </w:rPr>
      </w:pPr>
      <w:r w:rsidRPr="001F63F9">
        <w:rPr>
          <w:rFonts w:ascii="Calibri" w:hAnsi="Calibri" w:cs="Calibri"/>
        </w:rPr>
        <w:t xml:space="preserve">Na proces opracowania </w:t>
      </w:r>
      <w:r w:rsidR="00BD6D78">
        <w:rPr>
          <w:rFonts w:ascii="Calibri" w:hAnsi="Calibri" w:cs="Calibri"/>
        </w:rPr>
        <w:t>Strategii Rozwoju Gminy Rabka-Zdrój na lata 2022-2030</w:t>
      </w:r>
      <w:r w:rsidRPr="001F63F9">
        <w:rPr>
          <w:rFonts w:ascii="Calibri" w:hAnsi="Calibri" w:cs="Calibri"/>
        </w:rPr>
        <w:t xml:space="preserve"> składały się następujące prace:</w:t>
      </w:r>
    </w:p>
    <w:p w14:paraId="02B00D21" w14:textId="50D95358" w:rsidR="003447DC" w:rsidRPr="00B7002D" w:rsidRDefault="003447DC" w:rsidP="008646B2">
      <w:pPr>
        <w:pStyle w:val="Akapitzlist"/>
        <w:numPr>
          <w:ilvl w:val="0"/>
          <w:numId w:val="7"/>
        </w:numPr>
        <w:spacing w:before="0" w:after="120"/>
        <w:contextualSpacing w:val="0"/>
        <w:jc w:val="both"/>
        <w:rPr>
          <w:rFonts w:ascii="Calibri" w:hAnsi="Calibri" w:cs="Calibri"/>
        </w:rPr>
      </w:pPr>
      <w:r w:rsidRPr="001F63F9">
        <w:rPr>
          <w:rFonts w:ascii="Calibri" w:hAnsi="Calibri" w:cs="Calibri"/>
        </w:rPr>
        <w:t xml:space="preserve">Podjęcie </w:t>
      </w:r>
      <w:r w:rsidR="00B7002D">
        <w:rPr>
          <w:rFonts w:ascii="Calibri" w:hAnsi="Calibri" w:cs="Calibri"/>
        </w:rPr>
        <w:t>uchwały nr</w:t>
      </w:r>
      <w:r w:rsidR="00B7002D" w:rsidRPr="00B7002D">
        <w:rPr>
          <w:rFonts w:ascii="Calibri" w:hAnsi="Calibri" w:cs="Calibri"/>
        </w:rPr>
        <w:t xml:space="preserve"> XLIX/394/22 Rady Miejskiej </w:t>
      </w:r>
      <w:r w:rsidR="00B7002D">
        <w:rPr>
          <w:rFonts w:ascii="Calibri" w:hAnsi="Calibri" w:cs="Calibri"/>
        </w:rPr>
        <w:t>w</w:t>
      </w:r>
      <w:r w:rsidR="00B7002D" w:rsidRPr="00B7002D">
        <w:rPr>
          <w:rFonts w:ascii="Calibri" w:hAnsi="Calibri" w:cs="Calibri"/>
        </w:rPr>
        <w:t xml:space="preserve"> Rabce-Zdroju</w:t>
      </w:r>
      <w:r w:rsidR="00B7002D">
        <w:rPr>
          <w:rFonts w:ascii="Calibri" w:hAnsi="Calibri" w:cs="Calibri"/>
        </w:rPr>
        <w:t xml:space="preserve"> </w:t>
      </w:r>
      <w:r w:rsidR="00B7002D" w:rsidRPr="00B7002D">
        <w:rPr>
          <w:rFonts w:ascii="Calibri" w:hAnsi="Calibri" w:cs="Calibri"/>
        </w:rPr>
        <w:t>z dnia 30 marca 2022 r.</w:t>
      </w:r>
      <w:r w:rsidR="00B7002D">
        <w:rPr>
          <w:rFonts w:ascii="Calibri" w:hAnsi="Calibri" w:cs="Calibri"/>
        </w:rPr>
        <w:t xml:space="preserve"> w </w:t>
      </w:r>
      <w:r w:rsidR="00B7002D" w:rsidRPr="00B7002D">
        <w:rPr>
          <w:rFonts w:ascii="Calibri" w:hAnsi="Calibri" w:cs="Calibri"/>
        </w:rPr>
        <w:t>sprawie przystąpienia do sporządzenia Strategii Rozwoju Gminy Rabka-Zdrój na lata 2022-2030 oraz określenia szczegółowego trybu i harmonogramu op</w:t>
      </w:r>
      <w:r w:rsidR="00B7002D">
        <w:rPr>
          <w:rFonts w:ascii="Calibri" w:hAnsi="Calibri" w:cs="Calibri"/>
        </w:rPr>
        <w:t>racowania projektu strategii, w </w:t>
      </w:r>
      <w:r w:rsidR="00B7002D" w:rsidRPr="00B7002D">
        <w:rPr>
          <w:rFonts w:ascii="Calibri" w:hAnsi="Calibri" w:cs="Calibri"/>
        </w:rPr>
        <w:t>tym trybu konsultacji</w:t>
      </w:r>
      <w:r w:rsidRPr="00B7002D">
        <w:rPr>
          <w:rFonts w:ascii="Calibri" w:hAnsi="Calibri" w:cs="Calibri"/>
        </w:rPr>
        <w:t>.</w:t>
      </w:r>
    </w:p>
    <w:p w14:paraId="4ECE0CCB" w14:textId="66FD669A" w:rsidR="00DC7B54" w:rsidRPr="001F63F9" w:rsidRDefault="00DC7B54" w:rsidP="008646B2">
      <w:pPr>
        <w:pStyle w:val="Akapitzlist"/>
        <w:numPr>
          <w:ilvl w:val="0"/>
          <w:numId w:val="7"/>
        </w:numPr>
        <w:spacing w:before="0" w:after="120"/>
        <w:contextualSpacing w:val="0"/>
        <w:jc w:val="both"/>
        <w:rPr>
          <w:rFonts w:ascii="Calibri" w:hAnsi="Calibri" w:cs="Calibri"/>
        </w:rPr>
      </w:pPr>
      <w:r w:rsidRPr="001F63F9">
        <w:rPr>
          <w:rFonts w:ascii="Calibri" w:hAnsi="Calibri" w:cs="Calibri"/>
        </w:rPr>
        <w:t xml:space="preserve">Opracowanie diagnozy sytuacji społecznej, gospodarczej i przestrzennej gminy, </w:t>
      </w:r>
      <w:r w:rsidR="00D00303" w:rsidRPr="001F63F9">
        <w:rPr>
          <w:rFonts w:ascii="Calibri" w:hAnsi="Calibri" w:cs="Calibri"/>
        </w:rPr>
        <w:t xml:space="preserve">bazującej na danych statystycznych, </w:t>
      </w:r>
      <w:r w:rsidRPr="001F63F9">
        <w:rPr>
          <w:rFonts w:ascii="Calibri" w:hAnsi="Calibri" w:cs="Calibri"/>
        </w:rPr>
        <w:t xml:space="preserve">w ujęciu dynamicznym i porównawczym, </w:t>
      </w:r>
      <w:r w:rsidR="00D00303" w:rsidRPr="001F63F9">
        <w:rPr>
          <w:rFonts w:ascii="Calibri" w:hAnsi="Calibri" w:cs="Calibri"/>
        </w:rPr>
        <w:t>wraz z podsumowaniem i </w:t>
      </w:r>
      <w:r w:rsidRPr="001F63F9">
        <w:rPr>
          <w:rFonts w:ascii="Calibri" w:hAnsi="Calibri" w:cs="Calibri"/>
        </w:rPr>
        <w:t>określeniem wniosków dla planowania strategicznego.</w:t>
      </w:r>
    </w:p>
    <w:p w14:paraId="5AF30FAF" w14:textId="244E115F" w:rsidR="00DC7B54" w:rsidRPr="001F63F9" w:rsidRDefault="00DC7B54" w:rsidP="008646B2">
      <w:pPr>
        <w:pStyle w:val="Akapitzlist"/>
        <w:numPr>
          <w:ilvl w:val="0"/>
          <w:numId w:val="7"/>
        </w:numPr>
        <w:spacing w:before="0" w:after="120"/>
        <w:ind w:left="714" w:hanging="357"/>
        <w:contextualSpacing w:val="0"/>
        <w:jc w:val="both"/>
        <w:rPr>
          <w:rFonts w:ascii="Calibri" w:hAnsi="Calibri" w:cs="Calibri"/>
        </w:rPr>
      </w:pPr>
      <w:r w:rsidRPr="001F63F9">
        <w:rPr>
          <w:rFonts w:ascii="Calibri" w:hAnsi="Calibri" w:cs="Calibri"/>
        </w:rPr>
        <w:t xml:space="preserve">Partycypacyjno-eksperckie wypracowanie założeń </w:t>
      </w:r>
      <w:r w:rsidR="00BD6D78">
        <w:rPr>
          <w:rFonts w:ascii="Calibri" w:hAnsi="Calibri" w:cs="Calibri"/>
        </w:rPr>
        <w:t>Strategii Rozwoju Gminy Rabka-Zdrój na lata 2022-2030</w:t>
      </w:r>
      <w:r w:rsidRPr="001F63F9">
        <w:rPr>
          <w:rFonts w:ascii="Calibri" w:hAnsi="Calibri" w:cs="Calibri"/>
        </w:rPr>
        <w:t xml:space="preserve"> –</w:t>
      </w:r>
      <w:r w:rsidR="006E26E9" w:rsidRPr="001F63F9">
        <w:rPr>
          <w:rFonts w:ascii="Calibri" w:hAnsi="Calibri" w:cs="Calibri"/>
        </w:rPr>
        <w:t xml:space="preserve"> </w:t>
      </w:r>
      <w:r w:rsidRPr="001F63F9">
        <w:rPr>
          <w:rFonts w:ascii="Calibri" w:hAnsi="Calibri" w:cs="Calibri"/>
        </w:rPr>
        <w:t xml:space="preserve">realizacja </w:t>
      </w:r>
      <w:r w:rsidR="007055D3" w:rsidRPr="001F63F9">
        <w:rPr>
          <w:rFonts w:ascii="Calibri" w:hAnsi="Calibri" w:cs="Calibri"/>
        </w:rPr>
        <w:t>3</w:t>
      </w:r>
      <w:r w:rsidR="00671FF7" w:rsidRPr="001F63F9">
        <w:rPr>
          <w:rFonts w:ascii="Calibri" w:hAnsi="Calibri" w:cs="Calibri"/>
        </w:rPr>
        <w:t xml:space="preserve"> spotkań z </w:t>
      </w:r>
      <w:r w:rsidRPr="001F63F9">
        <w:rPr>
          <w:rFonts w:ascii="Calibri" w:hAnsi="Calibri" w:cs="Calibri"/>
        </w:rPr>
        <w:t>udziałem kluczowych interesariuszy lokalnych, których tem</w:t>
      </w:r>
      <w:r w:rsidR="00671FF7" w:rsidRPr="001F63F9">
        <w:rPr>
          <w:rFonts w:ascii="Calibri" w:hAnsi="Calibri" w:cs="Calibri"/>
        </w:rPr>
        <w:t>atyka obejmowała: weryfikację i </w:t>
      </w:r>
      <w:r w:rsidRPr="001F63F9">
        <w:rPr>
          <w:rFonts w:ascii="Calibri" w:hAnsi="Calibri" w:cs="Calibri"/>
        </w:rPr>
        <w:t>uzupełnienie wniosków z diagnozy statystycznej dotyczącej sytuacji gminy, przeprowadzenie analizy zas</w:t>
      </w:r>
      <w:r w:rsidR="006E26E9" w:rsidRPr="001F63F9">
        <w:rPr>
          <w:rFonts w:ascii="Calibri" w:hAnsi="Calibri" w:cs="Calibri"/>
        </w:rPr>
        <w:t>obów własnych i otoczenia gminy</w:t>
      </w:r>
      <w:r w:rsidRPr="001F63F9">
        <w:rPr>
          <w:rFonts w:ascii="Calibri" w:hAnsi="Calibri" w:cs="Calibri"/>
        </w:rPr>
        <w:t xml:space="preserve"> (analiza SWOT), </w:t>
      </w:r>
      <w:r w:rsidR="00B7002D">
        <w:rPr>
          <w:rFonts w:ascii="Calibri" w:hAnsi="Calibri" w:cs="Calibri"/>
        </w:rPr>
        <w:t xml:space="preserve">ewaluację dotychczasowej strategii, </w:t>
      </w:r>
      <w:r w:rsidRPr="001F63F9">
        <w:rPr>
          <w:rFonts w:ascii="Calibri" w:hAnsi="Calibri" w:cs="Calibri"/>
        </w:rPr>
        <w:t>i</w:t>
      </w:r>
      <w:r w:rsidR="00EF7C17" w:rsidRPr="001F63F9">
        <w:rPr>
          <w:rFonts w:ascii="Calibri" w:hAnsi="Calibri" w:cs="Calibri"/>
        </w:rPr>
        <w:t>dentyfikację</w:t>
      </w:r>
      <w:r w:rsidR="00671FF7" w:rsidRPr="001F63F9">
        <w:rPr>
          <w:rFonts w:ascii="Calibri" w:hAnsi="Calibri" w:cs="Calibri"/>
        </w:rPr>
        <w:t xml:space="preserve"> głównych </w:t>
      </w:r>
      <w:r w:rsidR="00B7002D">
        <w:rPr>
          <w:rFonts w:ascii="Calibri" w:hAnsi="Calibri" w:cs="Calibri"/>
        </w:rPr>
        <w:t xml:space="preserve">aktualnych </w:t>
      </w:r>
      <w:r w:rsidR="00671FF7" w:rsidRPr="001F63F9">
        <w:rPr>
          <w:rFonts w:ascii="Calibri" w:hAnsi="Calibri" w:cs="Calibri"/>
        </w:rPr>
        <w:t>wyzwań i </w:t>
      </w:r>
      <w:r w:rsidRPr="001F63F9">
        <w:rPr>
          <w:rFonts w:ascii="Calibri" w:hAnsi="Calibri" w:cs="Calibri"/>
        </w:rPr>
        <w:t>kierunków rozwoju gminy, b</w:t>
      </w:r>
      <w:r w:rsidR="00EF7C17" w:rsidRPr="001F63F9">
        <w:rPr>
          <w:rFonts w:ascii="Calibri" w:hAnsi="Calibri" w:cs="Calibri"/>
        </w:rPr>
        <w:t>udowę</w:t>
      </w:r>
      <w:r w:rsidRPr="001F63F9">
        <w:rPr>
          <w:rFonts w:ascii="Calibri" w:hAnsi="Calibri" w:cs="Calibri"/>
        </w:rPr>
        <w:t xml:space="preserve"> celów strategicznych (długofalowych) i celów operacyjnych (średniookresowych)</w:t>
      </w:r>
      <w:r w:rsidR="00EF7C17" w:rsidRPr="001F63F9">
        <w:rPr>
          <w:rFonts w:ascii="Calibri" w:hAnsi="Calibri" w:cs="Calibri"/>
        </w:rPr>
        <w:t xml:space="preserve">, określenie </w:t>
      </w:r>
      <w:r w:rsidR="007055D3" w:rsidRPr="001F63F9">
        <w:rPr>
          <w:rFonts w:ascii="Calibri" w:hAnsi="Calibri" w:cs="Calibri"/>
        </w:rPr>
        <w:t>kierunków działań i </w:t>
      </w:r>
      <w:r w:rsidRPr="001F63F9">
        <w:rPr>
          <w:rFonts w:ascii="Calibri" w:hAnsi="Calibri" w:cs="Calibri"/>
        </w:rPr>
        <w:t>zadań</w:t>
      </w:r>
      <w:r w:rsidR="00EF7C17" w:rsidRPr="001F63F9">
        <w:rPr>
          <w:rFonts w:ascii="Calibri" w:hAnsi="Calibri" w:cs="Calibri"/>
        </w:rPr>
        <w:t xml:space="preserve"> wraz z oczekiwanymi rezultatami i wskaźnikami ich osiągnięcia</w:t>
      </w:r>
      <w:r w:rsidRPr="001F63F9">
        <w:rPr>
          <w:rFonts w:ascii="Calibri" w:hAnsi="Calibri" w:cs="Calibri"/>
        </w:rPr>
        <w:t>.</w:t>
      </w:r>
    </w:p>
    <w:p w14:paraId="39ADA61C" w14:textId="77777777" w:rsidR="00DC7B54" w:rsidRPr="001F63F9" w:rsidRDefault="00DC7B54" w:rsidP="008646B2">
      <w:pPr>
        <w:pStyle w:val="Akapitzlist"/>
        <w:numPr>
          <w:ilvl w:val="0"/>
          <w:numId w:val="7"/>
        </w:numPr>
        <w:spacing w:before="0" w:after="120"/>
        <w:contextualSpacing w:val="0"/>
        <w:jc w:val="both"/>
        <w:rPr>
          <w:rFonts w:ascii="Calibri" w:hAnsi="Calibri" w:cs="Calibri"/>
        </w:rPr>
      </w:pPr>
      <w:r w:rsidRPr="001F63F9">
        <w:rPr>
          <w:rFonts w:ascii="Calibri" w:hAnsi="Calibri" w:cs="Calibri"/>
        </w:rPr>
        <w:t>Opracowanie projektu dokumentu strategii o zakresie i treści zgodnej z art. 10e ust. 2-4 ustawy z dnia 8 marca 1990 r. o samorządzie gminnym.</w:t>
      </w:r>
    </w:p>
    <w:p w14:paraId="55CA4B79" w14:textId="77777777" w:rsidR="00DC7B54" w:rsidRPr="001F63F9" w:rsidRDefault="00DC7B54" w:rsidP="008646B2">
      <w:pPr>
        <w:pStyle w:val="Akapitzlist"/>
        <w:numPr>
          <w:ilvl w:val="0"/>
          <w:numId w:val="7"/>
        </w:numPr>
        <w:spacing w:before="0" w:after="120"/>
        <w:contextualSpacing w:val="0"/>
        <w:jc w:val="both"/>
        <w:rPr>
          <w:rFonts w:ascii="Calibri" w:hAnsi="Calibri" w:cs="Calibri"/>
        </w:rPr>
      </w:pPr>
      <w:r w:rsidRPr="001F63F9">
        <w:rPr>
          <w:rFonts w:ascii="Calibri" w:hAnsi="Calibri" w:cs="Calibri"/>
        </w:rPr>
        <w:t>Realizacja konsultacji społecznych dotyczących strategii w szczególności z: sąsiednimi gminami i ich związkami, lokalnymi partnerami społecznymi i gospodarczymi, mieszkańcami gminy oraz z właściwym Dyrektorem Regionalnego Zarządu Gospodarki Wodnej Państwowego Gospodarstwa Wodnego Wody Polskie, wraz z ich podsumowaniem.</w:t>
      </w:r>
    </w:p>
    <w:p w14:paraId="4CBE4FDA" w14:textId="60637908" w:rsidR="00DC7B54" w:rsidRPr="001F63F9" w:rsidRDefault="00DC7B54" w:rsidP="008646B2">
      <w:pPr>
        <w:pStyle w:val="Akapitzlist"/>
        <w:numPr>
          <w:ilvl w:val="0"/>
          <w:numId w:val="7"/>
        </w:numPr>
        <w:spacing w:before="0" w:after="120"/>
        <w:contextualSpacing w:val="0"/>
        <w:jc w:val="both"/>
        <w:rPr>
          <w:rFonts w:ascii="Calibri" w:hAnsi="Calibri" w:cs="Calibri"/>
        </w:rPr>
      </w:pPr>
      <w:r w:rsidRPr="001F63F9">
        <w:rPr>
          <w:rFonts w:ascii="Calibri" w:hAnsi="Calibri" w:cs="Calibri"/>
        </w:rPr>
        <w:t>Realizacja procedury opiniowania dokumentu strategii przez zarząd województwa (</w:t>
      </w:r>
      <w:r w:rsidR="00EF7C17" w:rsidRPr="001F63F9">
        <w:rPr>
          <w:rFonts w:ascii="Calibri" w:hAnsi="Calibri" w:cs="Calibri"/>
        </w:rPr>
        <w:t xml:space="preserve">uzyskanie </w:t>
      </w:r>
      <w:r w:rsidRPr="001F63F9">
        <w:rPr>
          <w:rFonts w:ascii="Calibri" w:hAnsi="Calibri" w:cs="Calibri"/>
        </w:rPr>
        <w:t>opinii dotyczącej sposobu uwzględnienia ustaleń i rekomend</w:t>
      </w:r>
      <w:r w:rsidR="00EF7C17" w:rsidRPr="001F63F9">
        <w:rPr>
          <w:rFonts w:ascii="Calibri" w:hAnsi="Calibri" w:cs="Calibri"/>
        </w:rPr>
        <w:t>acji w zakresie kształtowania i </w:t>
      </w:r>
      <w:r w:rsidRPr="001F63F9">
        <w:rPr>
          <w:rFonts w:ascii="Calibri" w:hAnsi="Calibri" w:cs="Calibri"/>
        </w:rPr>
        <w:t>prowadzenia polityki przestrzennej w województwie).</w:t>
      </w:r>
    </w:p>
    <w:p w14:paraId="3C0A3171" w14:textId="77777777" w:rsidR="00DC7B54" w:rsidRPr="001F63F9" w:rsidRDefault="00DC7B54" w:rsidP="008646B2">
      <w:pPr>
        <w:pStyle w:val="Akapitzlist"/>
        <w:numPr>
          <w:ilvl w:val="0"/>
          <w:numId w:val="7"/>
        </w:numPr>
        <w:spacing w:before="0" w:after="120"/>
        <w:contextualSpacing w:val="0"/>
        <w:jc w:val="both"/>
        <w:rPr>
          <w:rFonts w:ascii="Calibri" w:hAnsi="Calibri" w:cs="Calibri"/>
        </w:rPr>
      </w:pPr>
      <w:r w:rsidRPr="001F63F9">
        <w:rPr>
          <w:rFonts w:ascii="Calibri" w:hAnsi="Calibri" w:cs="Calibri"/>
        </w:rPr>
        <w:lastRenderedPageBreak/>
        <w:t>Przeprowadzenie uprzedniej ewaluacji trafności, przewidywanej skuteczności i efektywności realizacji strategii.</w:t>
      </w:r>
    </w:p>
    <w:p w14:paraId="6E178E52" w14:textId="77777777" w:rsidR="00DC7B54" w:rsidRPr="001F63F9" w:rsidRDefault="00DC7B54" w:rsidP="008646B2">
      <w:pPr>
        <w:pStyle w:val="Akapitzlist"/>
        <w:numPr>
          <w:ilvl w:val="0"/>
          <w:numId w:val="7"/>
        </w:numPr>
        <w:spacing w:before="0" w:after="120"/>
        <w:contextualSpacing w:val="0"/>
        <w:jc w:val="both"/>
        <w:rPr>
          <w:rFonts w:ascii="Calibri" w:hAnsi="Calibri" w:cs="Calibri"/>
        </w:rPr>
      </w:pPr>
      <w:r w:rsidRPr="001F63F9">
        <w:rPr>
          <w:rFonts w:ascii="Calibri" w:hAnsi="Calibri" w:cs="Calibri"/>
        </w:rPr>
        <w:t>Opracowanie wersji strategii po zmianach wynikających z konsultacji, opiniowania i ewaluacji.</w:t>
      </w:r>
    </w:p>
    <w:p w14:paraId="18BBCA91" w14:textId="77777777" w:rsidR="00DC7B54" w:rsidRPr="001F63F9" w:rsidRDefault="00DC7B54" w:rsidP="008646B2">
      <w:pPr>
        <w:pStyle w:val="Akapitzlist"/>
        <w:numPr>
          <w:ilvl w:val="0"/>
          <w:numId w:val="7"/>
        </w:numPr>
        <w:spacing w:before="0" w:after="120"/>
        <w:contextualSpacing w:val="0"/>
        <w:jc w:val="both"/>
        <w:rPr>
          <w:rFonts w:ascii="Calibri" w:hAnsi="Calibri" w:cs="Calibri"/>
        </w:rPr>
      </w:pPr>
      <w:r w:rsidRPr="001F63F9">
        <w:rPr>
          <w:rFonts w:ascii="Calibri" w:hAnsi="Calibri" w:cs="Calibri"/>
        </w:rPr>
        <w:t>Realizacja procedury w trybie przepisów ustawy z dnia 3 października 2008 r. o udostępnianiu informacji o środowisku i jego ochronie, udziale społeczeństwa w ochronie środowiska oraz o ocenach oddziaływania na środowisko, w tym uzgodnienia z regionalnym dyrektorem ochrony środowiska oraz państwowym wojewódzkim inspektorem sanitarnym.</w:t>
      </w:r>
    </w:p>
    <w:p w14:paraId="584962E7" w14:textId="5454808D" w:rsidR="007055D3" w:rsidRPr="001F63F9" w:rsidRDefault="00DC7B54" w:rsidP="008646B2">
      <w:pPr>
        <w:pStyle w:val="Akapitzlist"/>
        <w:numPr>
          <w:ilvl w:val="0"/>
          <w:numId w:val="7"/>
        </w:numPr>
        <w:spacing w:before="0" w:after="120"/>
        <w:contextualSpacing w:val="0"/>
        <w:jc w:val="both"/>
        <w:rPr>
          <w:rFonts w:ascii="Calibri" w:hAnsi="Calibri" w:cs="Calibri"/>
        </w:rPr>
      </w:pPr>
      <w:r w:rsidRPr="001F63F9">
        <w:rPr>
          <w:rFonts w:ascii="Calibri" w:hAnsi="Calibri" w:cs="Calibri"/>
        </w:rPr>
        <w:t xml:space="preserve">Opracowanie finalnej wersji </w:t>
      </w:r>
      <w:r w:rsidR="00BD6D78">
        <w:rPr>
          <w:rFonts w:ascii="Calibri" w:hAnsi="Calibri" w:cs="Calibri"/>
        </w:rPr>
        <w:t>Strategii Rozwoju Gminy Rabka-Zdrój na lata 2022-2030</w:t>
      </w:r>
      <w:r w:rsidR="00B7002D">
        <w:rPr>
          <w:rFonts w:ascii="Calibri" w:hAnsi="Calibri" w:cs="Calibri"/>
        </w:rPr>
        <w:t xml:space="preserve"> i </w:t>
      </w:r>
      <w:r w:rsidR="003447DC" w:rsidRPr="001F63F9">
        <w:rPr>
          <w:rFonts w:ascii="Calibri" w:hAnsi="Calibri" w:cs="Calibri"/>
        </w:rPr>
        <w:t xml:space="preserve">poddanie </w:t>
      </w:r>
      <w:r w:rsidR="00DA7B1F">
        <w:rPr>
          <w:rFonts w:ascii="Calibri" w:hAnsi="Calibri" w:cs="Calibri"/>
        </w:rPr>
        <w:t>pod</w:t>
      </w:r>
      <w:r w:rsidR="00DA7B1F" w:rsidRPr="001F63F9">
        <w:rPr>
          <w:rFonts w:ascii="Calibri" w:hAnsi="Calibri" w:cs="Calibri"/>
        </w:rPr>
        <w:t xml:space="preserve"> głosowani</w:t>
      </w:r>
      <w:r w:rsidR="00DA7B1F">
        <w:rPr>
          <w:rFonts w:ascii="Calibri" w:hAnsi="Calibri" w:cs="Calibri"/>
        </w:rPr>
        <w:t>e</w:t>
      </w:r>
      <w:r w:rsidR="00DA7B1F" w:rsidRPr="001F63F9">
        <w:rPr>
          <w:rFonts w:ascii="Calibri" w:hAnsi="Calibri" w:cs="Calibri"/>
        </w:rPr>
        <w:t xml:space="preserve"> </w:t>
      </w:r>
      <w:r w:rsidR="003447DC" w:rsidRPr="001F63F9">
        <w:rPr>
          <w:rFonts w:ascii="Calibri" w:hAnsi="Calibri" w:cs="Calibri"/>
        </w:rPr>
        <w:t xml:space="preserve">celem jej </w:t>
      </w:r>
      <w:r w:rsidRPr="001F63F9">
        <w:rPr>
          <w:rFonts w:ascii="Calibri" w:hAnsi="Calibri" w:cs="Calibri"/>
        </w:rPr>
        <w:t>uchwaleni</w:t>
      </w:r>
      <w:r w:rsidR="003447DC" w:rsidRPr="001F63F9">
        <w:rPr>
          <w:rFonts w:ascii="Calibri" w:hAnsi="Calibri" w:cs="Calibri"/>
        </w:rPr>
        <w:t>a</w:t>
      </w:r>
      <w:r w:rsidRPr="001F63F9">
        <w:rPr>
          <w:rFonts w:ascii="Calibri" w:hAnsi="Calibri" w:cs="Calibri"/>
        </w:rPr>
        <w:t xml:space="preserve"> przez Radę </w:t>
      </w:r>
      <w:r w:rsidR="006E26E9" w:rsidRPr="001F63F9">
        <w:rPr>
          <w:rFonts w:ascii="Calibri" w:hAnsi="Calibri" w:cs="Calibri"/>
        </w:rPr>
        <w:t xml:space="preserve">Miejską w </w:t>
      </w:r>
      <w:r w:rsidR="00B7002D">
        <w:rPr>
          <w:rFonts w:ascii="Calibri" w:hAnsi="Calibri" w:cs="Calibri"/>
        </w:rPr>
        <w:t>Rab</w:t>
      </w:r>
      <w:r w:rsidR="0085628F">
        <w:rPr>
          <w:rFonts w:ascii="Calibri" w:hAnsi="Calibri" w:cs="Calibri"/>
        </w:rPr>
        <w:t>ce</w:t>
      </w:r>
      <w:r w:rsidR="00B7002D">
        <w:rPr>
          <w:rFonts w:ascii="Calibri" w:hAnsi="Calibri" w:cs="Calibri"/>
        </w:rPr>
        <w:t>-Zdroju</w:t>
      </w:r>
      <w:r w:rsidR="00EF7C17" w:rsidRPr="001F63F9">
        <w:rPr>
          <w:rFonts w:ascii="Calibri" w:hAnsi="Calibri" w:cs="Calibri"/>
        </w:rPr>
        <w:t>.</w:t>
      </w:r>
      <w:bookmarkEnd w:id="1"/>
      <w:bookmarkEnd w:id="2"/>
      <w:bookmarkEnd w:id="3"/>
    </w:p>
    <w:p w14:paraId="422AA79F" w14:textId="0C73F9F8" w:rsidR="00D842B0" w:rsidRPr="001F63F9" w:rsidRDefault="00661F38" w:rsidP="007055D3">
      <w:pPr>
        <w:spacing w:before="0" w:after="120"/>
        <w:jc w:val="both"/>
        <w:rPr>
          <w:rFonts w:ascii="Calibri" w:hAnsi="Calibri" w:cs="Calibri"/>
        </w:rPr>
      </w:pPr>
      <w:r w:rsidRPr="001F63F9">
        <w:rPr>
          <w:rFonts w:ascii="Calibri" w:hAnsi="Calibri" w:cs="Calibri"/>
        </w:rPr>
        <w:br w:type="page"/>
      </w:r>
    </w:p>
    <w:p w14:paraId="796D500E" w14:textId="26942A54" w:rsidR="00907047" w:rsidRPr="001F63F9" w:rsidRDefault="006F6AC8" w:rsidP="0005069D">
      <w:pPr>
        <w:pStyle w:val="Nagwek1"/>
        <w:spacing w:before="0" w:after="120"/>
        <w:jc w:val="both"/>
        <w:rPr>
          <w:rFonts w:ascii="Calibri" w:hAnsi="Calibri" w:cs="Calibri"/>
          <w:b/>
        </w:rPr>
      </w:pPr>
      <w:bookmarkStart w:id="6" w:name="_Toc110239110"/>
      <w:r w:rsidRPr="001F63F9">
        <w:rPr>
          <w:rFonts w:ascii="Calibri" w:hAnsi="Calibri" w:cs="Calibri"/>
          <w:b/>
        </w:rPr>
        <w:lastRenderedPageBreak/>
        <w:t>Wnioski z d</w:t>
      </w:r>
      <w:r w:rsidR="00BF3B78" w:rsidRPr="001F63F9">
        <w:rPr>
          <w:rFonts w:ascii="Calibri" w:hAnsi="Calibri" w:cs="Calibri"/>
          <w:b/>
        </w:rPr>
        <w:t>iagnoz</w:t>
      </w:r>
      <w:r w:rsidR="0082075D" w:rsidRPr="001F63F9">
        <w:rPr>
          <w:rFonts w:ascii="Calibri" w:hAnsi="Calibri" w:cs="Calibri"/>
          <w:b/>
        </w:rPr>
        <w:t xml:space="preserve">y </w:t>
      </w:r>
      <w:r w:rsidR="008869D9" w:rsidRPr="001F63F9">
        <w:rPr>
          <w:rFonts w:ascii="Calibri" w:hAnsi="Calibri" w:cs="Calibri"/>
          <w:b/>
        </w:rPr>
        <w:t xml:space="preserve">SYTUACJI </w:t>
      </w:r>
      <w:r w:rsidR="0082075D" w:rsidRPr="001F63F9">
        <w:rPr>
          <w:rFonts w:ascii="Calibri" w:hAnsi="Calibri" w:cs="Calibri"/>
          <w:b/>
        </w:rPr>
        <w:t xml:space="preserve">społecznej, </w:t>
      </w:r>
      <w:r w:rsidRPr="001F63F9">
        <w:rPr>
          <w:rFonts w:ascii="Calibri" w:hAnsi="Calibri" w:cs="Calibri"/>
          <w:b/>
        </w:rPr>
        <w:t xml:space="preserve">gospodarczej </w:t>
      </w:r>
      <w:r w:rsidR="0082075D" w:rsidRPr="001F63F9">
        <w:rPr>
          <w:rFonts w:ascii="Calibri" w:hAnsi="Calibri" w:cs="Calibri"/>
          <w:b/>
        </w:rPr>
        <w:t xml:space="preserve">i przestrzennej </w:t>
      </w:r>
      <w:r w:rsidRPr="001F63F9">
        <w:rPr>
          <w:rFonts w:ascii="Calibri" w:hAnsi="Calibri" w:cs="Calibri"/>
          <w:b/>
        </w:rPr>
        <w:t xml:space="preserve">gminy </w:t>
      </w:r>
      <w:r w:rsidR="00BD6D78">
        <w:rPr>
          <w:rFonts w:ascii="Calibri" w:hAnsi="Calibri" w:cs="Calibri"/>
          <w:b/>
        </w:rPr>
        <w:t>Rabka-Zdrój</w:t>
      </w:r>
      <w:bookmarkEnd w:id="6"/>
    </w:p>
    <w:p w14:paraId="03A4DF50" w14:textId="7589A543" w:rsidR="00631A32" w:rsidRPr="00166BCD" w:rsidRDefault="00FD6078" w:rsidP="0065406B">
      <w:pPr>
        <w:spacing w:before="0" w:after="120"/>
        <w:jc w:val="both"/>
        <w:rPr>
          <w:rFonts w:ascii="Calibri" w:hAnsi="Calibri" w:cs="Calibri"/>
        </w:rPr>
      </w:pPr>
      <w:r w:rsidRPr="00166BCD">
        <w:rPr>
          <w:rFonts w:ascii="Calibri" w:hAnsi="Calibri" w:cs="Calibri"/>
        </w:rPr>
        <w:t xml:space="preserve">Celem realizowanej diagnozy było rozpoznanie najważniejszych cech, zasobów, potencjałów, problemów </w:t>
      </w:r>
      <w:r w:rsidR="00E14ADF" w:rsidRPr="00166BCD">
        <w:rPr>
          <w:rFonts w:ascii="Calibri" w:hAnsi="Calibri" w:cs="Calibri"/>
        </w:rPr>
        <w:t xml:space="preserve">gminy </w:t>
      </w:r>
      <w:r w:rsidR="00BD6D78" w:rsidRPr="00166BCD">
        <w:rPr>
          <w:rFonts w:ascii="Calibri" w:hAnsi="Calibri" w:cs="Calibri"/>
        </w:rPr>
        <w:t>Rabka-Zdrój</w:t>
      </w:r>
      <w:r w:rsidRPr="00166BCD">
        <w:rPr>
          <w:rFonts w:ascii="Calibri" w:hAnsi="Calibri" w:cs="Calibri"/>
        </w:rPr>
        <w:t xml:space="preserve"> i jej otoczenia dla potrzeb planowania długofalowej polityki rozwoju. Prace obejmowały przeprowadzenie </w:t>
      </w:r>
      <w:r w:rsidR="00370488" w:rsidRPr="00166BCD">
        <w:rPr>
          <w:rFonts w:ascii="Calibri" w:hAnsi="Calibri" w:cs="Calibri"/>
        </w:rPr>
        <w:t xml:space="preserve">szeregu </w:t>
      </w:r>
      <w:r w:rsidRPr="00166BCD">
        <w:rPr>
          <w:rFonts w:ascii="Calibri" w:hAnsi="Calibri" w:cs="Calibri"/>
        </w:rPr>
        <w:t>analiz statystycznych</w:t>
      </w:r>
      <w:r w:rsidR="00166BCD" w:rsidRPr="00166BCD">
        <w:rPr>
          <w:rFonts w:ascii="Calibri" w:hAnsi="Calibri" w:cs="Calibri"/>
        </w:rPr>
        <w:t>, zarówno</w:t>
      </w:r>
      <w:r w:rsidR="00E3451C" w:rsidRPr="00166BCD">
        <w:rPr>
          <w:rFonts w:ascii="Calibri" w:hAnsi="Calibri" w:cs="Calibri"/>
        </w:rPr>
        <w:t xml:space="preserve"> </w:t>
      </w:r>
      <w:r w:rsidR="00AD1088" w:rsidRPr="00166BCD">
        <w:rPr>
          <w:rFonts w:ascii="Calibri" w:hAnsi="Calibri" w:cs="Calibri"/>
        </w:rPr>
        <w:t>w ujęciu dynamicznym</w:t>
      </w:r>
      <w:r w:rsidR="003B6C86" w:rsidRPr="00166BCD">
        <w:rPr>
          <w:rFonts w:ascii="Calibri" w:hAnsi="Calibri" w:cs="Calibri"/>
        </w:rPr>
        <w:t xml:space="preserve"> </w:t>
      </w:r>
      <w:r w:rsidR="001045C0" w:rsidRPr="00166BCD">
        <w:rPr>
          <w:rFonts w:ascii="Calibri" w:hAnsi="Calibri" w:cs="Calibri"/>
        </w:rPr>
        <w:t>(analizie zostały poddane</w:t>
      </w:r>
      <w:r w:rsidR="009037F9" w:rsidRPr="00166BCD">
        <w:rPr>
          <w:rFonts w:ascii="Calibri" w:hAnsi="Calibri" w:cs="Calibri"/>
        </w:rPr>
        <w:t xml:space="preserve"> dane i </w:t>
      </w:r>
      <w:r w:rsidR="00085A5A" w:rsidRPr="00166BCD">
        <w:rPr>
          <w:rFonts w:ascii="Calibri" w:hAnsi="Calibri" w:cs="Calibri"/>
        </w:rPr>
        <w:t>informacje z lat 2016</w:t>
      </w:r>
      <w:r w:rsidR="006D3B0E" w:rsidRPr="00166BCD">
        <w:rPr>
          <w:rFonts w:ascii="Calibri" w:hAnsi="Calibri" w:cs="Calibri"/>
        </w:rPr>
        <w:t>-</w:t>
      </w:r>
      <w:r w:rsidR="001045C0" w:rsidRPr="00166BCD">
        <w:rPr>
          <w:rFonts w:ascii="Calibri" w:hAnsi="Calibri" w:cs="Calibri"/>
        </w:rPr>
        <w:t>20</w:t>
      </w:r>
      <w:r w:rsidR="00085A5A" w:rsidRPr="00166BCD">
        <w:rPr>
          <w:rFonts w:ascii="Calibri" w:hAnsi="Calibri" w:cs="Calibri"/>
        </w:rPr>
        <w:t>20</w:t>
      </w:r>
      <w:r w:rsidR="001045C0" w:rsidRPr="00166BCD">
        <w:rPr>
          <w:rFonts w:ascii="Calibri" w:hAnsi="Calibri" w:cs="Calibri"/>
        </w:rPr>
        <w:t>/202</w:t>
      </w:r>
      <w:r w:rsidR="00085A5A" w:rsidRPr="00166BCD">
        <w:rPr>
          <w:rFonts w:ascii="Calibri" w:hAnsi="Calibri" w:cs="Calibri"/>
        </w:rPr>
        <w:t>1</w:t>
      </w:r>
      <w:r w:rsidR="001045C0" w:rsidRPr="00166BCD">
        <w:rPr>
          <w:rFonts w:ascii="Calibri" w:hAnsi="Calibri" w:cs="Calibri"/>
        </w:rPr>
        <w:t>)</w:t>
      </w:r>
      <w:r w:rsidR="00370488" w:rsidRPr="00166BCD">
        <w:rPr>
          <w:rFonts w:ascii="Calibri" w:hAnsi="Calibri" w:cs="Calibri"/>
        </w:rPr>
        <w:t>, jak</w:t>
      </w:r>
      <w:r w:rsidR="001045C0" w:rsidRPr="00166BCD">
        <w:rPr>
          <w:rFonts w:ascii="Calibri" w:hAnsi="Calibri" w:cs="Calibri"/>
        </w:rPr>
        <w:t xml:space="preserve"> </w:t>
      </w:r>
      <w:r w:rsidRPr="00166BCD">
        <w:rPr>
          <w:rFonts w:ascii="Calibri" w:hAnsi="Calibri" w:cs="Calibri"/>
        </w:rPr>
        <w:t xml:space="preserve">i </w:t>
      </w:r>
      <w:r w:rsidR="00F639F0" w:rsidRPr="00166BCD">
        <w:rPr>
          <w:rFonts w:ascii="Calibri" w:hAnsi="Calibri" w:cs="Calibri"/>
        </w:rPr>
        <w:t>porównawczy</w:t>
      </w:r>
      <w:r w:rsidR="004A33E1" w:rsidRPr="00166BCD">
        <w:rPr>
          <w:rFonts w:ascii="Calibri" w:hAnsi="Calibri" w:cs="Calibri"/>
        </w:rPr>
        <w:t>m</w:t>
      </w:r>
      <w:r w:rsidR="001045C0" w:rsidRPr="00166BCD">
        <w:rPr>
          <w:rFonts w:ascii="Calibri" w:hAnsi="Calibri" w:cs="Calibri"/>
        </w:rPr>
        <w:t xml:space="preserve"> (</w:t>
      </w:r>
      <w:r w:rsidR="00E3451C" w:rsidRPr="00166BCD">
        <w:rPr>
          <w:rFonts w:ascii="Calibri" w:hAnsi="Calibri" w:cs="Calibri"/>
        </w:rPr>
        <w:t xml:space="preserve">dane dla gminy </w:t>
      </w:r>
      <w:r w:rsidR="00BD6D78" w:rsidRPr="00166BCD">
        <w:rPr>
          <w:rFonts w:ascii="Calibri" w:hAnsi="Calibri" w:cs="Calibri"/>
        </w:rPr>
        <w:t>Rabka-Zdrój</w:t>
      </w:r>
      <w:r w:rsidR="00E3451C" w:rsidRPr="00166BCD">
        <w:rPr>
          <w:rFonts w:ascii="Calibri" w:hAnsi="Calibri" w:cs="Calibri"/>
        </w:rPr>
        <w:t xml:space="preserve"> zestawiono z analogicznymi wskaźnikami </w:t>
      </w:r>
      <w:r w:rsidR="00166BCD" w:rsidRPr="00166BCD">
        <w:rPr>
          <w:rFonts w:ascii="Calibri" w:hAnsi="Calibri" w:cs="Calibri"/>
        </w:rPr>
        <w:t>dla wybranych 4 innych małopolskich gmin: Muszyna, Krynica-Zdró</w:t>
      </w:r>
      <w:r w:rsidR="00166BCD">
        <w:rPr>
          <w:rFonts w:ascii="Calibri" w:hAnsi="Calibri" w:cs="Calibri"/>
        </w:rPr>
        <w:t xml:space="preserve">j, </w:t>
      </w:r>
      <w:proofErr w:type="spellStart"/>
      <w:r w:rsidR="00166BCD">
        <w:rPr>
          <w:rFonts w:ascii="Calibri" w:hAnsi="Calibri" w:cs="Calibri"/>
        </w:rPr>
        <w:t>Piwniczna-Zdrój</w:t>
      </w:r>
      <w:proofErr w:type="spellEnd"/>
      <w:r w:rsidR="00166BCD">
        <w:rPr>
          <w:rFonts w:ascii="Calibri" w:hAnsi="Calibri" w:cs="Calibri"/>
        </w:rPr>
        <w:t xml:space="preserve"> i Szczawnica;</w:t>
      </w:r>
      <w:r w:rsidR="00166BCD" w:rsidRPr="00166BCD">
        <w:rPr>
          <w:rFonts w:ascii="Calibri" w:hAnsi="Calibri" w:cs="Calibri"/>
        </w:rPr>
        <w:t xml:space="preserve"> </w:t>
      </w:r>
      <w:r w:rsidR="00166BCD">
        <w:rPr>
          <w:rFonts w:ascii="Calibri" w:hAnsi="Calibri" w:cs="Calibri"/>
        </w:rPr>
        <w:t>w</w:t>
      </w:r>
      <w:r w:rsidR="00166BCD" w:rsidRPr="00166BCD">
        <w:rPr>
          <w:rFonts w:ascii="Calibri" w:hAnsi="Calibri" w:cs="Calibri"/>
        </w:rPr>
        <w:t>szystkie te jednostki charakteryzują się podobnymi cechami właściwymi gminom uzdrowiskowym, ukształtowaniem terenu czy zbliżonym położeniem względem największych ośrodków administracyj</w:t>
      </w:r>
      <w:r w:rsidR="00166BCD">
        <w:rPr>
          <w:rFonts w:ascii="Calibri" w:hAnsi="Calibri" w:cs="Calibri"/>
        </w:rPr>
        <w:t>nych i gospodarczych Małopolski</w:t>
      </w:r>
      <w:r w:rsidR="00A370F0" w:rsidRPr="00166BCD">
        <w:rPr>
          <w:rFonts w:ascii="Calibri" w:hAnsi="Calibri" w:cs="Calibri"/>
        </w:rPr>
        <w:t>; odniesiono się także do śr</w:t>
      </w:r>
      <w:r w:rsidR="00166BCD">
        <w:rPr>
          <w:rFonts w:ascii="Calibri" w:hAnsi="Calibri" w:cs="Calibri"/>
        </w:rPr>
        <w:t>edniej powiatowej i regionalnej</w:t>
      </w:r>
      <w:r w:rsidR="00A370F0" w:rsidRPr="00166BCD">
        <w:rPr>
          <w:rFonts w:ascii="Calibri" w:hAnsi="Calibri" w:cs="Calibri"/>
        </w:rPr>
        <w:t>)</w:t>
      </w:r>
      <w:r w:rsidR="00370488" w:rsidRPr="00166BCD">
        <w:rPr>
          <w:rFonts w:ascii="Calibri" w:hAnsi="Calibri" w:cs="Calibri"/>
        </w:rPr>
        <w:t>.</w:t>
      </w:r>
      <w:r w:rsidR="005F5A38" w:rsidRPr="00166BCD">
        <w:rPr>
          <w:rFonts w:ascii="Calibri" w:hAnsi="Calibri" w:cs="Calibri"/>
        </w:rPr>
        <w:t xml:space="preserve"> </w:t>
      </w:r>
      <w:r w:rsidR="00370488" w:rsidRPr="00166BCD">
        <w:rPr>
          <w:rFonts w:ascii="Calibri" w:hAnsi="Calibri" w:cs="Calibri"/>
        </w:rPr>
        <w:t>Analizy zostały zrealizowane</w:t>
      </w:r>
      <w:r w:rsidR="002337C0" w:rsidRPr="00166BCD">
        <w:rPr>
          <w:rFonts w:ascii="Calibri" w:hAnsi="Calibri" w:cs="Calibri"/>
        </w:rPr>
        <w:t xml:space="preserve"> </w:t>
      </w:r>
      <w:r w:rsidR="00370488" w:rsidRPr="00166BCD">
        <w:rPr>
          <w:rFonts w:ascii="Calibri" w:hAnsi="Calibri" w:cs="Calibri"/>
        </w:rPr>
        <w:t>w </w:t>
      </w:r>
      <w:r w:rsidRPr="00166BCD">
        <w:rPr>
          <w:rFonts w:ascii="Calibri" w:hAnsi="Calibri" w:cs="Calibri"/>
        </w:rPr>
        <w:t xml:space="preserve">kluczowych dla </w:t>
      </w:r>
      <w:r w:rsidR="00370488" w:rsidRPr="00166BCD">
        <w:rPr>
          <w:rFonts w:ascii="Calibri" w:hAnsi="Calibri" w:cs="Calibri"/>
        </w:rPr>
        <w:t xml:space="preserve">gminy </w:t>
      </w:r>
      <w:r w:rsidRPr="00166BCD">
        <w:rPr>
          <w:rFonts w:ascii="Calibri" w:hAnsi="Calibri" w:cs="Calibri"/>
        </w:rPr>
        <w:t>obszarach</w:t>
      </w:r>
      <w:r w:rsidR="001045C0" w:rsidRPr="00166BCD">
        <w:rPr>
          <w:rFonts w:ascii="Calibri" w:hAnsi="Calibri" w:cs="Calibri"/>
        </w:rPr>
        <w:t xml:space="preserve"> (</w:t>
      </w:r>
      <w:r w:rsidR="00856442" w:rsidRPr="00166BCD">
        <w:rPr>
          <w:rFonts w:ascii="Calibri" w:hAnsi="Calibri" w:cs="Calibri"/>
        </w:rPr>
        <w:t>położenie i </w:t>
      </w:r>
      <w:r w:rsidR="00224E20" w:rsidRPr="00166BCD">
        <w:rPr>
          <w:rFonts w:ascii="Calibri" w:hAnsi="Calibri" w:cs="Calibri"/>
        </w:rPr>
        <w:t xml:space="preserve">dostępność komunikacyjna, </w:t>
      </w:r>
      <w:r w:rsidR="001045C0" w:rsidRPr="00166BCD">
        <w:rPr>
          <w:rFonts w:ascii="Calibri" w:hAnsi="Calibri" w:cs="Calibri"/>
        </w:rPr>
        <w:t>demografia, gospodark</w:t>
      </w:r>
      <w:r w:rsidR="00A370F0" w:rsidRPr="00166BCD">
        <w:rPr>
          <w:rFonts w:ascii="Calibri" w:hAnsi="Calibri" w:cs="Calibri"/>
        </w:rPr>
        <w:t>a i </w:t>
      </w:r>
      <w:r w:rsidR="001045C0" w:rsidRPr="00166BCD">
        <w:rPr>
          <w:rFonts w:ascii="Calibri" w:hAnsi="Calibri" w:cs="Calibri"/>
        </w:rPr>
        <w:t xml:space="preserve">rynek pracy, </w:t>
      </w:r>
      <w:r w:rsidR="0012415C" w:rsidRPr="00166BCD">
        <w:rPr>
          <w:rFonts w:ascii="Calibri" w:hAnsi="Calibri" w:cs="Calibri"/>
        </w:rPr>
        <w:t xml:space="preserve">środowisko naturalne i </w:t>
      </w:r>
      <w:r w:rsidR="001045C0" w:rsidRPr="00166BCD">
        <w:rPr>
          <w:rFonts w:ascii="Calibri" w:hAnsi="Calibri" w:cs="Calibri"/>
        </w:rPr>
        <w:t>infrastruktura t</w:t>
      </w:r>
      <w:r w:rsidR="007B79B2" w:rsidRPr="00166BCD">
        <w:rPr>
          <w:rFonts w:ascii="Calibri" w:hAnsi="Calibri" w:cs="Calibri"/>
        </w:rPr>
        <w:t>echniczna, polityka społeczna i </w:t>
      </w:r>
      <w:r w:rsidR="001045C0" w:rsidRPr="00166BCD">
        <w:rPr>
          <w:rFonts w:ascii="Calibri" w:hAnsi="Calibri" w:cs="Calibri"/>
        </w:rPr>
        <w:t xml:space="preserve">bezpieczeństwo publiczne, </w:t>
      </w:r>
      <w:r w:rsidR="00856442" w:rsidRPr="00166BCD">
        <w:rPr>
          <w:rFonts w:ascii="Calibri" w:hAnsi="Calibri" w:cs="Calibri"/>
        </w:rPr>
        <w:t xml:space="preserve">kultura i </w:t>
      </w:r>
      <w:r w:rsidR="001045C0" w:rsidRPr="00166BCD">
        <w:rPr>
          <w:rFonts w:ascii="Calibri" w:hAnsi="Calibri" w:cs="Calibri"/>
        </w:rPr>
        <w:t xml:space="preserve">zasoby dziedzictwa kulturowego, </w:t>
      </w:r>
      <w:r w:rsidR="006E1860" w:rsidRPr="00166BCD">
        <w:rPr>
          <w:rFonts w:ascii="Calibri" w:hAnsi="Calibri" w:cs="Calibri"/>
        </w:rPr>
        <w:t xml:space="preserve">sport, </w:t>
      </w:r>
      <w:r w:rsidR="0012415C" w:rsidRPr="00166BCD">
        <w:rPr>
          <w:rFonts w:ascii="Calibri" w:hAnsi="Calibri" w:cs="Calibri"/>
        </w:rPr>
        <w:t xml:space="preserve">rekreacja, </w:t>
      </w:r>
      <w:r w:rsidR="00A370F0" w:rsidRPr="00166BCD">
        <w:rPr>
          <w:rFonts w:ascii="Calibri" w:hAnsi="Calibri" w:cs="Calibri"/>
        </w:rPr>
        <w:t xml:space="preserve">turystyka, </w:t>
      </w:r>
      <w:r w:rsidR="001045C0" w:rsidRPr="00166BCD">
        <w:rPr>
          <w:rFonts w:ascii="Calibri" w:hAnsi="Calibri" w:cs="Calibri"/>
        </w:rPr>
        <w:t>edukacja</w:t>
      </w:r>
      <w:r w:rsidR="00A370F0" w:rsidRPr="00166BCD">
        <w:rPr>
          <w:rFonts w:ascii="Calibri" w:hAnsi="Calibri" w:cs="Calibri"/>
        </w:rPr>
        <w:t xml:space="preserve"> i </w:t>
      </w:r>
      <w:r w:rsidR="006E1860" w:rsidRPr="00166BCD">
        <w:rPr>
          <w:rFonts w:ascii="Calibri" w:hAnsi="Calibri" w:cs="Calibri"/>
        </w:rPr>
        <w:t>wychowanie</w:t>
      </w:r>
      <w:r w:rsidR="00856442" w:rsidRPr="00166BCD">
        <w:rPr>
          <w:rFonts w:ascii="Calibri" w:hAnsi="Calibri" w:cs="Calibri"/>
        </w:rPr>
        <w:t>,</w:t>
      </w:r>
      <w:r w:rsidR="001045C0" w:rsidRPr="00166BCD">
        <w:rPr>
          <w:rFonts w:ascii="Calibri" w:hAnsi="Calibri" w:cs="Calibri"/>
        </w:rPr>
        <w:t xml:space="preserve"> </w:t>
      </w:r>
      <w:r w:rsidR="00A370F0" w:rsidRPr="00166BCD">
        <w:rPr>
          <w:rFonts w:ascii="Calibri" w:hAnsi="Calibri" w:cs="Calibri"/>
        </w:rPr>
        <w:t>kapitał</w:t>
      </w:r>
      <w:r w:rsidR="00856442" w:rsidRPr="00166BCD">
        <w:rPr>
          <w:rFonts w:ascii="Calibri" w:hAnsi="Calibri" w:cs="Calibri"/>
        </w:rPr>
        <w:t xml:space="preserve"> społeczn</w:t>
      </w:r>
      <w:r w:rsidR="00A370F0" w:rsidRPr="00166BCD">
        <w:rPr>
          <w:rFonts w:ascii="Calibri" w:hAnsi="Calibri" w:cs="Calibri"/>
        </w:rPr>
        <w:t>y</w:t>
      </w:r>
      <w:r w:rsidR="001045C0" w:rsidRPr="00166BCD">
        <w:rPr>
          <w:rFonts w:ascii="Calibri" w:hAnsi="Calibri" w:cs="Calibri"/>
        </w:rPr>
        <w:t>, stan finansów samorządowych)</w:t>
      </w:r>
      <w:r w:rsidR="00370488" w:rsidRPr="00166BCD">
        <w:rPr>
          <w:rFonts w:ascii="Calibri" w:hAnsi="Calibri" w:cs="Calibri"/>
        </w:rPr>
        <w:t>. Podstawowe źródło danych stanowiła</w:t>
      </w:r>
      <w:r w:rsidRPr="00166BCD">
        <w:rPr>
          <w:rFonts w:ascii="Calibri" w:hAnsi="Calibri" w:cs="Calibri"/>
        </w:rPr>
        <w:t xml:space="preserve"> statystyk</w:t>
      </w:r>
      <w:r w:rsidR="00370488" w:rsidRPr="00166BCD">
        <w:rPr>
          <w:rFonts w:ascii="Calibri" w:hAnsi="Calibri" w:cs="Calibri"/>
        </w:rPr>
        <w:t>a</w:t>
      </w:r>
      <w:r w:rsidRPr="00166BCD">
        <w:rPr>
          <w:rFonts w:ascii="Calibri" w:hAnsi="Calibri" w:cs="Calibri"/>
        </w:rPr>
        <w:t xml:space="preserve"> publiczn</w:t>
      </w:r>
      <w:r w:rsidR="00370488" w:rsidRPr="00166BCD">
        <w:rPr>
          <w:rFonts w:ascii="Calibri" w:hAnsi="Calibri" w:cs="Calibri"/>
        </w:rPr>
        <w:t>a</w:t>
      </w:r>
      <w:r w:rsidRPr="00166BCD">
        <w:rPr>
          <w:rFonts w:ascii="Calibri" w:hAnsi="Calibri" w:cs="Calibri"/>
        </w:rPr>
        <w:t xml:space="preserve"> </w:t>
      </w:r>
      <w:r w:rsidR="001045C0" w:rsidRPr="00166BCD">
        <w:rPr>
          <w:rFonts w:ascii="Calibri" w:hAnsi="Calibri" w:cs="Calibri"/>
        </w:rPr>
        <w:t>(przede wszystkim materiały i dane Głównego Urzędu Statystycznego, zgromadzone w ramach Banku Danych Lokalnych)</w:t>
      </w:r>
      <w:r w:rsidR="00370488" w:rsidRPr="00166BCD">
        <w:rPr>
          <w:rFonts w:ascii="Calibri" w:hAnsi="Calibri" w:cs="Calibri"/>
        </w:rPr>
        <w:t xml:space="preserve"> oraz różne opracowania dotyczące gminy</w:t>
      </w:r>
      <w:r w:rsidR="001045C0" w:rsidRPr="00166BCD">
        <w:rPr>
          <w:rFonts w:ascii="Calibri" w:hAnsi="Calibri" w:cs="Calibri"/>
        </w:rPr>
        <w:t xml:space="preserve">. </w:t>
      </w:r>
      <w:r w:rsidR="006E1860" w:rsidRPr="00166BCD">
        <w:rPr>
          <w:rFonts w:ascii="Calibri" w:hAnsi="Calibri" w:cs="Calibri"/>
        </w:rPr>
        <w:t xml:space="preserve">Powstał kompleksowy raport diagnostyczny, który otworzył dyskusję na temat sytuacji gminy oraz </w:t>
      </w:r>
      <w:r w:rsidR="00F639F0" w:rsidRPr="00166BCD">
        <w:rPr>
          <w:rFonts w:ascii="Calibri" w:hAnsi="Calibri" w:cs="Calibri"/>
        </w:rPr>
        <w:t xml:space="preserve">stojących przed nią </w:t>
      </w:r>
      <w:r w:rsidR="006E1860" w:rsidRPr="00166BCD">
        <w:rPr>
          <w:rFonts w:ascii="Calibri" w:hAnsi="Calibri" w:cs="Calibri"/>
        </w:rPr>
        <w:t xml:space="preserve">kluczowych wyzwań </w:t>
      </w:r>
      <w:r w:rsidR="00F639F0" w:rsidRPr="00166BCD">
        <w:rPr>
          <w:rFonts w:ascii="Calibri" w:hAnsi="Calibri" w:cs="Calibri"/>
        </w:rPr>
        <w:t xml:space="preserve">i oczekiwanych </w:t>
      </w:r>
      <w:r w:rsidR="006E1860" w:rsidRPr="00166BCD">
        <w:rPr>
          <w:rFonts w:ascii="Calibri" w:hAnsi="Calibri" w:cs="Calibri"/>
        </w:rPr>
        <w:t xml:space="preserve">kierunków rozwoju. </w:t>
      </w:r>
      <w:r w:rsidRPr="00166BCD">
        <w:rPr>
          <w:rFonts w:ascii="Calibri" w:hAnsi="Calibri" w:cs="Calibri"/>
        </w:rPr>
        <w:t>W strategii</w:t>
      </w:r>
      <w:r w:rsidR="004E17EB" w:rsidRPr="00166BCD">
        <w:rPr>
          <w:rFonts w:ascii="Calibri" w:hAnsi="Calibri" w:cs="Calibri"/>
        </w:rPr>
        <w:t>, zgodnie z </w:t>
      </w:r>
      <w:r w:rsidR="006E1860" w:rsidRPr="00166BCD">
        <w:rPr>
          <w:rFonts w:ascii="Calibri" w:hAnsi="Calibri" w:cs="Calibri"/>
        </w:rPr>
        <w:t xml:space="preserve">obowiązującymi aktualnie przepisami, </w:t>
      </w:r>
      <w:r w:rsidRPr="00166BCD">
        <w:rPr>
          <w:rFonts w:ascii="Calibri" w:hAnsi="Calibri" w:cs="Calibri"/>
        </w:rPr>
        <w:t xml:space="preserve">zamieszczono jedynie </w:t>
      </w:r>
      <w:r w:rsidR="006D3B0E" w:rsidRPr="00166BCD">
        <w:rPr>
          <w:rFonts w:ascii="Calibri" w:hAnsi="Calibri" w:cs="Calibri"/>
        </w:rPr>
        <w:t xml:space="preserve">– </w:t>
      </w:r>
      <w:r w:rsidR="006E1860" w:rsidRPr="00166BCD">
        <w:rPr>
          <w:rFonts w:ascii="Calibri" w:hAnsi="Calibri" w:cs="Calibri"/>
        </w:rPr>
        <w:t xml:space="preserve">uzgodnioną wspólnie przez ekspertów i przedstawicieli gminy </w:t>
      </w:r>
      <w:r w:rsidR="006D3B0E" w:rsidRPr="00166BCD">
        <w:rPr>
          <w:rFonts w:ascii="Calibri" w:hAnsi="Calibri" w:cs="Calibri"/>
        </w:rPr>
        <w:t xml:space="preserve">– </w:t>
      </w:r>
      <w:r w:rsidRPr="00166BCD">
        <w:rPr>
          <w:rFonts w:ascii="Calibri" w:hAnsi="Calibri" w:cs="Calibri"/>
        </w:rPr>
        <w:t>sy</w:t>
      </w:r>
      <w:r w:rsidR="00370488" w:rsidRPr="00166BCD">
        <w:rPr>
          <w:rFonts w:ascii="Calibri" w:hAnsi="Calibri" w:cs="Calibri"/>
        </w:rPr>
        <w:t>ntezę wniosków z </w:t>
      </w:r>
      <w:r w:rsidRPr="00166BCD">
        <w:rPr>
          <w:rFonts w:ascii="Calibri" w:hAnsi="Calibri" w:cs="Calibri"/>
        </w:rPr>
        <w:t>diagnozy, które posłużyły jako baza do podejmowania decyzji doty</w:t>
      </w:r>
      <w:r w:rsidR="00370488" w:rsidRPr="00166BCD">
        <w:rPr>
          <w:rFonts w:ascii="Calibri" w:hAnsi="Calibri" w:cs="Calibri"/>
        </w:rPr>
        <w:t>czących wizji rozwoju, celów i </w:t>
      </w:r>
      <w:r w:rsidR="0043610A" w:rsidRPr="00166BCD">
        <w:rPr>
          <w:rFonts w:ascii="Calibri" w:hAnsi="Calibri" w:cs="Calibri"/>
        </w:rPr>
        <w:t>zadań</w:t>
      </w:r>
      <w:r w:rsidRPr="00166BCD">
        <w:rPr>
          <w:rFonts w:ascii="Calibri" w:hAnsi="Calibri" w:cs="Calibri"/>
        </w:rPr>
        <w:t xml:space="preserve"> strategii.</w:t>
      </w:r>
    </w:p>
    <w:p w14:paraId="60CC26CE" w14:textId="1A682203" w:rsidR="00BD6D78" w:rsidRDefault="00166BCD" w:rsidP="0065406B">
      <w:pPr>
        <w:spacing w:before="0" w:after="120"/>
        <w:jc w:val="both"/>
        <w:rPr>
          <w:rFonts w:ascii="Calibri" w:hAnsi="Calibri" w:cs="Calibri"/>
          <w:b/>
          <w:color w:val="000000" w:themeColor="text1"/>
        </w:rPr>
      </w:pPr>
      <w:r w:rsidRPr="00166BCD">
        <w:rPr>
          <w:rFonts w:ascii="Calibri" w:hAnsi="Calibri" w:cs="Calibri"/>
          <w:b/>
          <w:color w:val="000000" w:themeColor="text1"/>
        </w:rPr>
        <w:t>Obraz gminy</w:t>
      </w:r>
    </w:p>
    <w:p w14:paraId="364CCF24" w14:textId="77777777" w:rsidR="0065406B" w:rsidRDefault="0065406B" w:rsidP="0065406B">
      <w:pPr>
        <w:spacing w:before="0" w:after="120"/>
        <w:jc w:val="both"/>
      </w:pPr>
      <w:r>
        <w:t xml:space="preserve">Rabka-Zdrój to jedna z małopolskich gmin uzdrowiskowych. Jej charakterystyka w obszarze kultury, gospodarki, dostępnych usług publicznych czy oferty spędzania czasu wolnego jest silnie związana z sięgającą połowy XIX wieku, a nadal kontynuowaną historią tutejszego uzdrowiska, powstałego na bazie unikatowych na skalę europejską zdrowotnych solanek. </w:t>
      </w:r>
    </w:p>
    <w:p w14:paraId="3BB36F12" w14:textId="6A1365A2" w:rsidR="0065406B" w:rsidRDefault="0065406B" w:rsidP="0065406B">
      <w:pPr>
        <w:spacing w:before="0" w:after="120"/>
        <w:jc w:val="both"/>
      </w:pPr>
      <w:r>
        <w:t xml:space="preserve">Uzdrowiskowy charakter </w:t>
      </w:r>
      <w:r w:rsidR="00EB1CB5">
        <w:t>gminy</w:t>
      </w:r>
      <w:r>
        <w:t xml:space="preserve"> wspierany jest przez walory przyrodnicze, uwidaczniające się w kompleksach leśnych i górzystym, malowniczym ukształtowaniu terenu, a także w łatwym dostępie do takich pasm górskich takich</w:t>
      </w:r>
      <w:r w:rsidR="009F4A0F">
        <w:t>,</w:t>
      </w:r>
      <w:r>
        <w:t xml:space="preserve"> jak Gorce i Beskid Wyspowy. To wszystko buduje potencjał </w:t>
      </w:r>
      <w:r w:rsidR="00EB1CB5">
        <w:t>gminy</w:t>
      </w:r>
      <w:r>
        <w:t xml:space="preserve">, zdolnej do przyciągają zwiedzających, poszukujących oferty leczniczej, spokoju i relaksu, ale i możliwości aktywnego spędzania czasu na wędrówkach pieszych czy przy uprawianiu sportów zimowych. Jednostka dysponuje </w:t>
      </w:r>
      <w:r w:rsidR="009F4A0F">
        <w:t xml:space="preserve">bzową </w:t>
      </w:r>
      <w:r>
        <w:t xml:space="preserve">infrastrukturą i podmiotami, wspierającymi rozwój oferty rekreacyjnej i rozrywkowej w gminie – ważne staje się utrzymywanie ich dobrego poziomu, czuwanie nad odpowiednią atrakcyjnością </w:t>
      </w:r>
      <w:r w:rsidR="009F4A0F">
        <w:t>dla</w:t>
      </w:r>
      <w:r>
        <w:t xml:space="preserve"> współczesnego odbiorcy, jak i dalszy rozwój</w:t>
      </w:r>
      <w:r w:rsidR="009F4A0F">
        <w:t xml:space="preserve"> oraz modernizacja, w celu podnoszenia konkurencyjności względem podobnych jednostek w Małopolsce i nie tylko</w:t>
      </w:r>
      <w:r>
        <w:t xml:space="preserve">. Wsparciem dla podmiotów publicznych w tym obszarze są podmioty biznesowe, jak i organizacje pozarządowe, zaangażowane m.in. w rozwijanie potencjału turystycznego </w:t>
      </w:r>
      <w:r w:rsidR="009F4A0F">
        <w:t>gminy</w:t>
      </w:r>
      <w:r>
        <w:t xml:space="preserve"> </w:t>
      </w:r>
      <w:r w:rsidR="009F4A0F">
        <w:t>oraz</w:t>
      </w:r>
      <w:r>
        <w:t xml:space="preserve"> promowanie lokalnej </w:t>
      </w:r>
      <w:r w:rsidR="009F4A0F">
        <w:t xml:space="preserve">oferty, w tym w zakresie </w:t>
      </w:r>
      <w:r>
        <w:t>kultury</w:t>
      </w:r>
      <w:r w:rsidR="009F4A0F">
        <w:t xml:space="preserve"> oraz sportu i rekreacji</w:t>
      </w:r>
      <w:r>
        <w:t>.</w:t>
      </w:r>
    </w:p>
    <w:p w14:paraId="6DB8DAF4" w14:textId="511CCA36" w:rsidR="0065406B" w:rsidRDefault="0065406B" w:rsidP="0065406B">
      <w:pPr>
        <w:spacing w:before="0" w:after="120"/>
        <w:jc w:val="both"/>
      </w:pPr>
      <w:r>
        <w:t xml:space="preserve">Atutem gminy jest położenie w sieci ważnych szlaków komunikacyjnych, które ułatwiają dojazd do niej. Są to droga ekspresowa S7 oraz drogi krajowe – nr 7, nr 28 i nr 47, które zapewniają połączenie z najważniejszymi miastami regionu – Krakowem, Zakopanem, Nowym Sączem i Nowy Targiem. Ta mocna strona stanowi jednocześnie wyzwanie, jakim jest konieczność mierzenia się ze wzmożonym </w:t>
      </w:r>
      <w:r>
        <w:lastRenderedPageBreak/>
        <w:t>ruchem pojazdów, zwłaszcza w okresie wakacji i ferii, gdy pojazdy z różnych części kraju kierują się w stronę Tatr. To stwarza ryzyko większej liczby zagrożeń na drodze</w:t>
      </w:r>
      <w:r w:rsidR="009F4A0F">
        <w:t xml:space="preserve"> oraz negatywnego wpływu na otoczenie</w:t>
      </w:r>
      <w:r>
        <w:t xml:space="preserve">. Wskazać należy także na plany rozwoju sieci drogowej i kolejowej w otoczeniu gminy, które wpłyną na </w:t>
      </w:r>
      <w:r w:rsidR="00EB1CB5">
        <w:t xml:space="preserve">jej </w:t>
      </w:r>
      <w:r>
        <w:t>dostępność komunikacyjną.</w:t>
      </w:r>
    </w:p>
    <w:p w14:paraId="67B4C58A" w14:textId="3F14F251" w:rsidR="0065406B" w:rsidRDefault="0065406B" w:rsidP="0065406B">
      <w:pPr>
        <w:spacing w:before="0" w:after="120"/>
        <w:jc w:val="both"/>
      </w:pPr>
      <w:r>
        <w:t>Jednym z najważniejszych wyzwań dla gmina Rabka-Zdrój są przemiany demograficzne, skoncentrowane głównie na procesie starzenia się społeczeństwa. Jak w większości polskich gmin obserwowany jest tutaj wzrost liczby osób w wieku poprodukcyjnym przy spadającej liczbie osób w wieku przedprodukcyjnym. Niesie to ze sobą szereg wyzwań w obszarze dostosowania polityki społecznej, rynku pracy, edukacji, oferty spędzania czasu</w:t>
      </w:r>
      <w:r w:rsidR="009F4A0F">
        <w:t xml:space="preserve"> wolnego oraz oferty uzdrowiskowej i usług</w:t>
      </w:r>
      <w:r>
        <w:t xml:space="preserve"> ochrony zdrowia do zwiększającej się populacji seniorów o specyficznych potrzebach i ograniczeniach. </w:t>
      </w:r>
    </w:p>
    <w:p w14:paraId="1D0B2590" w14:textId="29A4C82F" w:rsidR="0065406B" w:rsidRDefault="0065406B" w:rsidP="0065406B">
      <w:pPr>
        <w:spacing w:before="0" w:after="120"/>
        <w:jc w:val="both"/>
      </w:pPr>
      <w:r>
        <w:t xml:space="preserve">Duża praca przed samorządem gminnym uwidacznia się w obszarze poprawy jakości życia mieszkańców, szczególnie w obszarze dostępu do </w:t>
      </w:r>
      <w:r w:rsidR="00B21E70">
        <w:t xml:space="preserve">wysokiej jakości usług, w tym </w:t>
      </w:r>
      <w:r>
        <w:t xml:space="preserve">komunalnych (wodociągi, kanalizacja), zwłaszcza na terenach wiejskich, jak i </w:t>
      </w:r>
      <w:r w:rsidR="00B21E70">
        <w:t>konieczności wspierania zmian w </w:t>
      </w:r>
      <w:r>
        <w:t xml:space="preserve">kierunku polepszania jakości powietrza, zapobiegania zagrożeniom naturalnym, zapewniania odpowiedniego gospodarowania odpadami czy </w:t>
      </w:r>
      <w:r w:rsidR="00B21E70">
        <w:t>poprawy jakości planowania i</w:t>
      </w:r>
      <w:r>
        <w:t xml:space="preserve"> zagospodarowania przestrzennego. Część z tych kwestii wpływa nie tylko na jakość życia w jednostce, ale i na zabezpieczenie walorów środowiskowych gminy, tak istotnych dla jednostki o profilu uzdrowiskowym. </w:t>
      </w:r>
      <w:r w:rsidR="00B21E70">
        <w:t>Realizacja</w:t>
      </w:r>
      <w:r>
        <w:t xml:space="preserve"> przedsięwzięć rozwojowych </w:t>
      </w:r>
      <w:r w:rsidR="00B21E70">
        <w:t>warunkowana jest stanem finansów samorządowych</w:t>
      </w:r>
      <w:r>
        <w:t xml:space="preserve">. </w:t>
      </w:r>
      <w:r w:rsidR="00B21E70">
        <w:t xml:space="preserve">Wyzwaniem jest </w:t>
      </w:r>
      <w:r>
        <w:t>zwiększenie dochodów budżetu</w:t>
      </w:r>
      <w:r w:rsidR="00B21E70">
        <w:t xml:space="preserve"> lokalnego</w:t>
      </w:r>
      <w:r>
        <w:t>, umiejętne wykorzystanie dostępnych możliwości finansowania p</w:t>
      </w:r>
      <w:r w:rsidR="00B21E70">
        <w:t>rzedsięwzięć z funduszy UE, ale również rozwój współpracy z sektorem prywatnym.</w:t>
      </w:r>
    </w:p>
    <w:p w14:paraId="4FACC467" w14:textId="5E648618" w:rsidR="0065406B" w:rsidRDefault="0065406B" w:rsidP="0065406B">
      <w:pPr>
        <w:spacing w:before="0" w:after="120"/>
        <w:jc w:val="both"/>
      </w:pPr>
      <w:r>
        <w:t xml:space="preserve">Innymi atutami gminy są relatywnie wysoki poziom przedsiębiorczości i stosunkowo dobre uwarunkowania lokalnego rynku pracy. I w tym obszarze odnotowuje się jednak sporo wyzwań, związanych ze wsparciem na rynku pracy osób dopiero na niego wchodzących (utrzymanie dobrej jakości edukacji, także na poziomie ponadpodstawowym), osób długotrwale bezrobotnych czy osób z wykształceniem zawodowym. Dodatkowymi trudnościami, które wpływają na obszar gospodarki, ale i życia społecznego jest niepewność co do dalszej sytuacji w zakresie pandemii koronawirusa, jak i konfliktu na Ukrainie, który </w:t>
      </w:r>
      <w:r w:rsidR="00B21E70">
        <w:t xml:space="preserve">wiąże się z </w:t>
      </w:r>
      <w:r>
        <w:t>napływ</w:t>
      </w:r>
      <w:r w:rsidR="00B21E70">
        <w:t>em dużej liczby migrantów i</w:t>
      </w:r>
      <w:r>
        <w:t xml:space="preserve"> uchodźców.</w:t>
      </w:r>
    </w:p>
    <w:p w14:paraId="31F77B03" w14:textId="77777777" w:rsidR="0065406B" w:rsidRDefault="0065406B" w:rsidP="0065406B">
      <w:pPr>
        <w:spacing w:before="0" w:after="120"/>
        <w:jc w:val="both"/>
      </w:pPr>
      <w:r w:rsidRPr="00A31E99">
        <w:t>W ujęciu bardziej szczegółowym, dla gminy Rabka-Zdrój za najważniejsze, bezpośrednio wpływające na jej rozwój, można uznać następujące uwarunkowania, wynikające z:</w:t>
      </w:r>
    </w:p>
    <w:p w14:paraId="7E36E286" w14:textId="77777777" w:rsidR="0065406B" w:rsidRPr="008F13FB" w:rsidRDefault="0065406B" w:rsidP="0065406B">
      <w:pPr>
        <w:pStyle w:val="Akapitzlist"/>
        <w:numPr>
          <w:ilvl w:val="0"/>
          <w:numId w:val="38"/>
        </w:numPr>
        <w:spacing w:before="0" w:after="120"/>
        <w:contextualSpacing w:val="0"/>
        <w:jc w:val="both"/>
        <w:rPr>
          <w:b/>
          <w:bCs/>
        </w:rPr>
      </w:pPr>
      <w:r w:rsidRPr="008F13FB">
        <w:rPr>
          <w:b/>
          <w:bCs/>
        </w:rPr>
        <w:t>położenia gminy</w:t>
      </w:r>
    </w:p>
    <w:p w14:paraId="1A9D36FA" w14:textId="725B4DB2" w:rsidR="0065406B" w:rsidRDefault="0065406B" w:rsidP="0065406B">
      <w:pPr>
        <w:spacing w:before="0" w:after="120"/>
        <w:jc w:val="both"/>
      </w:pPr>
      <w:r>
        <w:t>Gmina Rabka-Zdrój leży w północnej części powiatu nowotarskiego. Składają się na nią miasto Rabka-Zdrój oraz 3 sołectwa – Chabówka, Ponice i Rdzawka. Obszar gminy przypada na</w:t>
      </w:r>
      <w:r w:rsidRPr="005A0FC9">
        <w:t xml:space="preserve"> </w:t>
      </w:r>
      <w:proofErr w:type="spellStart"/>
      <w:r w:rsidRPr="005A0FC9">
        <w:t>mezoregiony</w:t>
      </w:r>
      <w:proofErr w:type="spellEnd"/>
      <w:r w:rsidRPr="005A0FC9">
        <w:t xml:space="preserve"> Kotlina Rabczańska i Gorce. Samo miasto Rabka-Zdrój położone jest w Kotlinie Rabczańskiej u ujścia potoków </w:t>
      </w:r>
      <w:proofErr w:type="spellStart"/>
      <w:r w:rsidRPr="005A0FC9">
        <w:t>Poniczanki</w:t>
      </w:r>
      <w:proofErr w:type="spellEnd"/>
      <w:r w:rsidRPr="005A0FC9">
        <w:t xml:space="preserve">, Słonki i </w:t>
      </w:r>
      <w:proofErr w:type="spellStart"/>
      <w:r w:rsidRPr="005A0FC9">
        <w:t>Skomielnianki</w:t>
      </w:r>
      <w:proofErr w:type="spellEnd"/>
      <w:r w:rsidRPr="005A0FC9">
        <w:t xml:space="preserve"> do Raby. Stosunkowo równy teren Kotliny sprawia, że jest ona dość gęsto zaludniona.</w:t>
      </w:r>
      <w:r>
        <w:t xml:space="preserve"> Lokalizacja gminy </w:t>
      </w:r>
      <w:r w:rsidR="00000C7B">
        <w:t>powoduje</w:t>
      </w:r>
      <w:r>
        <w:t>, że jest ona dobrym miejscem wypadowym na wędrówki górskie w Gorce i w Beskid Wyspowy. Ukształtowanie terenu sprzyja także rozwojowi sportów zimowych.</w:t>
      </w:r>
    </w:p>
    <w:p w14:paraId="1C52D7E2" w14:textId="77C0414E" w:rsidR="0065406B" w:rsidRDefault="0065406B" w:rsidP="0065406B">
      <w:pPr>
        <w:spacing w:before="0" w:after="120"/>
        <w:jc w:val="both"/>
      </w:pPr>
      <w:r>
        <w:t xml:space="preserve">U podstaw rozwoju </w:t>
      </w:r>
      <w:r w:rsidR="00EB1CB5">
        <w:t>gminy</w:t>
      </w:r>
      <w:r>
        <w:t xml:space="preserve"> leży lokalizacja na jej terenach cennych zasobów – solanek o wyjątkowych na skalę europejską właściwościach wpływających leczniczo </w:t>
      </w:r>
      <w:r w:rsidR="00000C7B">
        <w:t xml:space="preserve">m.in. </w:t>
      </w:r>
      <w:r>
        <w:t xml:space="preserve">na drogi oddechowe, niedokrwistość, choroby alergiczne, choroby przemiany materii czy układu krążenia. Na bazie tego ważnego zasobu zbudował się potencjał uzdrowiskowy gminy, sięgający historią połowy XIX wieku. </w:t>
      </w:r>
      <w:r>
        <w:lastRenderedPageBreak/>
        <w:t>Od</w:t>
      </w:r>
      <w:r w:rsidR="00000C7B">
        <w:t> </w:t>
      </w:r>
      <w:r>
        <w:t>tego czasu w Rabce-Zdroju rozwija się infrastruktura uzdrowiskowo-lecznicza, a także atrakcje, skiero</w:t>
      </w:r>
      <w:r w:rsidR="00000C7B">
        <w:t xml:space="preserve">wane przede wszystkim do dzieci, skąd miano </w:t>
      </w:r>
      <w:r w:rsidRPr="005A0FC9">
        <w:t>„Miasta Dzieci Świata”</w:t>
      </w:r>
      <w:r>
        <w:t xml:space="preserve">. Tym samym historia </w:t>
      </w:r>
      <w:r w:rsidR="00EB1CB5">
        <w:t>gminy</w:t>
      </w:r>
      <w:r>
        <w:t xml:space="preserve">, jej położenie i zasoby przekładają się bezpośrednio na kierunki rozwoju w obszarze turystycznym i gospodarczym. </w:t>
      </w:r>
    </w:p>
    <w:p w14:paraId="3130C262" w14:textId="365B47CF" w:rsidR="0065406B" w:rsidRDefault="0065406B" w:rsidP="0065406B">
      <w:pPr>
        <w:spacing w:before="0" w:after="120"/>
        <w:jc w:val="both"/>
      </w:pPr>
      <w:r>
        <w:t xml:space="preserve">Gmina Rabka-Zdrój leży w sieci ważnych szlaków komunikacyjnych, łączących jej tereny z dużymi miastami Małopolski – Krakowem, Nowym Targiem, Nowym Sączem i Zakopanem. Najważniejszą droga przecinającą gminę jest droga ekspresowa S7, pozostająca w budowie. Przez gminę przebiegają także drogi krajowe nr 7 i 47 w stronę granicy ze Słowacją oraz nr 28 w stronę Nowego Sącza. Sieć dróg krajowych uzupełnia droga wojewódzka nr 958, a także sieć kolejowa, zapewniająca połączenie z Krakowem, Zakopanem i Nowym Sączem. Ta ostatnia niewykorzystywana jest obecnie w regularnym ruchu pasażerskim – </w:t>
      </w:r>
      <w:r w:rsidR="00000C7B">
        <w:t>planowana jest</w:t>
      </w:r>
      <w:r>
        <w:t xml:space="preserve"> jej modernizacji. Kwestia dostępności komunikacyjnej to ważny atut gminy Rabka-Zdrój, ale jednocześnie obszar sprzyjający większej liczbie wypadków drogowych i zatłoczeniu tras.</w:t>
      </w:r>
      <w:r w:rsidRPr="00974B25">
        <w:t xml:space="preserve"> </w:t>
      </w:r>
      <w:r>
        <w:t xml:space="preserve">Wskazuje się ponadto, że planowane i realizowane inwestycje w infrastrukturę drogową i kolejową mogą wpłynąć negatywnie na dostępność komunikacyjną </w:t>
      </w:r>
      <w:r w:rsidR="00EB1CB5">
        <w:t>gminy</w:t>
      </w:r>
      <w:r>
        <w:t xml:space="preserve"> – np. budowa łącznicy mająca na celu zapewnienie bezpośredniego połączenia kolejowego z Krakowa do Zakopanego, pomijając Chabówkę.</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3901922C" w14:textId="77777777" w:rsidTr="00787894">
        <w:tc>
          <w:tcPr>
            <w:tcW w:w="9062" w:type="dxa"/>
            <w:shd w:val="clear" w:color="auto" w:fill="C7E2FA" w:themeFill="accent1" w:themeFillTint="33"/>
          </w:tcPr>
          <w:p w14:paraId="369DF5CE" w14:textId="77777777" w:rsidR="0065406B" w:rsidRPr="0065406B" w:rsidRDefault="0065406B" w:rsidP="0065406B">
            <w:pPr>
              <w:spacing w:before="0" w:after="60" w:line="264" w:lineRule="auto"/>
              <w:jc w:val="both"/>
              <w:rPr>
                <w:b/>
                <w:sz w:val="20"/>
              </w:rPr>
            </w:pPr>
            <w:r w:rsidRPr="0065406B">
              <w:rPr>
                <w:b/>
                <w:sz w:val="20"/>
              </w:rPr>
              <w:t>Konsekwencje i wyzwania:</w:t>
            </w:r>
          </w:p>
          <w:p w14:paraId="64EBAF42" w14:textId="7B81B09C" w:rsidR="0065406B" w:rsidRPr="0065406B" w:rsidRDefault="0065406B" w:rsidP="0065406B">
            <w:pPr>
              <w:pStyle w:val="Akapitzlist"/>
              <w:numPr>
                <w:ilvl w:val="0"/>
                <w:numId w:val="39"/>
              </w:numPr>
              <w:spacing w:before="0" w:after="60" w:line="264" w:lineRule="auto"/>
              <w:contextualSpacing w:val="0"/>
              <w:jc w:val="both"/>
              <w:rPr>
                <w:bCs/>
                <w:sz w:val="20"/>
              </w:rPr>
            </w:pPr>
            <w:r w:rsidRPr="0065406B">
              <w:rPr>
                <w:bCs/>
                <w:sz w:val="20"/>
              </w:rPr>
              <w:t>Dostępność komunikacyjna gminy jest zadowalająca nie tylko w przypadku dojazdów lokalnych, ale przede wszystkim w wymiarze regionalny</w:t>
            </w:r>
            <w:r w:rsidR="00000C7B">
              <w:rPr>
                <w:bCs/>
                <w:sz w:val="20"/>
              </w:rPr>
              <w:t>m (Kraków, Nowy Sącz, Zakopane)</w:t>
            </w:r>
            <w:r w:rsidRPr="0065406B">
              <w:rPr>
                <w:bCs/>
                <w:sz w:val="20"/>
              </w:rPr>
              <w:t>;</w:t>
            </w:r>
          </w:p>
          <w:p w14:paraId="40AF657F" w14:textId="0BFFBB58" w:rsidR="0065406B" w:rsidRPr="0065406B" w:rsidRDefault="0065406B" w:rsidP="0065406B">
            <w:pPr>
              <w:pStyle w:val="Akapitzlist"/>
              <w:numPr>
                <w:ilvl w:val="0"/>
                <w:numId w:val="39"/>
              </w:numPr>
              <w:spacing w:before="0" w:after="60" w:line="264" w:lineRule="auto"/>
              <w:contextualSpacing w:val="0"/>
              <w:jc w:val="both"/>
              <w:rPr>
                <w:bCs/>
                <w:sz w:val="20"/>
              </w:rPr>
            </w:pPr>
            <w:r w:rsidRPr="0065406B">
              <w:rPr>
                <w:bCs/>
                <w:sz w:val="20"/>
              </w:rPr>
              <w:t xml:space="preserve">Sieć komunikacyjna złożona z silnie uczęszczanych dróg może </w:t>
            </w:r>
            <w:r w:rsidR="00000C7B">
              <w:rPr>
                <w:bCs/>
                <w:sz w:val="20"/>
              </w:rPr>
              <w:t>wpływać na zatłoczenie i </w:t>
            </w:r>
            <w:r w:rsidRPr="0065406B">
              <w:rPr>
                <w:bCs/>
                <w:sz w:val="20"/>
              </w:rPr>
              <w:t>zwiększanie się liczby zdarzeń drogowych;</w:t>
            </w:r>
          </w:p>
          <w:p w14:paraId="23D58FE8" w14:textId="26B1EF90" w:rsidR="0065406B" w:rsidRPr="0065406B" w:rsidRDefault="0065406B" w:rsidP="0065406B">
            <w:pPr>
              <w:pStyle w:val="Akapitzlist"/>
              <w:numPr>
                <w:ilvl w:val="0"/>
                <w:numId w:val="39"/>
              </w:numPr>
              <w:spacing w:before="0" w:after="60" w:line="264" w:lineRule="auto"/>
              <w:contextualSpacing w:val="0"/>
              <w:jc w:val="both"/>
              <w:rPr>
                <w:bCs/>
                <w:sz w:val="20"/>
              </w:rPr>
            </w:pPr>
            <w:r w:rsidRPr="0065406B">
              <w:rPr>
                <w:bCs/>
                <w:sz w:val="20"/>
              </w:rPr>
              <w:t xml:space="preserve">Istotny staje się dalszy rozwój i uatrakcyjnianie oferty bazującej na zasobie w postaci solanek – wobec konkurencji ze strony innych, położonych w województwie małopolskim </w:t>
            </w:r>
            <w:r w:rsidR="00000C7B">
              <w:rPr>
                <w:bCs/>
                <w:sz w:val="20"/>
              </w:rPr>
              <w:t xml:space="preserve">(i nie tylko) </w:t>
            </w:r>
            <w:r w:rsidRPr="0065406B">
              <w:rPr>
                <w:bCs/>
                <w:sz w:val="20"/>
              </w:rPr>
              <w:t xml:space="preserve">uzdrowisk konieczne jest </w:t>
            </w:r>
            <w:r w:rsidR="00000C7B">
              <w:rPr>
                <w:bCs/>
                <w:sz w:val="20"/>
              </w:rPr>
              <w:t xml:space="preserve">zapewnienie i wypromowanie </w:t>
            </w:r>
            <w:r w:rsidRPr="0065406B">
              <w:rPr>
                <w:bCs/>
                <w:sz w:val="20"/>
              </w:rPr>
              <w:t>wysokiej jakości oferty uzdrowiskowo-leczniczej</w:t>
            </w:r>
            <w:r w:rsidR="00000C7B">
              <w:rPr>
                <w:bCs/>
                <w:sz w:val="20"/>
              </w:rPr>
              <w:t xml:space="preserve">, </w:t>
            </w:r>
            <w:r w:rsidR="00000C7B" w:rsidRPr="0065406B">
              <w:rPr>
                <w:bCs/>
                <w:sz w:val="20"/>
              </w:rPr>
              <w:t xml:space="preserve">jak </w:t>
            </w:r>
            <w:r w:rsidR="00000C7B">
              <w:rPr>
                <w:bCs/>
                <w:sz w:val="20"/>
              </w:rPr>
              <w:t>również</w:t>
            </w:r>
            <w:r w:rsidR="00000C7B" w:rsidRPr="0065406B">
              <w:rPr>
                <w:bCs/>
                <w:sz w:val="20"/>
              </w:rPr>
              <w:t> </w:t>
            </w:r>
            <w:r w:rsidR="00000C7B">
              <w:rPr>
                <w:bCs/>
                <w:sz w:val="20"/>
              </w:rPr>
              <w:t xml:space="preserve">nowoczesnej i atrakcyjnej </w:t>
            </w:r>
            <w:r w:rsidR="00000C7B" w:rsidRPr="0065406B">
              <w:rPr>
                <w:bCs/>
                <w:sz w:val="20"/>
              </w:rPr>
              <w:t>oferty spędzania</w:t>
            </w:r>
            <w:r w:rsidR="00000C7B">
              <w:rPr>
                <w:bCs/>
                <w:sz w:val="20"/>
              </w:rPr>
              <w:t xml:space="preserve"> czasu wolnego</w:t>
            </w:r>
            <w:r w:rsidRPr="0065406B">
              <w:rPr>
                <w:bCs/>
                <w:sz w:val="20"/>
              </w:rPr>
              <w:t>;</w:t>
            </w:r>
          </w:p>
          <w:p w14:paraId="52FE77CB" w14:textId="77777777" w:rsidR="0065406B" w:rsidRPr="0065406B" w:rsidRDefault="0065406B" w:rsidP="0065406B">
            <w:pPr>
              <w:pStyle w:val="Akapitzlist"/>
              <w:numPr>
                <w:ilvl w:val="0"/>
                <w:numId w:val="39"/>
              </w:numPr>
              <w:spacing w:before="0" w:after="60" w:line="264" w:lineRule="auto"/>
              <w:contextualSpacing w:val="0"/>
              <w:jc w:val="both"/>
              <w:rPr>
                <w:bCs/>
                <w:sz w:val="20"/>
              </w:rPr>
            </w:pPr>
            <w:r w:rsidRPr="0065406B">
              <w:rPr>
                <w:bCs/>
                <w:sz w:val="20"/>
              </w:rPr>
              <w:t>W kontekście wyzwań związanych z lokalizacją warto wspomnieć o optymalnym wykorzystaniu położenia w niedalekiej odległości atrakcyjnych pasm górskich – Gorców i Beskidu Wyspowego;</w:t>
            </w:r>
          </w:p>
          <w:p w14:paraId="07468FA6" w14:textId="607D1D18" w:rsidR="0065406B" w:rsidRPr="0065406B" w:rsidRDefault="0065406B" w:rsidP="00EB1CB5">
            <w:pPr>
              <w:pStyle w:val="Akapitzlist"/>
              <w:numPr>
                <w:ilvl w:val="0"/>
                <w:numId w:val="39"/>
              </w:numPr>
              <w:spacing w:before="0" w:after="60" w:line="264" w:lineRule="auto"/>
              <w:contextualSpacing w:val="0"/>
              <w:jc w:val="both"/>
              <w:rPr>
                <w:bCs/>
                <w:sz w:val="20"/>
              </w:rPr>
            </w:pPr>
            <w:r w:rsidRPr="0065406B">
              <w:rPr>
                <w:bCs/>
                <w:sz w:val="20"/>
              </w:rPr>
              <w:t xml:space="preserve">Część realizowanych inwestycji w sieć drogową i kolejową może negatywnie odbić się na dostępności komunikacyjnej </w:t>
            </w:r>
            <w:r w:rsidR="00EB1CB5">
              <w:rPr>
                <w:bCs/>
                <w:sz w:val="20"/>
              </w:rPr>
              <w:t>gminy</w:t>
            </w:r>
            <w:r w:rsidRPr="0065406B">
              <w:rPr>
                <w:bCs/>
                <w:sz w:val="20"/>
              </w:rPr>
              <w:t xml:space="preserve"> – istotne staje się monitorowanie planów nowych przedsięwzięć, analizowanie ich pod kątem ich wpływu na gminę i </w:t>
            </w:r>
            <w:r w:rsidR="00000C7B">
              <w:rPr>
                <w:bCs/>
                <w:sz w:val="20"/>
              </w:rPr>
              <w:t>odpowiednie</w:t>
            </w:r>
            <w:r w:rsidRPr="0065406B">
              <w:rPr>
                <w:bCs/>
                <w:sz w:val="20"/>
              </w:rPr>
              <w:t xml:space="preserve"> </w:t>
            </w:r>
            <w:r w:rsidR="00000C7B">
              <w:rPr>
                <w:bCs/>
                <w:sz w:val="20"/>
              </w:rPr>
              <w:t>reagowanie.</w:t>
            </w:r>
          </w:p>
        </w:tc>
      </w:tr>
    </w:tbl>
    <w:p w14:paraId="0C5164AD" w14:textId="77777777" w:rsidR="0065406B" w:rsidRDefault="0065406B" w:rsidP="0065406B">
      <w:pPr>
        <w:spacing w:before="0" w:after="120"/>
        <w:jc w:val="both"/>
        <w:rPr>
          <w:b/>
          <w:bCs/>
        </w:rPr>
      </w:pPr>
    </w:p>
    <w:p w14:paraId="298FE74A" w14:textId="77777777" w:rsidR="0065406B" w:rsidRPr="00001041" w:rsidRDefault="0065406B" w:rsidP="0065406B">
      <w:pPr>
        <w:pStyle w:val="Akapitzlist"/>
        <w:numPr>
          <w:ilvl w:val="0"/>
          <w:numId w:val="38"/>
        </w:numPr>
        <w:spacing w:before="0" w:after="120"/>
        <w:contextualSpacing w:val="0"/>
        <w:jc w:val="both"/>
        <w:rPr>
          <w:b/>
          <w:bCs/>
        </w:rPr>
      </w:pPr>
      <w:r w:rsidRPr="00001041">
        <w:rPr>
          <w:b/>
          <w:bCs/>
        </w:rPr>
        <w:t>sytuacji demograficznej</w:t>
      </w:r>
    </w:p>
    <w:p w14:paraId="10A8BC55" w14:textId="168AF75A" w:rsidR="0065406B" w:rsidRDefault="0065406B" w:rsidP="0065406B">
      <w:pPr>
        <w:spacing w:before="0" w:after="120"/>
        <w:jc w:val="both"/>
      </w:pPr>
      <w:r w:rsidRPr="002F3B79">
        <w:t>Na koniec 2020 r. gmina Rabka-Zdrój była zamieszkiwana przez – w zależności od źródła – 16 987 (GUS) lub 16 794 (UM) osoby</w:t>
      </w:r>
      <w:r>
        <w:t>. Niezależnie od źródła, w roku 2020 w stosunku do roku 2016 nastąpił spadek liczby mieszkańców i to w znaczniejszym zakresie niż w przypadku większości innych jednostek porównywanych. W skali gminy liczba mieszkańców w latach 2017-2020 zmniejszyła się najznaczniej w Rabce-Zdroju i Chabówce, Ponice straciły ni</w:t>
      </w:r>
      <w:r w:rsidR="00000C7B">
        <w:t>ewiele populacji, jednocześnie od 2018 r.</w:t>
      </w:r>
      <w:r>
        <w:t xml:space="preserve"> notują</w:t>
      </w:r>
      <w:r w:rsidR="00000C7B">
        <w:t>c</w:t>
      </w:r>
      <w:r>
        <w:t xml:space="preserve"> trend wzrostowy, a Rdzawka odnotowała </w:t>
      </w:r>
      <w:r w:rsidR="00000C7B">
        <w:t xml:space="preserve">generalny </w:t>
      </w:r>
      <w:r>
        <w:t>wzrost populacji.</w:t>
      </w:r>
    </w:p>
    <w:p w14:paraId="344DB011" w14:textId="74538FE8" w:rsidR="0065406B" w:rsidRDefault="0065406B" w:rsidP="0065406B">
      <w:pPr>
        <w:spacing w:before="0" w:after="120"/>
        <w:jc w:val="both"/>
      </w:pPr>
      <w:r>
        <w:t xml:space="preserve">Gminę Rabka-Zdrój cechuje wysoka na tle jednostek porównywanych gęstość zaludnienia – i to nie tylko miasta, ale i terenów wiejskich gminy. </w:t>
      </w:r>
      <w:r w:rsidR="00000C7B">
        <w:t>W</w:t>
      </w:r>
      <w:r w:rsidR="00000C7B" w:rsidRPr="00916492">
        <w:t xml:space="preserve">edług danych GUS </w:t>
      </w:r>
      <w:r w:rsidR="00000C7B">
        <w:t>g</w:t>
      </w:r>
      <w:r w:rsidRPr="00916492">
        <w:t xml:space="preserve">ęstość zaludnienia gminy </w:t>
      </w:r>
      <w:r w:rsidR="00000C7B" w:rsidRPr="00916492">
        <w:t>na koniec 2020 r.</w:t>
      </w:r>
      <w:r w:rsidR="00000C7B">
        <w:t xml:space="preserve"> </w:t>
      </w:r>
      <w:r w:rsidRPr="00916492">
        <w:t>wynosiła 246 osób/km</w:t>
      </w:r>
      <w:r w:rsidRPr="00916492">
        <w:rPr>
          <w:vertAlign w:val="superscript"/>
        </w:rPr>
        <w:t>2</w:t>
      </w:r>
      <w:r w:rsidRPr="00916492">
        <w:t>.</w:t>
      </w:r>
      <w:r>
        <w:t xml:space="preserve"> W</w:t>
      </w:r>
      <w:r w:rsidRPr="00916492">
        <w:t xml:space="preserve"> ogóle powiatu nowotarskiego </w:t>
      </w:r>
      <w:r>
        <w:t>było</w:t>
      </w:r>
      <w:r w:rsidRPr="00916492">
        <w:t xml:space="preserve"> to 130 osób/km</w:t>
      </w:r>
      <w:r w:rsidRPr="00916492">
        <w:rPr>
          <w:vertAlign w:val="superscript"/>
        </w:rPr>
        <w:t>2</w:t>
      </w:r>
      <w:r w:rsidRPr="00916492">
        <w:t>, a zatem mniej nawet niż na terenach wiejskich gminy Rabka-Zdrój (132 osoby/km</w:t>
      </w:r>
      <w:r w:rsidRPr="00916492">
        <w:rPr>
          <w:vertAlign w:val="superscript"/>
        </w:rPr>
        <w:t>2</w:t>
      </w:r>
      <w:r w:rsidRPr="00916492">
        <w:t>).</w:t>
      </w:r>
      <w:r>
        <w:t xml:space="preserve"> </w:t>
      </w:r>
      <w:r w:rsidRPr="00916492">
        <w:t>Gęstość zaludnienia w</w:t>
      </w:r>
      <w:r>
        <w:t> </w:t>
      </w:r>
      <w:r w:rsidRPr="00916492">
        <w:t>mieście Rabka-Zdrój wynosiła 349 osób/km</w:t>
      </w:r>
      <w:r w:rsidRPr="00916492">
        <w:rPr>
          <w:vertAlign w:val="superscript"/>
        </w:rPr>
        <w:t>2</w:t>
      </w:r>
      <w:r w:rsidRPr="00916492">
        <w:t>.</w:t>
      </w:r>
    </w:p>
    <w:p w14:paraId="236855F1" w14:textId="2B076B78" w:rsidR="0065406B" w:rsidRDefault="0065406B" w:rsidP="0065406B">
      <w:pPr>
        <w:spacing w:before="0" w:after="120"/>
        <w:jc w:val="both"/>
      </w:pPr>
      <w:r>
        <w:lastRenderedPageBreak/>
        <w:t>Struktura mieszkańców w</w:t>
      </w:r>
      <w:r w:rsidR="00787894">
        <w:t>edłu</w:t>
      </w:r>
      <w:r>
        <w:t xml:space="preserve">g ekonomicznych grup wieku </w:t>
      </w:r>
      <w:r w:rsidRPr="00680AC6">
        <w:t>gmin</w:t>
      </w:r>
      <w:r>
        <w:t xml:space="preserve">y Rabka-Zdrój w 2020 r. prezentuje się niekorzystnie na tle porównawczym, z jednym z niższych odsetków mieszkańców w wieku przedprodukcyjnym i jednocześnie dość wysokim odsetkiem osób najstarszych. Zauważalne są procesy wskazujące na starzenie się społeczeństwa – w okresie 2016-2020 odsetek ludności </w:t>
      </w:r>
      <w:r w:rsidR="00EB1CB5">
        <w:t xml:space="preserve">gminy </w:t>
      </w:r>
      <w:r>
        <w:t>w wieku przedprodukcyjnym spadł (</w:t>
      </w:r>
      <w:r w:rsidRPr="0097648A">
        <w:t>z 17,6% do 17,0%</w:t>
      </w:r>
      <w:r>
        <w:t>), przy jednoczesnym wzroście udziału grupy najstarszej (</w:t>
      </w:r>
      <w:r w:rsidRPr="0097648A">
        <w:t>z</w:t>
      </w:r>
      <w:r>
        <w:t> </w:t>
      </w:r>
      <w:r w:rsidRPr="0097648A">
        <w:t xml:space="preserve">20,5% do 22,3%). </w:t>
      </w:r>
      <w:r>
        <w:t xml:space="preserve">Uzupełnienie obrazu sytuacji demograficznej na terenie gminy stanowi wskaźnik starości, prezentujący odsetek osób w wieku 65 lat i więcej w ogólnej liczbie ludności. Ten w gminie Rabka-Zdrój na koniec 2020 r. wynosił 19,0% i </w:t>
      </w:r>
      <w:r w:rsidRPr="00EF240E">
        <w:t>jest drugim najwyższym wynikiem na tle grupy porównawczej</w:t>
      </w:r>
      <w:r>
        <w:t xml:space="preserve">. </w:t>
      </w:r>
      <w:r w:rsidRPr="002F3B79">
        <w:t xml:space="preserve">Nie sposób pominąć ciągłego wzrostu jego wartości w okresie 2016-2020 z poziomu 17,3% (+1,7 </w:t>
      </w:r>
      <w:proofErr w:type="spellStart"/>
      <w:r w:rsidRPr="002F3B79">
        <w:t>p</w:t>
      </w:r>
      <w:r w:rsidR="0048100C">
        <w:t>.p</w:t>
      </w:r>
      <w:proofErr w:type="spellEnd"/>
      <w:r w:rsidR="0048100C">
        <w:t>.</w:t>
      </w:r>
      <w:r w:rsidRPr="002F3B79">
        <w:t>), co stanowi potwierdzenie zmieniających się uwarunkowań demograficznych.</w:t>
      </w:r>
    </w:p>
    <w:p w14:paraId="74B5C940" w14:textId="4ADBC6DE" w:rsidR="0065406B" w:rsidRDefault="0065406B" w:rsidP="0065406B">
      <w:pPr>
        <w:spacing w:before="0" w:after="120"/>
        <w:jc w:val="both"/>
      </w:pPr>
      <w:r>
        <w:t xml:space="preserve">Spadek liczby mieszkańców gminy Rabka-Zdrój w okresie 2016-2020 był wynikiem przewagi zgonów nad urodzeniami oraz </w:t>
      </w:r>
      <w:proofErr w:type="spellStart"/>
      <w:r>
        <w:t>wymeldowań</w:t>
      </w:r>
      <w:proofErr w:type="spellEnd"/>
      <w:r>
        <w:t xml:space="preserve"> nad zameldowaniami. Wartości wskaźnika przyrostu </w:t>
      </w:r>
      <w:r w:rsidR="00787894">
        <w:t>naturalnego w przeliczeniu na 1 </w:t>
      </w:r>
      <w:r>
        <w:t xml:space="preserve">000 mieszkańców w analizowanym pięcioleciu były rokrocznie ujemne i to na poziomie niższym od wyników większości gmin grupy porównawczej. Ujemne co roku w badanym okresie było także saldo migracji w przeliczeniu na 1 000 mieszkańców, choć tutaj sytuacja na tle grupy porównywanych gmin była jedną z korzystniejszych. </w:t>
      </w:r>
    </w:p>
    <w:p w14:paraId="1C69B97A" w14:textId="24D88D2D" w:rsidR="0065406B" w:rsidRDefault="0065406B" w:rsidP="0065406B">
      <w:pPr>
        <w:spacing w:before="0" w:after="120"/>
        <w:jc w:val="both"/>
      </w:pPr>
      <w:r>
        <w:t xml:space="preserve">W perspektywie do 2030 r. GUS prognozuje dalszy spadek liczby mieszkańców gminy, do poziomu </w:t>
      </w:r>
      <w:r w:rsidRPr="00067B8F">
        <w:t>16</w:t>
      </w:r>
      <w:r>
        <w:t> </w:t>
      </w:r>
      <w:r w:rsidRPr="00067B8F">
        <w:t xml:space="preserve">470 </w:t>
      </w:r>
      <w:r>
        <w:t>osób. Stosunek mieszkańców pod względem ekonomicznych grup wieku ma się kształtować na poziomie 17,3% – 56,0% – 26,7%, co wskazuje na sukcesywny wzrost odsetka osób w wieku poprodukcyjnym.</w:t>
      </w:r>
      <w:r w:rsidR="00787894" w:rsidRPr="00787894">
        <w:t xml:space="preserve"> Prognozy te nie przewidują wydarzeń globalnych</w:t>
      </w:r>
      <w:r w:rsidR="00787894">
        <w:t xml:space="preserve"> </w:t>
      </w:r>
      <w:r w:rsidR="00787894" w:rsidRPr="00787894">
        <w:t>z ostatnich lat (m.in. pandemia, przesiedleńcy w związku z wojną w Ukrainie).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322C40E8" w14:textId="77777777" w:rsidTr="00787894">
        <w:tc>
          <w:tcPr>
            <w:tcW w:w="9062" w:type="dxa"/>
            <w:shd w:val="clear" w:color="auto" w:fill="C7E2FA" w:themeFill="accent1" w:themeFillTint="33"/>
          </w:tcPr>
          <w:p w14:paraId="1EFD4CAC" w14:textId="77777777" w:rsidR="0065406B" w:rsidRPr="0065406B" w:rsidRDefault="0065406B" w:rsidP="0065406B">
            <w:pPr>
              <w:spacing w:before="0" w:after="60" w:line="264" w:lineRule="auto"/>
              <w:jc w:val="both"/>
              <w:rPr>
                <w:b/>
                <w:sz w:val="20"/>
              </w:rPr>
            </w:pPr>
            <w:r w:rsidRPr="0065406B">
              <w:rPr>
                <w:b/>
                <w:sz w:val="20"/>
              </w:rPr>
              <w:t>Konsekwencje i wyzwania:</w:t>
            </w:r>
          </w:p>
          <w:p w14:paraId="767323AB" w14:textId="314A5F18" w:rsidR="0065406B" w:rsidRPr="0065406B" w:rsidRDefault="0065406B" w:rsidP="0065406B">
            <w:pPr>
              <w:pStyle w:val="Akapitzlist"/>
              <w:numPr>
                <w:ilvl w:val="0"/>
                <w:numId w:val="39"/>
              </w:numPr>
              <w:spacing w:before="0" w:after="60" w:line="264" w:lineRule="auto"/>
              <w:contextualSpacing w:val="0"/>
              <w:jc w:val="both"/>
              <w:rPr>
                <w:bCs/>
                <w:sz w:val="20"/>
              </w:rPr>
            </w:pPr>
            <w:r w:rsidRPr="0065406B">
              <w:rPr>
                <w:bCs/>
                <w:sz w:val="20"/>
              </w:rPr>
              <w:t xml:space="preserve">Wskaźniki demograficzne dla gminy Rabka-Zdrój są niekorzystne – społeczeństwo jednostki się starzeje, liczba zgonów przekracza poziom urodzeń, a liczba </w:t>
            </w:r>
            <w:proofErr w:type="spellStart"/>
            <w:r w:rsidRPr="0065406B">
              <w:rPr>
                <w:bCs/>
                <w:sz w:val="20"/>
              </w:rPr>
              <w:t>wymeldowań</w:t>
            </w:r>
            <w:proofErr w:type="spellEnd"/>
            <w:r w:rsidRPr="0065406B">
              <w:rPr>
                <w:bCs/>
                <w:sz w:val="20"/>
              </w:rPr>
              <w:t xml:space="preserve"> – liczbę zameldowań. Można przypuszczać, że te trendy będą się utrzymywać się w najbliższych latach, także w obliczu tego, że Rabka-Zdrój nie należy do gmin powiatu nowotarskiego o największej liczbie pozwoleń na budowę nowych obiektów mieszkalnych</w:t>
            </w:r>
            <w:r w:rsidR="00787894">
              <w:rPr>
                <w:bCs/>
                <w:sz w:val="20"/>
              </w:rPr>
              <w:t xml:space="preserve"> (w tym ze względu na już dużą gęstość zaludnienia)</w:t>
            </w:r>
            <w:r w:rsidRPr="0065406B">
              <w:rPr>
                <w:bCs/>
                <w:sz w:val="20"/>
              </w:rPr>
              <w:t>;</w:t>
            </w:r>
          </w:p>
          <w:p w14:paraId="3A2C5860" w14:textId="3E40C980" w:rsidR="0065406B" w:rsidRPr="0065406B" w:rsidRDefault="0065406B" w:rsidP="0065406B">
            <w:pPr>
              <w:pStyle w:val="Akapitzlist"/>
              <w:numPr>
                <w:ilvl w:val="0"/>
                <w:numId w:val="39"/>
              </w:numPr>
              <w:spacing w:before="0" w:after="60" w:line="264" w:lineRule="auto"/>
              <w:contextualSpacing w:val="0"/>
              <w:jc w:val="both"/>
              <w:rPr>
                <w:bCs/>
                <w:sz w:val="20"/>
              </w:rPr>
            </w:pPr>
            <w:r w:rsidRPr="0065406B">
              <w:rPr>
                <w:bCs/>
                <w:sz w:val="20"/>
              </w:rPr>
              <w:t xml:space="preserve">Najdynamiczniej wyludniającą się miejscowością gminy jest miasto Rabka-Zdrój – z kolei południowe krańce gminy (sołectwa Rdzawka, Ponice) notują nawet wzrosty swojej relatywnie niewielkiej populacji, co </w:t>
            </w:r>
            <w:r w:rsidR="00787894">
              <w:rPr>
                <w:bCs/>
                <w:sz w:val="20"/>
              </w:rPr>
              <w:t xml:space="preserve">częściowo </w:t>
            </w:r>
            <w:r w:rsidRPr="0065406B">
              <w:rPr>
                <w:bCs/>
                <w:sz w:val="20"/>
              </w:rPr>
              <w:t xml:space="preserve">wskazuje miejsca, w jakich potencjał osadniczy gminy może </w:t>
            </w:r>
            <w:r w:rsidR="00787894">
              <w:rPr>
                <w:bCs/>
                <w:sz w:val="20"/>
              </w:rPr>
              <w:t>rozbudowywany</w:t>
            </w:r>
            <w:r w:rsidRPr="0065406B">
              <w:rPr>
                <w:bCs/>
                <w:sz w:val="20"/>
              </w:rPr>
              <w:t>;</w:t>
            </w:r>
          </w:p>
          <w:p w14:paraId="52471B16" w14:textId="7121E4BB" w:rsidR="0065406B" w:rsidRPr="0065406B" w:rsidRDefault="0065406B" w:rsidP="0065406B">
            <w:pPr>
              <w:pStyle w:val="Akapitzlist"/>
              <w:numPr>
                <w:ilvl w:val="0"/>
                <w:numId w:val="39"/>
              </w:numPr>
              <w:spacing w:before="0" w:after="60" w:line="264" w:lineRule="auto"/>
              <w:contextualSpacing w:val="0"/>
              <w:jc w:val="both"/>
              <w:rPr>
                <w:bCs/>
                <w:sz w:val="20"/>
              </w:rPr>
            </w:pPr>
            <w:r w:rsidRPr="0065406B">
              <w:rPr>
                <w:bCs/>
                <w:sz w:val="20"/>
              </w:rPr>
              <w:t xml:space="preserve">Społeczeństwo gminy Rabka-Zdrój jest coraz starsze. Reorientacja polityki gminy na potrzeby osób starszych (a co za tym idzie </w:t>
            </w:r>
            <w:r w:rsidR="00787894">
              <w:rPr>
                <w:bCs/>
                <w:sz w:val="20"/>
              </w:rPr>
              <w:t xml:space="preserve">często </w:t>
            </w:r>
            <w:r w:rsidRPr="0065406B">
              <w:rPr>
                <w:bCs/>
                <w:sz w:val="20"/>
              </w:rPr>
              <w:t>zagrożonych wykluczeniem i posiadających dodatkowe wymogi w zakresie dostępności czy usług zdrowotnych i op</w:t>
            </w:r>
            <w:r w:rsidR="00787894">
              <w:rPr>
                <w:bCs/>
                <w:sz w:val="20"/>
              </w:rPr>
              <w:t>iekuńczych) jest zatem jednym z </w:t>
            </w:r>
            <w:r w:rsidRPr="0065406B">
              <w:rPr>
                <w:bCs/>
                <w:sz w:val="20"/>
              </w:rPr>
              <w:t>ważniejszych zadań w perspektywie najbliższych lat;</w:t>
            </w:r>
          </w:p>
          <w:p w14:paraId="0CE70E63" w14:textId="33793700" w:rsidR="0065406B" w:rsidRPr="0065406B" w:rsidRDefault="0065406B" w:rsidP="0065406B">
            <w:pPr>
              <w:pStyle w:val="Akapitzlist"/>
              <w:numPr>
                <w:ilvl w:val="0"/>
                <w:numId w:val="39"/>
              </w:numPr>
              <w:spacing w:before="0" w:after="60" w:line="264" w:lineRule="auto"/>
              <w:contextualSpacing w:val="0"/>
              <w:jc w:val="both"/>
              <w:rPr>
                <w:bCs/>
                <w:sz w:val="20"/>
              </w:rPr>
            </w:pPr>
            <w:r w:rsidRPr="0065406B">
              <w:rPr>
                <w:bCs/>
                <w:sz w:val="20"/>
              </w:rPr>
              <w:t>Wobec zmiany struktury wiekowej ludności korzystna może być także reorientacj</w:t>
            </w:r>
            <w:r w:rsidR="00787894">
              <w:rPr>
                <w:bCs/>
                <w:sz w:val="20"/>
              </w:rPr>
              <w:t>a profilu promocyjnego gminy – uzupełnienie marki</w:t>
            </w:r>
            <w:r w:rsidRPr="0065406B">
              <w:rPr>
                <w:bCs/>
                <w:sz w:val="20"/>
              </w:rPr>
              <w:t xml:space="preserve"> „miasta dzieci świata” </w:t>
            </w:r>
            <w:r w:rsidR="00787894">
              <w:rPr>
                <w:bCs/>
                <w:sz w:val="20"/>
              </w:rPr>
              <w:t>ofertą dla</w:t>
            </w:r>
            <w:r w:rsidRPr="0065406B">
              <w:rPr>
                <w:bCs/>
                <w:sz w:val="20"/>
              </w:rPr>
              <w:t xml:space="preserve"> </w:t>
            </w:r>
            <w:r w:rsidR="00787894">
              <w:rPr>
                <w:bCs/>
                <w:sz w:val="20"/>
              </w:rPr>
              <w:t>seniorów</w:t>
            </w:r>
            <w:r w:rsidRPr="0065406B">
              <w:rPr>
                <w:bCs/>
                <w:sz w:val="20"/>
              </w:rPr>
              <w:t>, wobec których jednostka może także wykazywać bogatą ofertę sanatoryjną;</w:t>
            </w:r>
          </w:p>
          <w:p w14:paraId="171F94F4" w14:textId="77777777" w:rsidR="0065406B" w:rsidRPr="0065406B" w:rsidRDefault="0065406B" w:rsidP="0065406B">
            <w:pPr>
              <w:pStyle w:val="Akapitzlist"/>
              <w:numPr>
                <w:ilvl w:val="0"/>
                <w:numId w:val="39"/>
              </w:numPr>
              <w:spacing w:before="0" w:after="60" w:line="264" w:lineRule="auto"/>
              <w:contextualSpacing w:val="0"/>
              <w:jc w:val="both"/>
              <w:rPr>
                <w:bCs/>
                <w:sz w:val="20"/>
              </w:rPr>
            </w:pPr>
            <w:r w:rsidRPr="0065406B">
              <w:rPr>
                <w:bCs/>
                <w:sz w:val="20"/>
              </w:rPr>
              <w:t>Statystyki gminne wydają się wskazywać na zawyżoną liczbę mieszkańców – faktycznie gminę Rabka-Zdrój zamieszkuje mniejsza liczba osób. Fakt ten także należy mieć na uwadze programując politykę rozwoju gminy na najbliższą dekadę;</w:t>
            </w:r>
          </w:p>
          <w:p w14:paraId="31A215D4" w14:textId="080A733C" w:rsidR="0065406B" w:rsidRPr="0065406B" w:rsidRDefault="0065406B" w:rsidP="00787894">
            <w:pPr>
              <w:pStyle w:val="Akapitzlist"/>
              <w:numPr>
                <w:ilvl w:val="0"/>
                <w:numId w:val="39"/>
              </w:numPr>
              <w:spacing w:before="0" w:after="60" w:line="264" w:lineRule="auto"/>
              <w:contextualSpacing w:val="0"/>
              <w:jc w:val="both"/>
              <w:rPr>
                <w:bCs/>
                <w:sz w:val="20"/>
              </w:rPr>
            </w:pPr>
            <w:r w:rsidRPr="0065406B">
              <w:rPr>
                <w:bCs/>
                <w:sz w:val="20"/>
              </w:rPr>
              <w:t xml:space="preserve">Rabka-Zdrój charakteryzuje się wysoką gęstością zaludnienia, co może powodować trudności z pozyskaniem nowych terenów na rozwój zasobów mieszkaniowych czy rozwój oferty inwestycyjnej jednostki wobec silnego skoncentrowania </w:t>
            </w:r>
            <w:r w:rsidR="00787894">
              <w:rPr>
                <w:bCs/>
                <w:sz w:val="20"/>
              </w:rPr>
              <w:t>osadnictwa.</w:t>
            </w:r>
          </w:p>
        </w:tc>
      </w:tr>
    </w:tbl>
    <w:p w14:paraId="2F56B662" w14:textId="052C9A54" w:rsidR="0065406B" w:rsidRPr="00787894" w:rsidRDefault="0065406B" w:rsidP="0065406B">
      <w:pPr>
        <w:spacing w:before="0" w:after="120"/>
        <w:jc w:val="both"/>
        <w:rPr>
          <w:sz w:val="2"/>
          <w:szCs w:val="2"/>
        </w:rPr>
      </w:pPr>
    </w:p>
    <w:p w14:paraId="5E903A9F" w14:textId="77777777" w:rsidR="00EB1CB5" w:rsidRDefault="00EB1CB5">
      <w:pPr>
        <w:rPr>
          <w:b/>
          <w:bCs/>
        </w:rPr>
      </w:pPr>
      <w:r>
        <w:rPr>
          <w:b/>
          <w:bCs/>
        </w:rPr>
        <w:br w:type="page"/>
      </w:r>
    </w:p>
    <w:p w14:paraId="58F6294B" w14:textId="2E2863FA" w:rsidR="0065406B" w:rsidRPr="00816834" w:rsidRDefault="0065406B" w:rsidP="0065406B">
      <w:pPr>
        <w:pStyle w:val="Akapitzlist"/>
        <w:numPr>
          <w:ilvl w:val="0"/>
          <w:numId w:val="38"/>
        </w:numPr>
        <w:spacing w:before="0" w:after="120"/>
        <w:contextualSpacing w:val="0"/>
        <w:jc w:val="both"/>
        <w:rPr>
          <w:b/>
          <w:bCs/>
        </w:rPr>
      </w:pPr>
      <w:r w:rsidRPr="00816834">
        <w:rPr>
          <w:b/>
          <w:bCs/>
        </w:rPr>
        <w:lastRenderedPageBreak/>
        <w:t>potencjału gospodarczego</w:t>
      </w:r>
    </w:p>
    <w:p w14:paraId="2E6707AC" w14:textId="0E9F71BE" w:rsidR="00FD7DB8" w:rsidRDefault="00787894" w:rsidP="00FD7DB8">
      <w:pPr>
        <w:spacing w:before="0" w:after="120"/>
        <w:jc w:val="both"/>
      </w:pPr>
      <w:r>
        <w:t>Według statystyk GUS</w:t>
      </w:r>
      <w:r w:rsidR="0065406B">
        <w:t xml:space="preserve"> na koniec 2021 r. w gminie Rabka-Zdrój działały </w:t>
      </w:r>
      <w:r w:rsidR="0065406B" w:rsidRPr="004856E4">
        <w:t>2</w:t>
      </w:r>
      <w:r w:rsidR="0065406B">
        <w:t> </w:t>
      </w:r>
      <w:r w:rsidR="0065406B" w:rsidRPr="004856E4">
        <w:t xml:space="preserve">102 </w:t>
      </w:r>
      <w:r w:rsidR="0065406B">
        <w:t xml:space="preserve">podmioty gospodarcze zarejestrowane w REGON. </w:t>
      </w:r>
      <w:r w:rsidR="00FD7DB8" w:rsidRPr="00FD7DB8">
        <w:t>Od 2017 r. ich liczba wzrosła o 382 (+22,2%). Wzrost ten w ujęciu procentowym był najwyższy spośród gmin tła porównawczego.</w:t>
      </w:r>
      <w:r w:rsidR="00FD7DB8">
        <w:t xml:space="preserve"> </w:t>
      </w:r>
      <w:r w:rsidR="0065406B">
        <w:t xml:space="preserve">Zdecydowaną większość, bo nieco ponad 96,1% stanowiły podmioty nie zatrudniające więcej niż 9 osób. Warto jednak wskazać, że na tle innych gmin grupy porównawczej gmina Rabka-Zdrój cechuje się obecnością przedsiębiorstw zatrudniających nawet ponad 250 osób, a funkcjonowanie większych przedsiębiorstw to </w:t>
      </w:r>
      <w:r>
        <w:t>rzadkość</w:t>
      </w:r>
      <w:r w:rsidR="0065406B">
        <w:t xml:space="preserve"> na tle podobnych gmin uzdrowiskowych, co najpewniej ma wpływ na lokalny rynek pracy.</w:t>
      </w:r>
      <w:r w:rsidR="00FD7DB8" w:rsidRPr="00FD7DB8">
        <w:t xml:space="preserve"> </w:t>
      </w:r>
      <w:r w:rsidR="00FD7DB8" w:rsidRPr="00C0769A">
        <w:t xml:space="preserve">Wśród największych </w:t>
      </w:r>
      <w:r w:rsidR="00FD7DB8">
        <w:t xml:space="preserve">lokalnych </w:t>
      </w:r>
      <w:r w:rsidR="00FD7DB8" w:rsidRPr="00C0769A">
        <w:t xml:space="preserve">pracodawców należy wymienić Uzdrowisko Rabka-Zdrój, </w:t>
      </w:r>
      <w:r w:rsidR="00FD7DB8" w:rsidRPr="002A6876">
        <w:t>a</w:t>
      </w:r>
      <w:r w:rsidR="00FD7DB8">
        <w:t> </w:t>
      </w:r>
      <w:r w:rsidR="00FD7DB8" w:rsidRPr="002A6876">
        <w:t>także</w:t>
      </w:r>
      <w:r w:rsidR="00FD7DB8" w:rsidRPr="00C0769A">
        <w:t xml:space="preserve"> przedsiębiorstwo </w:t>
      </w:r>
      <w:proofErr w:type="spellStart"/>
      <w:r w:rsidR="00FD7DB8" w:rsidRPr="00C0769A">
        <w:t>Blachotrapez</w:t>
      </w:r>
      <w:proofErr w:type="spellEnd"/>
      <w:r w:rsidR="00FD7DB8" w:rsidRPr="00C0769A">
        <w:t xml:space="preserve"> Sp. z o.o. – producenta blachy trapezowej, blachodachówki i</w:t>
      </w:r>
      <w:r w:rsidR="00FD7DB8">
        <w:t> </w:t>
      </w:r>
      <w:r w:rsidR="00FD7DB8" w:rsidRPr="00C0769A">
        <w:t>blachy z zakładami w Rabce-Zdroju i Ponicach</w:t>
      </w:r>
      <w:r w:rsidR="00FD7DB8">
        <w:t>.</w:t>
      </w:r>
    </w:p>
    <w:p w14:paraId="31D154A8" w14:textId="3BF2C7FF" w:rsidR="0065406B" w:rsidRDefault="0065406B" w:rsidP="0065406B">
      <w:pPr>
        <w:spacing w:before="0" w:after="120"/>
        <w:jc w:val="both"/>
      </w:pPr>
      <w:r>
        <w:t>Liczba podmiotów gospodarczych zarejestrowanych w REGON w przeliczeniu na 10 tys.</w:t>
      </w:r>
      <w:r w:rsidR="00787894">
        <w:t xml:space="preserve"> mieszkańców na koniec 202</w:t>
      </w:r>
      <w:r w:rsidR="00FD7DB8">
        <w:t>0</w:t>
      </w:r>
      <w:r w:rsidR="00787894">
        <w:t xml:space="preserve"> r.</w:t>
      </w:r>
      <w:r>
        <w:t xml:space="preserve"> wyniosła 1 181, co stanowiło rezultat z środka stawki wśród gmin tła porównawczego, niższy od średniej wojewódzkiej (1 250), ale wyższy od powiatowej (974). W strukturze gospodarczej gminy w 2021 r. dominowały podmioty zgrupowane w sekcjach G (handel hurtowy i detaliczny, naprawa pojazdów – 19,9%) i F (Budownictwo – 17,4% ogółu). Podobną strukturę, z dominującymi przedsiębiorstwami branży budowlanej oraz handlowej posiadają cały powiat oraz województwo. </w:t>
      </w:r>
      <w:r w:rsidR="00FD7DB8" w:rsidRPr="00FD7DB8">
        <w:t>Zwraca uwagę znaczący odsetek przypadający na sekcję I (zakwaterowanie i usługi gastronomiczne – 7,4%, przy 6,8% takich firm w powiecie i 4,1% w Małopolsce), co potwierdza turystyczny charakter gminy.</w:t>
      </w:r>
    </w:p>
    <w:p w14:paraId="71F396AA" w14:textId="77777777" w:rsidR="0065406B" w:rsidRDefault="0065406B" w:rsidP="0065406B">
      <w:pPr>
        <w:spacing w:before="0" w:after="120"/>
        <w:jc w:val="both"/>
      </w:pPr>
      <w:r>
        <w:t>Rolnictwo w gminie Rabka-Zdrój jest bardzo rozdrobnione – gospodarstwa do 5 ha to ok. 98,0% wszystkich gospodarstw, nie notuje się gospodarstw większych niż 10 ha.</w:t>
      </w:r>
    </w:p>
    <w:p w14:paraId="28E7DE30" w14:textId="04EDB4EF" w:rsidR="0065406B" w:rsidRDefault="0065406B" w:rsidP="0065406B">
      <w:pPr>
        <w:spacing w:before="0" w:after="120"/>
        <w:jc w:val="both"/>
      </w:pPr>
      <w:r w:rsidRPr="00694AD7">
        <w:t xml:space="preserve">Okres 2017-2019 odznaczał się ciągłym spadkiem liczby zarejestrowanych bezrobotnych w gminie Rabka-Zdrój, z kolei rok 2020 przyniósł wzrost, do poziomu 522 osób, co </w:t>
      </w:r>
      <w:r w:rsidR="00787894">
        <w:t xml:space="preserve">może </w:t>
      </w:r>
      <w:r w:rsidRPr="00694AD7">
        <w:t>stanowi</w:t>
      </w:r>
      <w:r w:rsidR="00787894">
        <w:t>ć</w:t>
      </w:r>
      <w:r w:rsidRPr="00694AD7">
        <w:t xml:space="preserve"> potwierdzenie, że lokalny rynek pracy odczuł skutki pandemii koronawirusa.</w:t>
      </w:r>
      <w:r>
        <w:t xml:space="preserve"> </w:t>
      </w:r>
      <w:r w:rsidRPr="00694AD7">
        <w:t xml:space="preserve">Spadek liczby bezrobotnych nastąpił </w:t>
      </w:r>
      <w:r w:rsidR="00787894">
        <w:t xml:space="preserve">już </w:t>
      </w:r>
      <w:r w:rsidRPr="00694AD7">
        <w:t xml:space="preserve">w </w:t>
      </w:r>
      <w:r w:rsidR="00787894">
        <w:t>kolejnym (</w:t>
      </w:r>
      <w:r w:rsidRPr="00694AD7">
        <w:t>2021</w:t>
      </w:r>
      <w:r w:rsidR="00787894">
        <w:t>)</w:t>
      </w:r>
      <w:r w:rsidRPr="00694AD7">
        <w:t xml:space="preserve"> roku, gdy w gminie Rabka-Zdrój było ich 436 osób.</w:t>
      </w:r>
      <w:r>
        <w:t xml:space="preserve"> Statystyki udostępniane przez PUP Nowy Targ wskazują, że największy problem na lokalnym rynku pracy mają osoby w potencjalnie najbardziej atrakcyjnym wieku 25-44 lat – </w:t>
      </w:r>
      <w:r w:rsidRPr="003418AD">
        <w:t>w 2020 r. stanowili oni łącznie 51,1% ogółu bezrobotnych</w:t>
      </w:r>
      <w:r>
        <w:t xml:space="preserve">. </w:t>
      </w:r>
      <w:r w:rsidRPr="003418AD">
        <w:t>Podobna część bezrobotnych – 49,3% - legitymowała się wykształceniem zawodowym, średnim zawodow</w:t>
      </w:r>
      <w:r w:rsidR="00787894">
        <w:t>ym oraz policealnym. W 2021 r.</w:t>
      </w:r>
      <w:r w:rsidRPr="003418AD">
        <w:t xml:space="preserve"> znacznie wzrósł udział bezrobotnych długotrwale, powyżej 12 miesięcy w struk</w:t>
      </w:r>
      <w:r w:rsidR="00787894">
        <w:t>turze bezrobotnych – w 2016 r.</w:t>
      </w:r>
      <w:r w:rsidRPr="003418AD">
        <w:t xml:space="preserve"> stanowili oni 44,0%</w:t>
      </w:r>
      <w:r w:rsidR="00787894">
        <w:t xml:space="preserve"> ogółu bezrobotnych, w 2021 r.</w:t>
      </w:r>
      <w:r w:rsidRPr="003418AD">
        <w:t xml:space="preserve"> – 54,4%, a jeszcze rok wcześnie</w:t>
      </w:r>
      <w:r>
        <w:t>j</w:t>
      </w:r>
      <w:r w:rsidRPr="003418AD">
        <w:t xml:space="preserve"> – 39,5%. Może to świadczyć o trudnościach ze znalezieniem pracy wśród osób, które utraciły ją wskutek pandemii koronawirusa w 2020 roku i pozostały w rejestrach PUP na kolejny rok</w:t>
      </w:r>
      <w:r>
        <w:t>.</w:t>
      </w:r>
    </w:p>
    <w:p w14:paraId="6243969A" w14:textId="77777777" w:rsidR="0065406B" w:rsidRDefault="0065406B" w:rsidP="0065406B">
      <w:pPr>
        <w:spacing w:before="0" w:after="120"/>
        <w:jc w:val="both"/>
      </w:pPr>
      <w:r>
        <w:t>Na tle gmin grupy porównawczej gmina Rabka-Zdrój charakteryzowała się najniższym poziomem bezrobocia w 2020 r. – osoby zarejestrowane jako bezrobotne stanowiły 5,1% ludności w wieku produkcyjnym – to mniej niż w innych jednostkach porównywanych, województwie i powiecie. W gminie Rabka-Zdrój najznaczniej też spadła wartość tego wskaźnika w relacji z rokiem 2016 (o 1,2 </w:t>
      </w:r>
      <w:proofErr w:type="spellStart"/>
      <w:r>
        <w:t>p.p</w:t>
      </w:r>
      <w:proofErr w:type="spellEnd"/>
      <w:r>
        <w:t>.).</w:t>
      </w:r>
    </w:p>
    <w:p w14:paraId="23C91F5E" w14:textId="77777777" w:rsidR="00FD7DB8" w:rsidRDefault="00FD7DB8">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4983B110" w14:textId="77777777" w:rsidTr="00787894">
        <w:tc>
          <w:tcPr>
            <w:tcW w:w="9062" w:type="dxa"/>
            <w:shd w:val="clear" w:color="auto" w:fill="C7E2FA" w:themeFill="accent1" w:themeFillTint="33"/>
          </w:tcPr>
          <w:p w14:paraId="55F57081" w14:textId="5FCBAD6D" w:rsidR="0065406B" w:rsidRPr="0065406B" w:rsidRDefault="0065406B" w:rsidP="0065406B">
            <w:pPr>
              <w:spacing w:before="0" w:after="60" w:line="264" w:lineRule="auto"/>
              <w:jc w:val="both"/>
              <w:rPr>
                <w:b/>
                <w:sz w:val="20"/>
              </w:rPr>
            </w:pPr>
            <w:r w:rsidRPr="0065406B">
              <w:rPr>
                <w:b/>
                <w:sz w:val="20"/>
              </w:rPr>
              <w:lastRenderedPageBreak/>
              <w:t>Konsekwencje i wyzwania:</w:t>
            </w:r>
          </w:p>
          <w:p w14:paraId="43E9E78B" w14:textId="758CC7C3" w:rsidR="0065406B" w:rsidRPr="0065406B" w:rsidRDefault="0065406B" w:rsidP="0065406B">
            <w:pPr>
              <w:pStyle w:val="Akapitzlist"/>
              <w:numPr>
                <w:ilvl w:val="0"/>
                <w:numId w:val="39"/>
              </w:numPr>
              <w:spacing w:before="0" w:after="60" w:line="264" w:lineRule="auto"/>
              <w:contextualSpacing w:val="0"/>
              <w:jc w:val="both"/>
              <w:rPr>
                <w:bCs/>
                <w:sz w:val="20"/>
              </w:rPr>
            </w:pPr>
            <w:r w:rsidRPr="0065406B">
              <w:rPr>
                <w:bCs/>
                <w:sz w:val="20"/>
              </w:rPr>
              <w:t xml:space="preserve">W </w:t>
            </w:r>
            <w:r w:rsidR="00787894">
              <w:rPr>
                <w:bCs/>
                <w:sz w:val="20"/>
              </w:rPr>
              <w:t>strukturze gospodarki lokalnej</w:t>
            </w:r>
            <w:r w:rsidRPr="0065406B">
              <w:rPr>
                <w:bCs/>
                <w:sz w:val="20"/>
              </w:rPr>
              <w:t xml:space="preserve"> dominują głównie małe przedsiębiorstwa do 9 pracowników, jednak jednostka na tle innych małopolskich gmin uzdrowiskowych wyróżnia się obecnością kilku także dużych podmiotów w strukturze, co wpływa pozytywnie na kondycję lokalnego rynku pracy;</w:t>
            </w:r>
          </w:p>
          <w:p w14:paraId="7F64A1CC" w14:textId="4E6D7EA3" w:rsidR="0065406B" w:rsidRPr="0065406B" w:rsidRDefault="0065406B" w:rsidP="00FD7DB8">
            <w:pPr>
              <w:pStyle w:val="Akapitzlist"/>
              <w:numPr>
                <w:ilvl w:val="0"/>
                <w:numId w:val="39"/>
              </w:numPr>
              <w:spacing w:before="0" w:after="60" w:line="264" w:lineRule="auto"/>
              <w:contextualSpacing w:val="0"/>
              <w:jc w:val="both"/>
              <w:rPr>
                <w:bCs/>
                <w:sz w:val="20"/>
              </w:rPr>
            </w:pPr>
            <w:r w:rsidRPr="0065406B">
              <w:rPr>
                <w:bCs/>
                <w:sz w:val="20"/>
              </w:rPr>
              <w:t>Struktura przedsiębiorstw w gminie podobna jest do struktury w powiecie i województwie</w:t>
            </w:r>
            <w:r w:rsidR="00FD7DB8">
              <w:rPr>
                <w:bCs/>
                <w:sz w:val="20"/>
              </w:rPr>
              <w:t>. W</w:t>
            </w:r>
            <w:r w:rsidRPr="0065406B">
              <w:rPr>
                <w:bCs/>
                <w:sz w:val="20"/>
              </w:rPr>
              <w:t>yróżnikiem lokalnego rynku jest obecność podmiotów ochr</w:t>
            </w:r>
            <w:r w:rsidR="00FD7DB8">
              <w:rPr>
                <w:bCs/>
                <w:sz w:val="20"/>
              </w:rPr>
              <w:t>ony zdrowia, związanych z </w:t>
            </w:r>
            <w:r w:rsidRPr="0065406B">
              <w:rPr>
                <w:bCs/>
                <w:sz w:val="20"/>
              </w:rPr>
              <w:t>działalnością uzdrowiskową</w:t>
            </w:r>
            <w:r w:rsidR="00FD7DB8">
              <w:rPr>
                <w:bCs/>
                <w:sz w:val="20"/>
              </w:rPr>
              <w:t>, a także podmiotów z zakresu zakwaterowania i usług</w:t>
            </w:r>
            <w:r w:rsidR="00FD7DB8" w:rsidRPr="00FD7DB8">
              <w:rPr>
                <w:bCs/>
                <w:sz w:val="20"/>
              </w:rPr>
              <w:t xml:space="preserve"> gastronomiczn</w:t>
            </w:r>
            <w:r w:rsidR="00FD7DB8">
              <w:rPr>
                <w:bCs/>
                <w:sz w:val="20"/>
              </w:rPr>
              <w:t>ych, obsługujących kuracjuszy, turystów i gości</w:t>
            </w:r>
            <w:r w:rsidRPr="0065406B">
              <w:rPr>
                <w:bCs/>
                <w:sz w:val="20"/>
              </w:rPr>
              <w:t>;</w:t>
            </w:r>
          </w:p>
          <w:p w14:paraId="52A01B4D" w14:textId="16406E19" w:rsidR="0065406B" w:rsidRPr="0065406B" w:rsidRDefault="0065406B" w:rsidP="0065406B">
            <w:pPr>
              <w:pStyle w:val="Akapitzlist"/>
              <w:numPr>
                <w:ilvl w:val="0"/>
                <w:numId w:val="39"/>
              </w:numPr>
              <w:spacing w:before="0" w:after="60" w:line="264" w:lineRule="auto"/>
              <w:contextualSpacing w:val="0"/>
              <w:jc w:val="both"/>
              <w:rPr>
                <w:bCs/>
                <w:sz w:val="20"/>
              </w:rPr>
            </w:pPr>
            <w:r w:rsidRPr="0065406B">
              <w:rPr>
                <w:bCs/>
                <w:sz w:val="20"/>
              </w:rPr>
              <w:t>Lokalny rynek pracy jest w relatywnie dobrej kondycji, ch</w:t>
            </w:r>
            <w:r w:rsidR="00FD7DB8">
              <w:rPr>
                <w:bCs/>
                <w:sz w:val="20"/>
              </w:rPr>
              <w:t>oć ostatnie wyzwania związane z </w:t>
            </w:r>
            <w:r w:rsidRPr="0065406B">
              <w:rPr>
                <w:bCs/>
                <w:sz w:val="20"/>
              </w:rPr>
              <w:t>pandemią koronawirusa, a aktualnie napływem uchodźc</w:t>
            </w:r>
            <w:r w:rsidR="00FD7DB8">
              <w:rPr>
                <w:bCs/>
                <w:sz w:val="20"/>
              </w:rPr>
              <w:t>ów do Polski uwidaczniają się w </w:t>
            </w:r>
            <w:r w:rsidRPr="0065406B">
              <w:rPr>
                <w:bCs/>
                <w:sz w:val="20"/>
              </w:rPr>
              <w:t>statystykach rynku pracy – istotne staje się przygotowanie i uodpornienie lokalnego rynku pracy na te zmiany;</w:t>
            </w:r>
          </w:p>
          <w:p w14:paraId="63442D1E" w14:textId="772B6FD9" w:rsidR="0065406B" w:rsidRPr="0065406B" w:rsidRDefault="0065406B" w:rsidP="0065406B">
            <w:pPr>
              <w:pStyle w:val="Akapitzlist"/>
              <w:numPr>
                <w:ilvl w:val="0"/>
                <w:numId w:val="39"/>
              </w:numPr>
              <w:spacing w:before="0" w:after="60" w:line="264" w:lineRule="auto"/>
              <w:contextualSpacing w:val="0"/>
              <w:jc w:val="both"/>
              <w:rPr>
                <w:bCs/>
                <w:sz w:val="20"/>
              </w:rPr>
            </w:pPr>
            <w:r w:rsidRPr="0065406B">
              <w:rPr>
                <w:bCs/>
                <w:sz w:val="20"/>
              </w:rPr>
              <w:t>Współpraca z powiatem nowotarskim i jego jednostkami odpowiedzialnymi za lokalny rynek pracy powinna być nastawiona w dużej mierze na rozwiązanie problemu bezrobocia wśród osób z wykształceniem zawodowym, osób młodych i osób długotrwale bezrobotnych</w:t>
            </w:r>
            <w:r w:rsidR="00FD7DB8">
              <w:rPr>
                <w:bCs/>
                <w:sz w:val="20"/>
              </w:rPr>
              <w:t>.</w:t>
            </w:r>
          </w:p>
        </w:tc>
      </w:tr>
    </w:tbl>
    <w:p w14:paraId="5C2C927F" w14:textId="77777777" w:rsidR="0065406B" w:rsidRDefault="0065406B" w:rsidP="0065406B">
      <w:pPr>
        <w:spacing w:before="0" w:after="120"/>
        <w:jc w:val="both"/>
      </w:pPr>
    </w:p>
    <w:p w14:paraId="34FCEA41" w14:textId="77777777" w:rsidR="0065406B" w:rsidRPr="00816834" w:rsidRDefault="0065406B" w:rsidP="0065406B">
      <w:pPr>
        <w:pStyle w:val="Akapitzlist"/>
        <w:numPr>
          <w:ilvl w:val="0"/>
          <w:numId w:val="38"/>
        </w:numPr>
        <w:spacing w:before="0" w:after="120"/>
        <w:contextualSpacing w:val="0"/>
        <w:jc w:val="both"/>
        <w:rPr>
          <w:b/>
          <w:bCs/>
        </w:rPr>
      </w:pPr>
      <w:r w:rsidRPr="00816834">
        <w:rPr>
          <w:b/>
          <w:bCs/>
        </w:rPr>
        <w:t>stanu i potencjału środowiska naturalnego</w:t>
      </w:r>
    </w:p>
    <w:p w14:paraId="65B38A77" w14:textId="197AC238" w:rsidR="0065406B" w:rsidRDefault="0065406B" w:rsidP="0065406B">
      <w:pPr>
        <w:spacing w:before="0" w:after="120"/>
        <w:jc w:val="both"/>
      </w:pPr>
      <w:r>
        <w:t>Według statystyk GUS p</w:t>
      </w:r>
      <w:r w:rsidRPr="003D5CB2">
        <w:t>onad połowa powierzchni gminy Rabka-Zdrój (60,2%) to obszary prawnie chronione</w:t>
      </w:r>
      <w:r>
        <w:t xml:space="preserve"> – </w:t>
      </w:r>
      <w:r w:rsidR="003F2DEC">
        <w:t xml:space="preserve">przede wszystkim </w:t>
      </w:r>
      <w:r>
        <w:t>jako obszary chronionego krajobrazu. Gmina może pochwalić się zatem walorami przyrodniczymi, które wspierają jej uzdrowiskowy charakter. Warto jednak wskazać, że n</w:t>
      </w:r>
      <w:r w:rsidRPr="00A06294">
        <w:t>a tle innych jednostek udział powierzchni prawnie chronionej w</w:t>
      </w:r>
      <w:r>
        <w:t> </w:t>
      </w:r>
      <w:r w:rsidRPr="00A06294">
        <w:t>ogóle powierzchni gminy Rabka-Zdrój jest jednak relatywnie niski – w pozostałych porównywanych gminach o charakterze uzdrowiskowym ten odsetek sięga 100%.</w:t>
      </w:r>
      <w:r>
        <w:t xml:space="preserve"> Z jednej strony mniejszy zakres zabezpieczenia ochroną prawną terenów gminy może utrudniać właściwie utrzymanie jej korzystnego przyrodniczo charakteru. Z drugiej strony istnienie terenów bez ochrony prawnej ułatwia rozwój przedsiębiorczości i mieszkalnictwa.</w:t>
      </w:r>
    </w:p>
    <w:p w14:paraId="33D3E2AE" w14:textId="124C0AF4" w:rsidR="0065406B" w:rsidRDefault="0065406B" w:rsidP="0065406B">
      <w:pPr>
        <w:spacing w:before="0" w:after="120"/>
        <w:jc w:val="both"/>
      </w:pPr>
      <w:r>
        <w:t xml:space="preserve">Do rangi najpoważniejszego problemu w zakresie stanu środowiska naturalnego w gminie Rabka-Zdrój urasta kwestia czystości powietrza. Chociaż gmina Rabka-Zdrój nie posiada na swoim terenie dużej liczby zakładów przemysłowych, będących znaczącym emitentem zanieczyszczeń do atmosfery, a tereny zielone z racji swojej lesistości można uznać za „płuca” tego obszaru, problemem – zwłaszcza w okresie jesiennym i zimowym – jest tzw. „niska emisja”, związana z ogrzewaniem budynków mieszkalnych paliwami stałymi (głównie węgiel, nierzadko niskiej jakości), ale i ukształtowaniem terenu (ulokowanie siedzib ludzkich w trudnych do „przewietrzania się” dolinach). </w:t>
      </w:r>
      <w:r w:rsidR="003F2DEC">
        <w:t>Jest to problem bardzo wielu małopolskich gmin. Samorząd</w:t>
      </w:r>
      <w:r>
        <w:t xml:space="preserve"> prowadzi </w:t>
      </w:r>
      <w:r w:rsidR="003F2DEC">
        <w:t xml:space="preserve">aktywne </w:t>
      </w:r>
      <w:r>
        <w:t xml:space="preserve">działania </w:t>
      </w:r>
      <w:r w:rsidR="003F2DEC">
        <w:t>własne i wspiera mieszkańców w zakresie</w:t>
      </w:r>
      <w:r>
        <w:t xml:space="preserve"> likwidacji </w:t>
      </w:r>
      <w:proofErr w:type="spellStart"/>
      <w:r w:rsidR="003F2DEC">
        <w:t>nieekologicznych</w:t>
      </w:r>
      <w:proofErr w:type="spellEnd"/>
      <w:r w:rsidR="003F2DEC">
        <w:t xml:space="preserve"> </w:t>
      </w:r>
      <w:r>
        <w:t xml:space="preserve">kotłów. Zabiegi skierowane na poprawę jakości powietrza są szczególnie istotne w kontekście uzdrowiskowego charakteru </w:t>
      </w:r>
      <w:r w:rsidR="00EB1CB5">
        <w:t>gminy</w:t>
      </w:r>
      <w:r>
        <w:t xml:space="preserve">. W </w:t>
      </w:r>
      <w:r w:rsidR="003F2DEC">
        <w:t xml:space="preserve">tym samym </w:t>
      </w:r>
      <w:r>
        <w:t xml:space="preserve">kontekście korzystnym </w:t>
      </w:r>
      <w:r w:rsidR="003F2DEC">
        <w:t xml:space="preserve">wskaźnikiem </w:t>
      </w:r>
      <w:r>
        <w:t xml:space="preserve">jest relatywnie wysoki udział </w:t>
      </w:r>
      <w:r w:rsidRPr="008A6BF6">
        <w:t>odpadów zebranych selektywnie w ogólnej masie odpadów zebranych</w:t>
      </w:r>
      <w:r>
        <w:t>, choć też istotne, by ulegał on poprawie w kierunku nieco wyższej aktualnie średniej wojewódzkiej.</w:t>
      </w:r>
    </w:p>
    <w:p w14:paraId="62ABF2D1" w14:textId="26743A26" w:rsidR="0065406B" w:rsidRDefault="0065406B" w:rsidP="0065406B">
      <w:pPr>
        <w:spacing w:before="0" w:after="120"/>
        <w:jc w:val="both"/>
      </w:pPr>
      <w:r>
        <w:t xml:space="preserve">Statystyka za rok 2020 (najnowsza, jaką udostępnia GUS na moment tworzenia raportu) wskazuje na dostęp do wodociągu 50,0% mieszkańców gminy Rabka-Zdrój. </w:t>
      </w:r>
      <w:r w:rsidRPr="004617A2">
        <w:t>Rezultat gminy Rabka-Zdrój jest zbliżony do powiatowego (49,2%), ale znacznie odstający wyniku dla województwa (81,9%). Na tle gmin grupy porównawczej wynik gminy Rabka-Zdrój jest drugi od końca</w:t>
      </w:r>
      <w:r>
        <w:t xml:space="preserve">. Sytuacja jest zróżnicowana w obrębie samej </w:t>
      </w:r>
      <w:r w:rsidR="00EB1CB5">
        <w:t>gminy</w:t>
      </w:r>
      <w:r>
        <w:t xml:space="preserve"> - 66,2% mieszkańców miasta Rabka-Zdrój ma dostęp do wodociągu, z kolei jedynie 2,7% mieszkańców terenów wiejskich gminy. </w:t>
      </w:r>
      <w:r w:rsidR="003F2DEC">
        <w:t xml:space="preserve">Trzeba jednak wspomnieć, że w gminie funkcjonują również </w:t>
      </w:r>
      <w:r w:rsidR="003F2DEC">
        <w:lastRenderedPageBreak/>
        <w:t>rozwiązania nieewidencjonowane przez GUS, więc odsetek mieszkańców z faktycznym dostępem do wody jest wyższy. Niemniej, r</w:t>
      </w:r>
      <w:r>
        <w:t>o</w:t>
      </w:r>
      <w:r w:rsidR="003F2DEC">
        <w:t xml:space="preserve">zbudowa sieci wodociągowej pozostaje jednym z wyzwań na najbliższe lata, jest </w:t>
      </w:r>
      <w:r>
        <w:t xml:space="preserve">istotna ze względu na komfort życia i podniesienie atrakcyjności osadniczej, ale </w:t>
      </w:r>
      <w:r w:rsidR="003F2DEC">
        <w:t>również</w:t>
      </w:r>
      <w:r>
        <w:t xml:space="preserve"> z uwagi na </w:t>
      </w:r>
      <w:r w:rsidR="003F2DEC">
        <w:t>coraz częściej zdarzające</w:t>
      </w:r>
      <w:r>
        <w:t xml:space="preserve"> się okres</w:t>
      </w:r>
      <w:r w:rsidR="003F2DEC">
        <w:t>y</w:t>
      </w:r>
      <w:r>
        <w:t xml:space="preserve"> suszy.</w:t>
      </w:r>
    </w:p>
    <w:p w14:paraId="798F324F" w14:textId="118766F3" w:rsidR="0065406B" w:rsidRDefault="0065406B" w:rsidP="0065406B">
      <w:pPr>
        <w:spacing w:before="0" w:after="120"/>
        <w:jc w:val="both"/>
      </w:pPr>
      <w:r w:rsidRPr="00297A71">
        <w:t xml:space="preserve">Gmina Rabka-Zdrój zajmuje także drugie miejsce od końca w grupie </w:t>
      </w:r>
      <w:proofErr w:type="gramStart"/>
      <w:r w:rsidRPr="00297A71">
        <w:t>porównawczej</w:t>
      </w:r>
      <w:proofErr w:type="gramEnd"/>
      <w:r w:rsidRPr="00297A71">
        <w:t xml:space="preserve"> jeśli chodzi o</w:t>
      </w:r>
      <w:r>
        <w:t> </w:t>
      </w:r>
      <w:r w:rsidRPr="00297A71">
        <w:t>poziom dostępu do kanalizacji, który na poziomie 54,6% mieszkańców jest niższy niż w województwie (64,6%) i powiecie (61,7%)</w:t>
      </w:r>
      <w:r>
        <w:t>. 68,4% mieszkańców miasta Rabka-Z</w:t>
      </w:r>
      <w:r w:rsidR="003F2DEC">
        <w:t xml:space="preserve">drój ma dostęp do kanalizacji, </w:t>
      </w:r>
      <w:r>
        <w:t xml:space="preserve">z kolei </w:t>
      </w:r>
      <w:r w:rsidR="003F2DEC">
        <w:t xml:space="preserve">na terenach wiejskich jest to </w:t>
      </w:r>
      <w:r>
        <w:t>jedynie 14,3% mieszkańców.</w:t>
      </w:r>
      <w:r w:rsidRPr="004617A2">
        <w:t xml:space="preserve"> </w:t>
      </w:r>
      <w:r w:rsidR="003F2DEC">
        <w:t xml:space="preserve">To kolejne wyzwanie, </w:t>
      </w:r>
      <w:r>
        <w:t xml:space="preserve">w </w:t>
      </w:r>
      <w:r w:rsidR="003F2DEC">
        <w:t xml:space="preserve">tym w </w:t>
      </w:r>
      <w:r>
        <w:t xml:space="preserve">kontekście zabezpieczenia wyjątkowych walorów przyrodniczych gminy, wspierających jej uzdrowiskowy charakter. </w:t>
      </w:r>
    </w:p>
    <w:p w14:paraId="058A009B" w14:textId="4E9E01AB" w:rsidR="0065406B" w:rsidRDefault="0065406B" w:rsidP="0065406B">
      <w:pPr>
        <w:spacing w:before="0" w:after="120"/>
        <w:jc w:val="both"/>
      </w:pPr>
      <w:r>
        <w:t xml:space="preserve">Najkorzystniej wygląda dostęp do sieci gazowej na terenie gminy. </w:t>
      </w:r>
      <w:r w:rsidRPr="005B14C1">
        <w:t>69,0% mieszkańców gminy Rabka-Zdrój</w:t>
      </w:r>
      <w:r>
        <w:t xml:space="preserve"> na dostęp do tej sieci</w:t>
      </w:r>
      <w:r w:rsidRPr="005B14C1">
        <w:t>. Na tle województwa (64,8%), powiatu (16,1%) i innych gmin grupy porównawczej to relatywnie dobry wynik</w:t>
      </w:r>
      <w:r>
        <w:t xml:space="preserve">. Ponownie widoczne jest zróżnicowanie wartości tego wskaźnika w obrębie </w:t>
      </w:r>
      <w:r w:rsidR="00EB1CB5">
        <w:t>gminy</w:t>
      </w:r>
      <w:r>
        <w:t xml:space="preserve"> - w</w:t>
      </w:r>
      <w:r w:rsidRPr="005B14C1">
        <w:t xml:space="preserve"> mieście Rabka-Zdrój 91,0% mieszkańców korzysta z sieci gazowej</w:t>
      </w:r>
      <w:r>
        <w:t xml:space="preserve">, </w:t>
      </w:r>
      <w:r w:rsidRPr="005B14C1">
        <w:t>na terenach wiejskich jest to jedynie 4,6%.</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3F1F1118" w14:textId="77777777" w:rsidTr="00787894">
        <w:tc>
          <w:tcPr>
            <w:tcW w:w="9062" w:type="dxa"/>
            <w:shd w:val="clear" w:color="auto" w:fill="C7E2FA" w:themeFill="accent1" w:themeFillTint="33"/>
          </w:tcPr>
          <w:p w14:paraId="1A45F02F" w14:textId="77777777" w:rsidR="0065406B" w:rsidRPr="0065406B" w:rsidRDefault="0065406B" w:rsidP="0065406B">
            <w:pPr>
              <w:spacing w:before="0" w:after="60" w:line="264" w:lineRule="auto"/>
              <w:jc w:val="both"/>
              <w:rPr>
                <w:b/>
                <w:sz w:val="20"/>
                <w:szCs w:val="18"/>
              </w:rPr>
            </w:pPr>
            <w:r w:rsidRPr="0065406B">
              <w:rPr>
                <w:b/>
                <w:sz w:val="20"/>
                <w:szCs w:val="18"/>
              </w:rPr>
              <w:t>Konsekwencje i wyzwania:</w:t>
            </w:r>
          </w:p>
          <w:p w14:paraId="081C058F" w14:textId="0A08DAF3" w:rsidR="0065406B" w:rsidRPr="0065406B" w:rsidRDefault="0065406B" w:rsidP="00EB1CB5">
            <w:pPr>
              <w:pStyle w:val="Akapitzlist"/>
              <w:numPr>
                <w:ilvl w:val="0"/>
                <w:numId w:val="39"/>
              </w:numPr>
              <w:spacing w:before="0" w:after="60" w:line="264" w:lineRule="auto"/>
              <w:contextualSpacing w:val="0"/>
              <w:jc w:val="both"/>
              <w:rPr>
                <w:bCs/>
                <w:sz w:val="20"/>
                <w:szCs w:val="18"/>
              </w:rPr>
            </w:pPr>
            <w:r w:rsidRPr="0065406B">
              <w:rPr>
                <w:bCs/>
                <w:sz w:val="20"/>
                <w:szCs w:val="18"/>
              </w:rPr>
              <w:t xml:space="preserve">Znajdowanie się </w:t>
            </w:r>
            <w:r w:rsidR="003F2DEC">
              <w:rPr>
                <w:bCs/>
                <w:sz w:val="20"/>
                <w:szCs w:val="18"/>
              </w:rPr>
              <w:t xml:space="preserve">w </w:t>
            </w:r>
            <w:r w:rsidRPr="0065406B">
              <w:rPr>
                <w:bCs/>
                <w:sz w:val="20"/>
                <w:szCs w:val="18"/>
              </w:rPr>
              <w:t>granicach obszaru chronionego krajobrazu jest znaczącym potencjałem rozwojowym gminy Rabka-Zdrój. Wyeksponowanie funkcji turystycznej, rekreacyjnej i wypoczynkowej w oparciu o posiadane zasoby środ</w:t>
            </w:r>
            <w:r w:rsidR="003F2DEC">
              <w:rPr>
                <w:bCs/>
                <w:sz w:val="20"/>
                <w:szCs w:val="18"/>
              </w:rPr>
              <w:t>owiskowe wydaje się być ważne w </w:t>
            </w:r>
            <w:r w:rsidRPr="0065406B">
              <w:rPr>
                <w:bCs/>
                <w:sz w:val="20"/>
                <w:szCs w:val="18"/>
              </w:rPr>
              <w:t xml:space="preserve">kontekście promocji </w:t>
            </w:r>
            <w:r w:rsidR="00EB1CB5" w:rsidRPr="00EB1CB5">
              <w:rPr>
                <w:bCs/>
                <w:sz w:val="20"/>
                <w:szCs w:val="18"/>
              </w:rPr>
              <w:t>gminy</w:t>
            </w:r>
            <w:r w:rsidRPr="0065406B">
              <w:rPr>
                <w:bCs/>
                <w:sz w:val="20"/>
                <w:szCs w:val="18"/>
              </w:rPr>
              <w:t xml:space="preserve"> jako obszaru wspierającego zdrowie i zapewniającego wysokiej jakości ofertę spędzania czasu wolnego w korzystnym, uzdrowiskowym otoczeniu;</w:t>
            </w:r>
          </w:p>
          <w:p w14:paraId="360DE131" w14:textId="714F15BE" w:rsidR="0065406B" w:rsidRPr="0065406B" w:rsidRDefault="003F2DEC" w:rsidP="003F2DEC">
            <w:pPr>
              <w:pStyle w:val="Akapitzlist"/>
              <w:numPr>
                <w:ilvl w:val="0"/>
                <w:numId w:val="39"/>
              </w:numPr>
              <w:spacing w:before="0" w:after="60" w:line="264" w:lineRule="auto"/>
              <w:contextualSpacing w:val="0"/>
              <w:jc w:val="both"/>
              <w:rPr>
                <w:bCs/>
                <w:sz w:val="20"/>
                <w:szCs w:val="18"/>
              </w:rPr>
            </w:pPr>
            <w:r>
              <w:rPr>
                <w:bCs/>
                <w:sz w:val="20"/>
                <w:szCs w:val="18"/>
              </w:rPr>
              <w:t>Ważnym</w:t>
            </w:r>
            <w:r w:rsidR="0065406B" w:rsidRPr="0065406B">
              <w:rPr>
                <w:bCs/>
                <w:sz w:val="20"/>
                <w:szCs w:val="18"/>
              </w:rPr>
              <w:t xml:space="preserve"> problemem środowiskowym w gminie Rabka-Zdrój jest kwestia niedostatecznej jakości powietrza, </w:t>
            </w:r>
            <w:r>
              <w:rPr>
                <w:bCs/>
                <w:sz w:val="20"/>
                <w:szCs w:val="18"/>
              </w:rPr>
              <w:t>w szczególności jesienią i zimą, co jest dużym wyzwaniem ogółu gmin w Małopolsce.</w:t>
            </w:r>
            <w:r w:rsidR="0065406B" w:rsidRPr="0065406B">
              <w:rPr>
                <w:bCs/>
                <w:sz w:val="20"/>
                <w:szCs w:val="18"/>
              </w:rPr>
              <w:t xml:space="preserve"> Wobec specyficznego ukształtowania terenu (miejscowości położone w dolinach) i nadal dużej części domów ogrzewanych paliwami stałymi, normy dla jakości powietrza są przekraczane. Potrzebne jest sprzężenie wielu elementów, które mogą wspierać korzystne zmiany – zachęty do wymiany przestarzałych kotłów na instalacje przyjazne środowisku, </w:t>
            </w:r>
            <w:r w:rsidR="00BB3EB4">
              <w:rPr>
                <w:bCs/>
                <w:sz w:val="20"/>
                <w:szCs w:val="18"/>
              </w:rPr>
              <w:t xml:space="preserve">upowszechnianie wykorzystania energii ze źródeł odnawialnych, </w:t>
            </w:r>
            <w:r w:rsidR="0065406B" w:rsidRPr="0065406B">
              <w:rPr>
                <w:bCs/>
                <w:sz w:val="20"/>
                <w:szCs w:val="18"/>
              </w:rPr>
              <w:t>dalsza gazyfikacja gminy, szczególnie na terenach wiejskich</w:t>
            </w:r>
            <w:r>
              <w:rPr>
                <w:bCs/>
                <w:sz w:val="20"/>
                <w:szCs w:val="18"/>
              </w:rPr>
              <w:t xml:space="preserve">, poszukiwanie rozwiązań alternatywnych (np. geotermia </w:t>
            </w:r>
            <w:r w:rsidRPr="003F2DEC">
              <w:rPr>
                <w:bCs/>
                <w:sz w:val="20"/>
                <w:szCs w:val="18"/>
              </w:rPr>
              <w:t>niskotemperaturow</w:t>
            </w:r>
            <w:r>
              <w:rPr>
                <w:bCs/>
                <w:sz w:val="20"/>
                <w:szCs w:val="18"/>
              </w:rPr>
              <w:t>a)</w:t>
            </w:r>
            <w:r w:rsidR="00BB3EB4">
              <w:rPr>
                <w:bCs/>
                <w:sz w:val="20"/>
                <w:szCs w:val="18"/>
              </w:rPr>
              <w:t xml:space="preserve"> i </w:t>
            </w:r>
            <w:r w:rsidR="0065406B" w:rsidRPr="0065406B">
              <w:rPr>
                <w:bCs/>
                <w:sz w:val="20"/>
                <w:szCs w:val="18"/>
              </w:rPr>
              <w:t>edukacja ekologiczna mieszkańców;</w:t>
            </w:r>
          </w:p>
          <w:p w14:paraId="4D84EF04" w14:textId="6EEFA62C" w:rsidR="0065406B" w:rsidRPr="0065406B" w:rsidRDefault="0065406B" w:rsidP="00EB1CB5">
            <w:pPr>
              <w:pStyle w:val="Akapitzlist"/>
              <w:numPr>
                <w:ilvl w:val="0"/>
                <w:numId w:val="39"/>
              </w:numPr>
              <w:spacing w:before="0" w:after="60" w:line="264" w:lineRule="auto"/>
              <w:contextualSpacing w:val="0"/>
              <w:jc w:val="both"/>
              <w:rPr>
                <w:bCs/>
                <w:sz w:val="20"/>
                <w:szCs w:val="18"/>
              </w:rPr>
            </w:pPr>
            <w:r w:rsidRPr="0065406B">
              <w:rPr>
                <w:bCs/>
                <w:sz w:val="20"/>
                <w:szCs w:val="18"/>
              </w:rPr>
              <w:t xml:space="preserve">Rozbudowa sieci wodociągowej i kanalizacyjnej jest kolejnym z wyzwań, stojących przed samorządem gminy Rabka-Zdrój. Dostęp do wodociągu i kanalizacji ma bezpośrednie przełożenie na atrakcyjność osadniczą </w:t>
            </w:r>
            <w:r w:rsidR="00EB1CB5" w:rsidRPr="00EB1CB5">
              <w:rPr>
                <w:bCs/>
                <w:sz w:val="20"/>
                <w:szCs w:val="18"/>
              </w:rPr>
              <w:t>gminy</w:t>
            </w:r>
            <w:r w:rsidR="00BB3EB4">
              <w:rPr>
                <w:bCs/>
                <w:sz w:val="20"/>
                <w:szCs w:val="18"/>
              </w:rPr>
              <w:t xml:space="preserve"> i bezpieczeństwo ekologiczne</w:t>
            </w:r>
            <w:r w:rsidRPr="0065406B">
              <w:rPr>
                <w:bCs/>
                <w:sz w:val="20"/>
                <w:szCs w:val="18"/>
              </w:rPr>
              <w:t>. Wielu prywatnych inwestorów uzależnia decyzję zakupu działki (np. pod budowę domu jednorodzinnego) dostępem do mediów. Inwestycje w sieć wodociągową i kanalizacyjną są więc o tyle ważne, że wpływają na wzrost potencjału osadniczego</w:t>
            </w:r>
            <w:r w:rsidR="00BB3EB4">
              <w:rPr>
                <w:bCs/>
                <w:sz w:val="20"/>
                <w:szCs w:val="18"/>
              </w:rPr>
              <w:t xml:space="preserve"> i ekonomicznego</w:t>
            </w:r>
            <w:r w:rsidRPr="0065406B">
              <w:rPr>
                <w:bCs/>
                <w:sz w:val="20"/>
                <w:szCs w:val="18"/>
              </w:rPr>
              <w:t>, jednocześnie zapewniając ochronę walorów przyrodniczych;</w:t>
            </w:r>
          </w:p>
          <w:p w14:paraId="7FD23A9A" w14:textId="121DAAD3" w:rsidR="0065406B" w:rsidRPr="0065406B" w:rsidRDefault="0065406B" w:rsidP="00BB3EB4">
            <w:pPr>
              <w:pStyle w:val="Akapitzlist"/>
              <w:numPr>
                <w:ilvl w:val="0"/>
                <w:numId w:val="39"/>
              </w:numPr>
              <w:spacing w:before="0" w:after="60" w:line="264" w:lineRule="auto"/>
              <w:contextualSpacing w:val="0"/>
              <w:jc w:val="both"/>
              <w:rPr>
                <w:bCs/>
                <w:sz w:val="20"/>
                <w:szCs w:val="18"/>
              </w:rPr>
            </w:pPr>
            <w:r w:rsidRPr="0065406B">
              <w:rPr>
                <w:bCs/>
                <w:sz w:val="20"/>
                <w:szCs w:val="18"/>
              </w:rPr>
              <w:t xml:space="preserve">Trudnością w rozwoju sieci komunalnych </w:t>
            </w:r>
            <w:r w:rsidR="00BB3EB4">
              <w:rPr>
                <w:bCs/>
                <w:sz w:val="20"/>
                <w:szCs w:val="18"/>
              </w:rPr>
              <w:t>jest m.in.</w:t>
            </w:r>
            <w:r w:rsidRPr="0065406B">
              <w:rPr>
                <w:bCs/>
                <w:sz w:val="20"/>
                <w:szCs w:val="18"/>
              </w:rPr>
              <w:t xml:space="preserve"> górzyste ukształtowanie terenu, które utrudnia sprawne prowad</w:t>
            </w:r>
            <w:r w:rsidR="00BB3EB4">
              <w:rPr>
                <w:bCs/>
                <w:sz w:val="20"/>
                <w:szCs w:val="18"/>
              </w:rPr>
              <w:t>zenie prac i zwiększa ich koszt.</w:t>
            </w:r>
          </w:p>
        </w:tc>
      </w:tr>
    </w:tbl>
    <w:p w14:paraId="0D89132E" w14:textId="654C097F" w:rsidR="0065406B" w:rsidRDefault="0065406B" w:rsidP="0065406B">
      <w:pPr>
        <w:spacing w:before="0" w:after="60"/>
        <w:jc w:val="both"/>
        <w:rPr>
          <w:b/>
          <w:bCs/>
        </w:rPr>
      </w:pPr>
    </w:p>
    <w:p w14:paraId="5EB17525" w14:textId="77777777" w:rsidR="0065406B" w:rsidRPr="00FC67D4" w:rsidRDefault="0065406B" w:rsidP="0065406B">
      <w:pPr>
        <w:pStyle w:val="Akapitzlist"/>
        <w:numPr>
          <w:ilvl w:val="0"/>
          <w:numId w:val="38"/>
        </w:numPr>
        <w:spacing w:before="0" w:after="60"/>
        <w:contextualSpacing w:val="0"/>
        <w:jc w:val="both"/>
        <w:rPr>
          <w:b/>
          <w:bCs/>
        </w:rPr>
      </w:pPr>
      <w:r w:rsidRPr="00FC67D4">
        <w:rPr>
          <w:b/>
          <w:bCs/>
        </w:rPr>
        <w:t>zasobów dziedzictwa kulturowego i oferty spędzania wolnego czasu</w:t>
      </w:r>
    </w:p>
    <w:p w14:paraId="58E7F770" w14:textId="7A19D719" w:rsidR="0065406B" w:rsidRDefault="0065406B" w:rsidP="0065406B">
      <w:pPr>
        <w:spacing w:before="0" w:after="60"/>
        <w:jc w:val="both"/>
      </w:pPr>
      <w:r>
        <w:t>Gmina Rabka-Zdrój może się pochwalić s</w:t>
      </w:r>
      <w:r w:rsidR="00BB3EB4">
        <w:t>zeregiem instytucji kultury</w:t>
      </w:r>
      <w:r>
        <w:t>. P</w:t>
      </w:r>
      <w:r w:rsidRPr="00C52BB4">
        <w:t xml:space="preserve">odmiotem koordynującym życie kulturalne </w:t>
      </w:r>
      <w:r>
        <w:t xml:space="preserve">w gminie </w:t>
      </w:r>
      <w:r w:rsidRPr="00C52BB4">
        <w:t>jest Centrum Kultury, Sportu i Promocji w Rabce-Zdroju</w:t>
      </w:r>
      <w:r>
        <w:t xml:space="preserve">. Wspieranie rozwoju czytelnictwa realizowane jest przez Miejską Bibliotekę Publiczną w Rabce-Zdroju. Wyjątkowym miejscem na mapie kulturalnej gminy Rabka-Zdrój jest </w:t>
      </w:r>
      <w:r w:rsidR="004D4327">
        <w:t>T</w:t>
      </w:r>
      <w:r>
        <w:t xml:space="preserve">eatr </w:t>
      </w:r>
      <w:r w:rsidR="004D4327">
        <w:t>L</w:t>
      </w:r>
      <w:r>
        <w:t>al</w:t>
      </w:r>
      <w:r w:rsidR="004D4327">
        <w:t>ek „</w:t>
      </w:r>
      <w:proofErr w:type="spellStart"/>
      <w:r w:rsidR="004D4327">
        <w:t>Rabcio</w:t>
      </w:r>
      <w:proofErr w:type="spellEnd"/>
      <w:r w:rsidR="004D4327">
        <w:t>”</w:t>
      </w:r>
      <w:r>
        <w:t xml:space="preserve"> – jeden z 3 podmiotów tego typu funkcjonujących w Małopolsce. Historia teatru</w:t>
      </w:r>
      <w:r w:rsidR="00BB3EB4">
        <w:t xml:space="preserve"> sięga 1949 r.</w:t>
      </w:r>
      <w:r>
        <w:t xml:space="preserve">, kiedy to powstał jako </w:t>
      </w:r>
      <w:r w:rsidRPr="00DB7F76">
        <w:t xml:space="preserve">teatr </w:t>
      </w:r>
      <w:r w:rsidRPr="00DB7F76">
        <w:lastRenderedPageBreak/>
        <w:t>amatorski dla dzieci przebywających w sanatoriach w Rabce</w:t>
      </w:r>
      <w:r>
        <w:t>. W Rabce-Zdroju funkcjonuje także kino</w:t>
      </w:r>
      <w:r w:rsidR="004D4327">
        <w:t xml:space="preserve"> „Śnieżka”</w:t>
      </w:r>
      <w:r>
        <w:t xml:space="preserve">, które według statystyk GUS rokrocznie realizuje blisko 2 tys. seansów z kilkudziesięcioma tysiącami widzów. To także obiekt o długoletniej historii, sięgającej czasów międzywojennych. </w:t>
      </w:r>
      <w:r w:rsidR="00BB3EB4">
        <w:t>Kultywowanie lokalnej kultury i </w:t>
      </w:r>
      <w:r>
        <w:t xml:space="preserve">tradycji wspiera także Muzeum im. Władysława Orkana w Rabce-Zdroju. </w:t>
      </w:r>
      <w:r w:rsidR="00BB3EB4">
        <w:t>Muzeum znajduje się w </w:t>
      </w:r>
      <w:r w:rsidRPr="003D4BA4">
        <w:t>zabytkowym</w:t>
      </w:r>
      <w:r>
        <w:t xml:space="preserve"> kościele</w:t>
      </w:r>
      <w:r w:rsidRPr="003D4BA4">
        <w:t xml:space="preserve"> </w:t>
      </w:r>
      <w:r w:rsidRPr="00B62C54">
        <w:t xml:space="preserve">Św. Marii Magdaleny </w:t>
      </w:r>
      <w:r w:rsidRPr="003D4BA4">
        <w:t>z pierwszej połowy XVII w. Świątynia jest jednym z</w:t>
      </w:r>
      <w:r>
        <w:t> </w:t>
      </w:r>
      <w:r w:rsidRPr="003D4BA4">
        <w:t>najcenniejszych zabytków drewnianej architektury sakralnej</w:t>
      </w:r>
      <w:r>
        <w:t xml:space="preserve"> w Małopolsce</w:t>
      </w:r>
      <w:r w:rsidRPr="003D4BA4">
        <w:t>.</w:t>
      </w:r>
      <w:r>
        <w:t xml:space="preserve"> Według statystyk GUS </w:t>
      </w:r>
      <w:r w:rsidR="00BB3EB4">
        <w:t>m</w:t>
      </w:r>
      <w:r>
        <w:t>uzeum rokrocznie odwiedza ok. 10 tys. osób.</w:t>
      </w:r>
    </w:p>
    <w:p w14:paraId="560C6C36" w14:textId="258FFEF4" w:rsidR="0065406B" w:rsidRDefault="0065406B" w:rsidP="0065406B">
      <w:pPr>
        <w:spacing w:before="0" w:after="60"/>
        <w:jc w:val="both"/>
      </w:pPr>
      <w:r>
        <w:t>Na terenie gminy znajduje się szereg obiektów zabytkowych, takich jak obiekty sakralne (</w:t>
      </w:r>
      <w:r w:rsidR="00BB3EB4">
        <w:t>m.in. </w:t>
      </w:r>
      <w:r>
        <w:t>wspomniany kościół p.w. św. Marii Magdaleny w Rabce-Zdroju, kościół p.w. św. Krzyża na Obidowej w Chabówce), zabytkowe zabudowania miejskie czy zabytkowe budynki użytkowe (</w:t>
      </w:r>
      <w:r w:rsidR="00BB3EB4">
        <w:t>m.in. </w:t>
      </w:r>
      <w:r>
        <w:t>zespół dw</w:t>
      </w:r>
      <w:r w:rsidR="00BB3EB4">
        <w:t>orca kolejowego w Rabce-Zdroju</w:t>
      </w:r>
      <w:r>
        <w:t>).</w:t>
      </w:r>
    </w:p>
    <w:p w14:paraId="35A03C5E" w14:textId="6E822AC7" w:rsidR="0065406B" w:rsidRDefault="0065406B" w:rsidP="0065406B">
      <w:pPr>
        <w:spacing w:before="0" w:after="60"/>
        <w:jc w:val="both"/>
      </w:pPr>
      <w:r>
        <w:t xml:space="preserve">Oferta turystyczno-rekreacyjna Rabki-Zdroju jest ukierunkowana głównie na zagospodarowanie czasu wolnego dzieci i młodzieży. Funkcjonuje tu choćby </w:t>
      </w:r>
      <w:r w:rsidRPr="003D4BA4">
        <w:t>Rodzinny Park Rozrywki „</w:t>
      </w:r>
      <w:proofErr w:type="spellStart"/>
      <w:r w:rsidRPr="003D4BA4">
        <w:t>Rabkoland</w:t>
      </w:r>
      <w:proofErr w:type="spellEnd"/>
      <w:r w:rsidRPr="003D4BA4">
        <w:t>”</w:t>
      </w:r>
      <w:r>
        <w:t xml:space="preserve"> z Muzeum Orderu Uśmiechu z informacjami na temat zasług Kawalerów i Dam tego wyróżnienia. Rozwija się jednak oferta także dla dorosłych, w tym dla seniorów. Odwiedzający miasto chętnie zwiedzają rabczański Park Zdrojowy, będący jednym z największych parków w Małopolsce (ok. 30 ha). Oferta tego miejsca do spacerów, spędzania czasu wolnego i rekreacji została niedawno rozszerzona o Bulwary nad </w:t>
      </w:r>
      <w:proofErr w:type="spellStart"/>
      <w:r>
        <w:t>Poniczanką</w:t>
      </w:r>
      <w:proofErr w:type="spellEnd"/>
      <w:r>
        <w:t xml:space="preserve"> i Dom Solanki</w:t>
      </w:r>
      <w:r w:rsidR="00144B00">
        <w:t>,</w:t>
      </w:r>
      <w:r>
        <w:t xml:space="preserve"> planuje się dalszą rozbudowę</w:t>
      </w:r>
      <w:r w:rsidR="00144B00">
        <w:t xml:space="preserve"> oferty</w:t>
      </w:r>
      <w:r>
        <w:t>.</w:t>
      </w:r>
    </w:p>
    <w:p w14:paraId="5F38B970" w14:textId="152C851B" w:rsidR="0065406B" w:rsidRDefault="0065406B" w:rsidP="0065406B">
      <w:pPr>
        <w:spacing w:before="0" w:after="60"/>
        <w:jc w:val="both"/>
      </w:pPr>
      <w:r>
        <w:t xml:space="preserve">Poza miastem atrakcją przyciągającą zwiedzających jest Skansen Taboru Kolejowego w Chabówce z kilkudziesięcioma zabytkowymi parowozami, lokomotywami, wagonami i innymi elementami taboru kolejowego. </w:t>
      </w:r>
      <w:r w:rsidR="004D4327">
        <w:t>Jest to jedna</w:t>
      </w:r>
      <w:r w:rsidR="004D4327" w:rsidRPr="004D4327">
        <w:t xml:space="preserve"> z zaledwie trzech te</w:t>
      </w:r>
      <w:r w:rsidR="004D4327">
        <w:t>go typu placówek w kraju i jedna</w:t>
      </w:r>
      <w:r w:rsidR="004D4327" w:rsidRPr="004D4327">
        <w:t xml:space="preserve"> z najbardziej cenionych w Europie</w:t>
      </w:r>
      <w:r w:rsidR="004D4327">
        <w:t>.</w:t>
      </w:r>
      <w:r w:rsidR="004D4327" w:rsidRPr="004D4327">
        <w:t xml:space="preserve"> </w:t>
      </w:r>
      <w:r>
        <w:t xml:space="preserve">W sezonie letnim dodatkowo funkcjonującą atrakcją jest przejażdżka pociągiem retro. </w:t>
      </w:r>
    </w:p>
    <w:p w14:paraId="1E2EEEFB" w14:textId="0198B4A3" w:rsidR="0065406B" w:rsidRDefault="0065406B" w:rsidP="0065406B">
      <w:pPr>
        <w:spacing w:before="0" w:after="60"/>
        <w:jc w:val="both"/>
      </w:pPr>
      <w:r>
        <w:t>Działalność sportowa w gminie koncentruje się głównie na takich dyscyplinach jak: piłka nożna, lekkoatletyka, sporty zimowe, ale także sztuki walki, tenis, pływanie czy sporty ekstremalne. Rozwój sportu wspierany jest przez obecność na terenie gminy bazy sportowej</w:t>
      </w:r>
      <w:r w:rsidR="00610875">
        <w:t xml:space="preserve">, m.in. </w:t>
      </w:r>
      <w:r>
        <w:t xml:space="preserve">Stadion Miejski w Rabce-Zdroju, </w:t>
      </w:r>
      <w:r w:rsidR="00610875">
        <w:t xml:space="preserve">różne </w:t>
      </w:r>
      <w:r>
        <w:t xml:space="preserve">boiska i hale sportowe, </w:t>
      </w:r>
      <w:r w:rsidR="00610875">
        <w:t xml:space="preserve">w tym Orlik, </w:t>
      </w:r>
      <w:r>
        <w:t xml:space="preserve">basen, korty tenisowe, </w:t>
      </w:r>
      <w:proofErr w:type="spellStart"/>
      <w:r w:rsidR="00610875">
        <w:t>skate</w:t>
      </w:r>
      <w:proofErr w:type="spellEnd"/>
      <w:r w:rsidR="00610875">
        <w:t xml:space="preserve"> park</w:t>
      </w:r>
      <w:r w:rsidR="00610875" w:rsidRPr="00610875">
        <w:t>, siłowni</w:t>
      </w:r>
      <w:r w:rsidR="00610875">
        <w:t>e</w:t>
      </w:r>
      <w:r w:rsidR="00610875" w:rsidRPr="00610875">
        <w:t xml:space="preserve"> zewnętrzn</w:t>
      </w:r>
      <w:r w:rsidR="00610875">
        <w:t>e</w:t>
      </w:r>
      <w:r w:rsidR="00610875" w:rsidRPr="00610875">
        <w:t xml:space="preserve">, </w:t>
      </w:r>
      <w:r w:rsidR="00610875">
        <w:t xml:space="preserve">miejsca do trenowania </w:t>
      </w:r>
      <w:proofErr w:type="spellStart"/>
      <w:r w:rsidR="00610875">
        <w:t>street</w:t>
      </w:r>
      <w:proofErr w:type="spellEnd"/>
      <w:r w:rsidR="00610875">
        <w:t xml:space="preserve"> </w:t>
      </w:r>
      <w:proofErr w:type="spellStart"/>
      <w:r w:rsidR="00610875">
        <w:t>work</w:t>
      </w:r>
      <w:r w:rsidR="00610875" w:rsidRPr="00610875">
        <w:t>out</w:t>
      </w:r>
      <w:proofErr w:type="spellEnd"/>
      <w:r w:rsidR="00610875" w:rsidRPr="00610875">
        <w:t>, rowerow</w:t>
      </w:r>
      <w:r w:rsidR="00610875">
        <w:t>e</w:t>
      </w:r>
      <w:r w:rsidR="00610875" w:rsidRPr="00610875">
        <w:t xml:space="preserve"> tras</w:t>
      </w:r>
      <w:r w:rsidR="00610875">
        <w:t>y</w:t>
      </w:r>
      <w:r w:rsidR="00610875" w:rsidRPr="00610875">
        <w:t xml:space="preserve"> zjazdow</w:t>
      </w:r>
      <w:r w:rsidR="00610875">
        <w:t xml:space="preserve">e, </w:t>
      </w:r>
      <w:r>
        <w:t xml:space="preserve">lodowisko oraz </w:t>
      </w:r>
      <w:r w:rsidR="00144B00">
        <w:t>infrastruktura sportów zimowych</w:t>
      </w:r>
      <w:r>
        <w:t>. Gmina Rabka-Zdrój j</w:t>
      </w:r>
      <w:r w:rsidR="00144B00">
        <w:t>est dobrym miejscem wypadowym w </w:t>
      </w:r>
      <w:r>
        <w:t>Gorce i Beskid Wyspowy. Umożliwiają to szlaki turystyczne, przebiegające przez tereny gminy. Wytchnienie w górskich wędrówkach zapewniają schroniska – schronisko PTTK na Maciejowej czy schronisko PTTK na Luboniu Wielkim. Ponadto na turystów czekają hotele, pensjonaty, ośrodki sanatoryjno-wypoczynkowe, domy wczasowe i kwatery prywatne.</w:t>
      </w:r>
      <w:r w:rsidR="00144B00">
        <w:t xml:space="preserve"> W tym przypadku ofert jest zróżnicowana, również pod względem jakości oferowanych usług, więc rekomenduje się standaryzację i certyfikację.</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7FE3EEC9" w14:textId="77777777" w:rsidTr="00787894">
        <w:tc>
          <w:tcPr>
            <w:tcW w:w="9062" w:type="dxa"/>
            <w:shd w:val="clear" w:color="auto" w:fill="C7E2FA" w:themeFill="accent1" w:themeFillTint="33"/>
          </w:tcPr>
          <w:p w14:paraId="0992DF3D" w14:textId="77777777" w:rsidR="0065406B" w:rsidRPr="0065406B" w:rsidRDefault="0065406B" w:rsidP="0065406B">
            <w:pPr>
              <w:spacing w:before="0" w:after="60" w:line="264" w:lineRule="auto"/>
              <w:jc w:val="both"/>
              <w:rPr>
                <w:b/>
                <w:sz w:val="20"/>
                <w:szCs w:val="18"/>
              </w:rPr>
            </w:pPr>
            <w:r w:rsidRPr="0065406B">
              <w:rPr>
                <w:b/>
                <w:sz w:val="20"/>
                <w:szCs w:val="18"/>
              </w:rPr>
              <w:t>Konsekwencje i wyzwania:</w:t>
            </w:r>
          </w:p>
          <w:p w14:paraId="628AE8A5" w14:textId="187CE9E1" w:rsidR="0065406B" w:rsidRPr="0065406B" w:rsidRDefault="0065406B" w:rsidP="00610875">
            <w:pPr>
              <w:pStyle w:val="Akapitzlist"/>
              <w:numPr>
                <w:ilvl w:val="0"/>
                <w:numId w:val="39"/>
              </w:numPr>
              <w:spacing w:before="0" w:after="60" w:line="264" w:lineRule="auto"/>
              <w:contextualSpacing w:val="0"/>
              <w:jc w:val="both"/>
              <w:rPr>
                <w:bCs/>
                <w:sz w:val="20"/>
                <w:szCs w:val="18"/>
              </w:rPr>
            </w:pPr>
            <w:r w:rsidRPr="0065406B">
              <w:rPr>
                <w:bCs/>
                <w:sz w:val="20"/>
                <w:szCs w:val="18"/>
              </w:rPr>
              <w:t xml:space="preserve">W gminie Rabka-Zdrój funkcjonuje szereg instytucji kultury, które dbają o jakość i różnorodność oferty spędzania czasu wolnego, a są wśród nich Centrum Kultury, Sportu i Promocji w Rabce-Zdroju, </w:t>
            </w:r>
            <w:r w:rsidR="00610875" w:rsidRPr="00610875">
              <w:rPr>
                <w:bCs/>
                <w:sz w:val="20"/>
                <w:szCs w:val="18"/>
              </w:rPr>
              <w:t>Miejska Biblioteka Publiczna w Rabce-Zdroju</w:t>
            </w:r>
            <w:r w:rsidR="00610875">
              <w:rPr>
                <w:bCs/>
                <w:sz w:val="20"/>
                <w:szCs w:val="18"/>
              </w:rPr>
              <w:t xml:space="preserve">, </w:t>
            </w:r>
            <w:r w:rsidR="004D4327">
              <w:rPr>
                <w:bCs/>
                <w:sz w:val="20"/>
                <w:szCs w:val="18"/>
              </w:rPr>
              <w:t>T</w:t>
            </w:r>
            <w:r w:rsidRPr="0065406B">
              <w:rPr>
                <w:bCs/>
                <w:sz w:val="20"/>
                <w:szCs w:val="18"/>
              </w:rPr>
              <w:t xml:space="preserve">eatr </w:t>
            </w:r>
            <w:r w:rsidR="004D4327">
              <w:rPr>
                <w:bCs/>
                <w:sz w:val="20"/>
                <w:szCs w:val="18"/>
              </w:rPr>
              <w:t>Lalkowy „</w:t>
            </w:r>
            <w:proofErr w:type="spellStart"/>
            <w:r w:rsidRPr="0065406B">
              <w:rPr>
                <w:bCs/>
                <w:sz w:val="20"/>
                <w:szCs w:val="18"/>
              </w:rPr>
              <w:t>Rabcio</w:t>
            </w:r>
            <w:proofErr w:type="spellEnd"/>
            <w:r w:rsidR="004D4327">
              <w:rPr>
                <w:bCs/>
                <w:sz w:val="20"/>
                <w:szCs w:val="18"/>
              </w:rPr>
              <w:t>”</w:t>
            </w:r>
            <w:r w:rsidRPr="0065406B">
              <w:rPr>
                <w:bCs/>
                <w:sz w:val="20"/>
                <w:szCs w:val="18"/>
              </w:rPr>
              <w:t xml:space="preserve">, kino </w:t>
            </w:r>
            <w:r w:rsidR="004D4327">
              <w:rPr>
                <w:bCs/>
                <w:sz w:val="20"/>
                <w:szCs w:val="18"/>
              </w:rPr>
              <w:t>„</w:t>
            </w:r>
            <w:r w:rsidRPr="0065406B">
              <w:rPr>
                <w:bCs/>
                <w:sz w:val="20"/>
                <w:szCs w:val="18"/>
              </w:rPr>
              <w:t>Śnieżka</w:t>
            </w:r>
            <w:r w:rsidR="004D4327">
              <w:rPr>
                <w:bCs/>
                <w:sz w:val="20"/>
                <w:szCs w:val="18"/>
              </w:rPr>
              <w:t>”</w:t>
            </w:r>
            <w:r w:rsidRPr="0065406B">
              <w:rPr>
                <w:bCs/>
                <w:sz w:val="20"/>
                <w:szCs w:val="18"/>
              </w:rPr>
              <w:t xml:space="preserve"> czy Muzeum im. Władysława Orkana w Rabce-Zdroju. Wyzwaniem staje się koordynacja działalności wszystkich tych podmiotów, zapewnienie dobrego poziomu współpracy między nimi i rozwijanie oferty atrakc</w:t>
            </w:r>
            <w:r w:rsidR="0026501F">
              <w:rPr>
                <w:bCs/>
                <w:sz w:val="20"/>
                <w:szCs w:val="18"/>
              </w:rPr>
              <w:t>yjnej dla różnych grup odbiorców</w:t>
            </w:r>
            <w:r w:rsidRPr="0065406B">
              <w:rPr>
                <w:bCs/>
                <w:sz w:val="20"/>
                <w:szCs w:val="18"/>
              </w:rPr>
              <w:t>;</w:t>
            </w:r>
          </w:p>
          <w:p w14:paraId="060BF8B5" w14:textId="49E9C3C2"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t xml:space="preserve">Gmina może pochwalić się szeregiem obiektów zabytkowych, które dodatkowo wzbogacają ofertę dla zwiedzających jednostkę przy okazji korzystania z jej potencjału uzdrowiskowego – istotne staje się zadbanie o dobry stan i zabezpieczenie tych obiektów, a także </w:t>
            </w:r>
            <w:r w:rsidR="0026501F">
              <w:rPr>
                <w:bCs/>
                <w:sz w:val="20"/>
                <w:szCs w:val="18"/>
              </w:rPr>
              <w:t>odpowiednią</w:t>
            </w:r>
            <w:r w:rsidRPr="0065406B">
              <w:rPr>
                <w:bCs/>
                <w:sz w:val="20"/>
                <w:szCs w:val="18"/>
              </w:rPr>
              <w:t xml:space="preserve"> promocję;</w:t>
            </w:r>
          </w:p>
          <w:p w14:paraId="1450E769" w14:textId="77777777"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lastRenderedPageBreak/>
              <w:t>Atrakcyjność dla zwiedzających wypływa z potencjału uzdrowiskowego Rabki-Zdroju i on nadaje charakter tutejszej ofercie czasu wolnego, skierowanej w stronę tworzenia przestrzeni dla relaksu (np. Park Zdrojowy i jego dodatkowe atrakcje), ale i rozrywki dla dzieci (np. Rodzinny Park Rozrywki „</w:t>
            </w:r>
            <w:proofErr w:type="spellStart"/>
            <w:r w:rsidRPr="0065406B">
              <w:rPr>
                <w:bCs/>
                <w:sz w:val="20"/>
                <w:szCs w:val="18"/>
              </w:rPr>
              <w:t>Rabkoland</w:t>
            </w:r>
            <w:proofErr w:type="spellEnd"/>
            <w:r w:rsidRPr="0065406B">
              <w:rPr>
                <w:bCs/>
                <w:sz w:val="20"/>
                <w:szCs w:val="18"/>
              </w:rPr>
              <w:t>”). Korzystnym może być wykorzystywanie w rozwijaniu oferty spędzania czasu wolnego i promocji miana „Miasta Dzieci Świata”, jakie nadano Rabce-Zdrój, ale także poszukiwanie nowych możliwości rozwoju i sposobów promocji;</w:t>
            </w:r>
          </w:p>
          <w:p w14:paraId="7ECA6EB3" w14:textId="3AAFF76C" w:rsidR="0065406B" w:rsidRPr="0065406B" w:rsidRDefault="0065406B" w:rsidP="00EB1CB5">
            <w:pPr>
              <w:pStyle w:val="Akapitzlist"/>
              <w:numPr>
                <w:ilvl w:val="0"/>
                <w:numId w:val="39"/>
              </w:numPr>
              <w:spacing w:before="0" w:after="60" w:line="264" w:lineRule="auto"/>
              <w:contextualSpacing w:val="0"/>
              <w:jc w:val="both"/>
              <w:rPr>
                <w:bCs/>
                <w:sz w:val="20"/>
                <w:szCs w:val="18"/>
              </w:rPr>
            </w:pPr>
            <w:r w:rsidRPr="0065406B">
              <w:rPr>
                <w:bCs/>
                <w:sz w:val="20"/>
                <w:szCs w:val="18"/>
              </w:rPr>
              <w:t xml:space="preserve">Rabka-Zdrój jest dobrym miejscem do rozwoju turystyki pieszej z uwagi na dostępność atrakcyjnych pasm górskich – Gorców i Beskidu Wyspowego, w które z terenów gminy poprowadzone są szlaki turystyczne. Warto w promocji </w:t>
            </w:r>
            <w:r w:rsidR="00EB1CB5" w:rsidRPr="00EB1CB5">
              <w:rPr>
                <w:bCs/>
                <w:sz w:val="20"/>
                <w:szCs w:val="18"/>
              </w:rPr>
              <w:t>gminy</w:t>
            </w:r>
            <w:r w:rsidRPr="0065406B">
              <w:rPr>
                <w:bCs/>
                <w:sz w:val="20"/>
                <w:szCs w:val="18"/>
              </w:rPr>
              <w:t xml:space="preserve"> uwzględnić także element świetnych walorów dla uprawiania sportów związanych z górami, w tym narciarstwa i innych sportów zimowych, dla których warunki – szkoleniowe i infrastrukturalne – </w:t>
            </w:r>
            <w:r w:rsidR="0026501F">
              <w:rPr>
                <w:bCs/>
                <w:sz w:val="20"/>
                <w:szCs w:val="18"/>
              </w:rPr>
              <w:t>bazowo</w:t>
            </w:r>
            <w:r w:rsidRPr="0065406B">
              <w:rPr>
                <w:bCs/>
                <w:sz w:val="20"/>
                <w:szCs w:val="18"/>
              </w:rPr>
              <w:t xml:space="preserve"> istnieją na terenie </w:t>
            </w:r>
            <w:r w:rsidR="00DF0F76">
              <w:rPr>
                <w:bCs/>
                <w:sz w:val="20"/>
                <w:szCs w:val="18"/>
              </w:rPr>
              <w:t>gminy</w:t>
            </w:r>
            <w:r w:rsidR="0026501F">
              <w:rPr>
                <w:bCs/>
                <w:sz w:val="20"/>
                <w:szCs w:val="18"/>
              </w:rPr>
              <w:t xml:space="preserve"> i powinny być rozwijane</w:t>
            </w:r>
            <w:r w:rsidRPr="0065406B">
              <w:rPr>
                <w:bCs/>
                <w:sz w:val="20"/>
                <w:szCs w:val="18"/>
              </w:rPr>
              <w:t>;</w:t>
            </w:r>
          </w:p>
          <w:p w14:paraId="3705B4C6" w14:textId="77777777"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t>Ważne jest dbanie o dalszy rozwój oferty sportowej, która aktualnie koncentruje się na piłce nożnej, lekkoatletyce czy sportach zimowych. Korzystne jest zapewnienie wygodnego dostępu do infrastruktury sportowej dla mieszkańców i odwiedzających;</w:t>
            </w:r>
          </w:p>
          <w:p w14:paraId="70F4F18F" w14:textId="57285408" w:rsidR="0065406B" w:rsidRPr="0065406B" w:rsidRDefault="0065406B" w:rsidP="0026501F">
            <w:pPr>
              <w:pStyle w:val="Akapitzlist"/>
              <w:numPr>
                <w:ilvl w:val="0"/>
                <w:numId w:val="39"/>
              </w:numPr>
              <w:spacing w:before="0" w:after="60" w:line="264" w:lineRule="auto"/>
              <w:contextualSpacing w:val="0"/>
              <w:jc w:val="both"/>
              <w:rPr>
                <w:bCs/>
                <w:sz w:val="20"/>
                <w:szCs w:val="18"/>
              </w:rPr>
            </w:pPr>
            <w:r w:rsidRPr="0065406B">
              <w:rPr>
                <w:bCs/>
                <w:sz w:val="20"/>
                <w:szCs w:val="18"/>
              </w:rPr>
              <w:t xml:space="preserve">Instytucje kulturalne w gminie koncentrują się w mieście Rabka-Zdrój – działalność kulturalna w sołectwach opiera się w większej mierze na </w:t>
            </w:r>
            <w:r w:rsidR="0026501F">
              <w:rPr>
                <w:bCs/>
                <w:sz w:val="20"/>
                <w:szCs w:val="18"/>
              </w:rPr>
              <w:t>lokalnych inicjatywach – formalnych i nieformalnych</w:t>
            </w:r>
            <w:r w:rsidRPr="0065406B">
              <w:rPr>
                <w:bCs/>
                <w:sz w:val="20"/>
                <w:szCs w:val="18"/>
              </w:rPr>
              <w:t xml:space="preserve">, </w:t>
            </w:r>
            <w:r w:rsidR="0026501F">
              <w:rPr>
                <w:bCs/>
                <w:sz w:val="20"/>
                <w:szCs w:val="18"/>
              </w:rPr>
              <w:t>jak np. OSP czy KGW.</w:t>
            </w:r>
          </w:p>
        </w:tc>
      </w:tr>
    </w:tbl>
    <w:p w14:paraId="664C8E54" w14:textId="77777777" w:rsidR="0065406B" w:rsidRDefault="0065406B" w:rsidP="0065406B">
      <w:pPr>
        <w:spacing w:before="0" w:after="120"/>
        <w:jc w:val="both"/>
      </w:pPr>
    </w:p>
    <w:p w14:paraId="21FD095B" w14:textId="77777777" w:rsidR="0065406B" w:rsidRPr="00AB28B3" w:rsidRDefault="0065406B" w:rsidP="0065406B">
      <w:pPr>
        <w:pStyle w:val="Akapitzlist"/>
        <w:numPr>
          <w:ilvl w:val="0"/>
          <w:numId w:val="38"/>
        </w:numPr>
        <w:spacing w:before="0" w:after="120"/>
        <w:contextualSpacing w:val="0"/>
        <w:jc w:val="both"/>
        <w:rPr>
          <w:b/>
          <w:bCs/>
        </w:rPr>
      </w:pPr>
      <w:r w:rsidRPr="00AB28B3">
        <w:rPr>
          <w:b/>
          <w:bCs/>
        </w:rPr>
        <w:t>zagospodarowania przestrzennego</w:t>
      </w:r>
    </w:p>
    <w:p w14:paraId="035C9D90" w14:textId="068AE274" w:rsidR="0065406B" w:rsidRDefault="0065406B" w:rsidP="0065406B">
      <w:pPr>
        <w:spacing w:before="0" w:after="120"/>
        <w:jc w:val="both"/>
      </w:pPr>
      <w:r w:rsidRPr="00640959">
        <w:t>Według stanu zaraportowanego przez GUS na koniec 2020 r., zaledwie 2,5% powierzchni gminy Rabka-Zdrój było objęte planami zagospodarowania przestrzennego. Dla porównania w powiecie nowotarskim to 70,4%, w ogóle województwa małopolskiego – 68,4%</w:t>
      </w:r>
      <w:r>
        <w:t>.</w:t>
      </w:r>
      <w:r w:rsidR="0026501F">
        <w:t xml:space="preserve"> Trwają prace nad aktualizacją dokumentów i poszerzeniem powierzchni, które obejmują. Docelowo, mając na względzie walory środowiskowe i kulturowe oraz uzdrowiskowy charakter </w:t>
      </w:r>
      <w:r w:rsidR="00EB1CB5" w:rsidRPr="00EB1CB5">
        <w:t>gminy</w:t>
      </w:r>
      <w:r w:rsidR="0026501F">
        <w:t xml:space="preserve">, rekomenduje się objęcie nimi całej powierzchni gminy. Ważną trudności w zakresie zagospodarowania przestrzennego są spory własnościowe dotyczące obszarów w mieście, w tym w centrum, które mają wpływ na długofalową politykę gminy w tym zakresie.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621A1F82" w14:textId="77777777" w:rsidTr="00787894">
        <w:tc>
          <w:tcPr>
            <w:tcW w:w="9062" w:type="dxa"/>
            <w:shd w:val="clear" w:color="auto" w:fill="C7E2FA" w:themeFill="accent1" w:themeFillTint="33"/>
          </w:tcPr>
          <w:p w14:paraId="131544F4" w14:textId="77777777" w:rsidR="0065406B" w:rsidRPr="0065406B" w:rsidRDefault="0065406B" w:rsidP="0065406B">
            <w:pPr>
              <w:spacing w:before="0" w:after="60" w:line="264" w:lineRule="auto"/>
              <w:jc w:val="both"/>
              <w:rPr>
                <w:b/>
                <w:sz w:val="20"/>
                <w:szCs w:val="18"/>
              </w:rPr>
            </w:pPr>
            <w:r w:rsidRPr="0065406B">
              <w:rPr>
                <w:b/>
                <w:sz w:val="20"/>
                <w:szCs w:val="18"/>
              </w:rPr>
              <w:t>Konsekwencje i wyzwania:</w:t>
            </w:r>
          </w:p>
          <w:p w14:paraId="3202FB7D" w14:textId="77777777"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t>Zdynamizowanie działań w zakresie przygotowywania i wdrażania planów zagospodarowania przestrzennego wydaje się być jednym z kluczowych wyzwań, stojących w perspektywie najbliższych lat przed samorządem gminnym. Ma ono bowiem bezpośrednie przełożenie na wiele kwestii, na czele z atrakcyjnością osadniczą i inwestycyjną gminy oraz zapewnieniem w niej ładu przestrzennego;</w:t>
            </w:r>
          </w:p>
          <w:p w14:paraId="3776C2C0" w14:textId="77777777"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t>Szybkie uporządkowanie kwestii planistycznych jest także istotne w kontekście wysokiej gęstości zaludnienia w gminie tak, by zagospodarować dostępną przestrzeń na nowe inwestycje mieszkaniowe i biznesowe, a jednocześnie uniknąć błędów, odbijających się na tak istotnej dla gmin uzdrowiskowych estetyce otoczenia.</w:t>
            </w:r>
          </w:p>
        </w:tc>
      </w:tr>
    </w:tbl>
    <w:p w14:paraId="1F379D50" w14:textId="77777777" w:rsidR="0065406B" w:rsidRDefault="0065406B" w:rsidP="0065406B">
      <w:pPr>
        <w:spacing w:before="0" w:after="120"/>
        <w:jc w:val="both"/>
      </w:pPr>
    </w:p>
    <w:p w14:paraId="339ACCCC" w14:textId="77777777" w:rsidR="0065406B" w:rsidRPr="0059153E" w:rsidRDefault="0065406B" w:rsidP="0065406B">
      <w:pPr>
        <w:pStyle w:val="Akapitzlist"/>
        <w:numPr>
          <w:ilvl w:val="0"/>
          <w:numId w:val="38"/>
        </w:numPr>
        <w:spacing w:before="0" w:after="120"/>
        <w:contextualSpacing w:val="0"/>
        <w:jc w:val="both"/>
        <w:rPr>
          <w:b/>
          <w:bCs/>
        </w:rPr>
      </w:pPr>
      <w:r w:rsidRPr="00202F6E">
        <w:rPr>
          <w:b/>
          <w:bCs/>
        </w:rPr>
        <w:t>poziomu bezpieczeństwa publicznego</w:t>
      </w:r>
    </w:p>
    <w:p w14:paraId="54AF7391" w14:textId="77777777" w:rsidR="0065406B" w:rsidRDefault="0065406B" w:rsidP="0065406B">
      <w:pPr>
        <w:spacing w:before="0" w:after="120"/>
        <w:jc w:val="both"/>
      </w:pPr>
      <w:r w:rsidRPr="00BD572C">
        <w:t>Dla zapewnienia bezpieczeństwa publicznego w gminie</w:t>
      </w:r>
      <w:r>
        <w:t xml:space="preserve"> </w:t>
      </w:r>
      <w:r w:rsidRPr="00BD572C">
        <w:t>funkcjonuje Komisariat Policji w Rabce-Zdroju, działający w strukturach Komendy Powiatowej Policji w</w:t>
      </w:r>
      <w:r>
        <w:t> </w:t>
      </w:r>
      <w:r w:rsidRPr="00BD572C">
        <w:t xml:space="preserve">Nowym </w:t>
      </w:r>
      <w:r>
        <w:t xml:space="preserve">Targu. W Rabce-Zdroju działa ponadto Straż Miejska, a także stacjonuje zespół ratownictwa medycznego, obejmujący swoim działaniem poza gminą Rabka-Zdrój także </w:t>
      </w:r>
      <w:r w:rsidRPr="00980BB1">
        <w:t xml:space="preserve">miejscowość Skomielna Biała w gminie Lubień. </w:t>
      </w:r>
      <w:r w:rsidRPr="0059153E">
        <w:t xml:space="preserve">Na terenie gminy </w:t>
      </w:r>
      <w:r>
        <w:t>funkcjonuje</w:t>
      </w:r>
      <w:r w:rsidRPr="0059153E">
        <w:t xml:space="preserve"> </w:t>
      </w:r>
      <w:r>
        <w:t xml:space="preserve">ponadto </w:t>
      </w:r>
      <w:r w:rsidRPr="0059153E">
        <w:t xml:space="preserve">Grupa Regionalna Górskiego Ochotniczego Pogotowia Ratunkowego – Grupa Podhalańska </w:t>
      </w:r>
      <w:r w:rsidRPr="0059153E">
        <w:lastRenderedPageBreak/>
        <w:t>z</w:t>
      </w:r>
      <w:r>
        <w:t> </w:t>
      </w:r>
      <w:r w:rsidRPr="0059153E">
        <w:t>Centralną Stacją Ratunkową w Rabce-Zdroju</w:t>
      </w:r>
      <w:r>
        <w:t>, a w</w:t>
      </w:r>
      <w:r w:rsidRPr="00BD572C">
        <w:t xml:space="preserve"> każdej miejscowości gminy</w:t>
      </w:r>
      <w:r>
        <w:t xml:space="preserve"> -</w:t>
      </w:r>
      <w:r w:rsidRPr="00BD572C">
        <w:t xml:space="preserve"> Ochotnicza Straż Pożarna, z czego jedna – OSP Rdzawka – włączona jest w struktury Krajowego systemu ratowniczo-gaśniczego KSR-G</w:t>
      </w:r>
      <w:r>
        <w:t xml:space="preserve">. </w:t>
      </w:r>
    </w:p>
    <w:p w14:paraId="69F16A20" w14:textId="09D0B8A7" w:rsidR="0065406B" w:rsidRDefault="0065406B" w:rsidP="0065406B">
      <w:pPr>
        <w:spacing w:before="0" w:after="120"/>
        <w:jc w:val="both"/>
      </w:pPr>
      <w:r w:rsidRPr="000A5D15">
        <w:t xml:space="preserve">Według danych Systemu Ochrony </w:t>
      </w:r>
      <w:proofErr w:type="spellStart"/>
      <w:r w:rsidRPr="000A5D15">
        <w:t>Przeciwosuwiskowej</w:t>
      </w:r>
      <w:proofErr w:type="spellEnd"/>
      <w:r w:rsidRPr="000A5D15">
        <w:t xml:space="preserve"> (SOPO) Państwowego Instytutu Geologicznego, na terenie gminy Rabka-Zdrój występuje 313 osuwisk i 18 terenów zagrożonych. Osuwiska </w:t>
      </w:r>
      <w:r w:rsidRPr="00F0212D">
        <w:t>odnotowywane są zarówno na terenie miasta Rabka-Zdrój, jak i na ter</w:t>
      </w:r>
      <w:r w:rsidR="0026501F">
        <w:t>e</w:t>
      </w:r>
      <w:r w:rsidRPr="00F0212D">
        <w:t>nach wiejskich gminy. Trudno wskazać wyraźną koncentrację zagrożenia osuwiskowego w gminie</w:t>
      </w:r>
      <w:r>
        <w:t>.</w:t>
      </w:r>
    </w:p>
    <w:p w14:paraId="6D812F67" w14:textId="77777777" w:rsidR="0065406B" w:rsidRDefault="0065406B" w:rsidP="0065406B">
      <w:pPr>
        <w:spacing w:before="0" w:after="120"/>
        <w:jc w:val="both"/>
      </w:pPr>
      <w:r w:rsidRPr="00F0212D">
        <w:t>Serwis Informatyczny System Osłony Kraju (ISOK) prowadzony przez PGW Wody Polskie jako obszary szczególnego zagrożenia powodzią, o prawdopodobieństwie wystąpienia 1%, wskazuje przede wszystkim tereny położone w</w:t>
      </w:r>
      <w:r>
        <w:t>z</w:t>
      </w:r>
      <w:r w:rsidRPr="00F0212D">
        <w:t>dłuż rze</w:t>
      </w:r>
      <w:r>
        <w:t>k</w:t>
      </w:r>
      <w:r w:rsidRPr="00F0212D">
        <w:t xml:space="preserve"> i </w:t>
      </w:r>
      <w:r>
        <w:t>potoków</w:t>
      </w:r>
      <w:r w:rsidRPr="00F0212D">
        <w:t xml:space="preserve"> przepływających przez gminę, w szczególności przez </w:t>
      </w:r>
      <w:r>
        <w:t>Chabówkę</w:t>
      </w:r>
      <w:r w:rsidRPr="00F0212D">
        <w:t xml:space="preserve"> i Rabkę-Zdrój. Zagrożenie niesie </w:t>
      </w:r>
      <w:r>
        <w:t>w</w:t>
      </w:r>
      <w:r w:rsidRPr="00F0212D">
        <w:t xml:space="preserve"> największym stopniu rzeka Raba, a w mniejszym </w:t>
      </w:r>
      <w:r>
        <w:t>-</w:t>
      </w:r>
      <w:r w:rsidRPr="00F0212D">
        <w:t xml:space="preserve"> także takie potoki jak </w:t>
      </w:r>
      <w:proofErr w:type="spellStart"/>
      <w:r w:rsidRPr="00F0212D">
        <w:t>Poniczanka</w:t>
      </w:r>
      <w:proofErr w:type="spellEnd"/>
      <w:r w:rsidRPr="00F0212D">
        <w:t xml:space="preserve">, </w:t>
      </w:r>
      <w:proofErr w:type="spellStart"/>
      <w:r w:rsidRPr="00F0212D">
        <w:t>Rdzawianka</w:t>
      </w:r>
      <w:proofErr w:type="spellEnd"/>
      <w:r w:rsidRPr="00F0212D">
        <w:t xml:space="preserve"> czy Słonka</w:t>
      </w:r>
      <w:r>
        <w:t>.</w:t>
      </w:r>
    </w:p>
    <w:p w14:paraId="10048432" w14:textId="77777777" w:rsidR="0065406B" w:rsidRDefault="0065406B" w:rsidP="0065406B">
      <w:pPr>
        <w:spacing w:before="0" w:after="120"/>
        <w:jc w:val="both"/>
      </w:pPr>
      <w:r>
        <w:t>Zagrożenia w ruchu drogowym w gminie Rabka-Zdrój potęgowane mogą być przez zlokalizowanie gminy w sieci ruchliwych, ważnych szlaków komunikacyjnych w stronę rejonu Tatr. Mimo znacznego natężenia ruchu pojazdów, na rabczańskich drogach ginie nie więcej niż średnio 1 osoba rocznie, a liczba rannych w wypadkach drogowych to kilkanaście rocznie. Lata 2020 i 2021 przyniosły relatywnie niższą liczbę nietrzeźwych kierowców niż w poprzednich latach.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0FB3BD05" w14:textId="77777777" w:rsidTr="00787894">
        <w:tc>
          <w:tcPr>
            <w:tcW w:w="9062" w:type="dxa"/>
            <w:shd w:val="clear" w:color="auto" w:fill="C7E2FA" w:themeFill="accent1" w:themeFillTint="33"/>
          </w:tcPr>
          <w:p w14:paraId="18503CB8" w14:textId="77777777" w:rsidR="0065406B" w:rsidRPr="0065406B" w:rsidRDefault="0065406B" w:rsidP="0065406B">
            <w:pPr>
              <w:spacing w:before="0" w:after="60" w:line="264" w:lineRule="auto"/>
              <w:jc w:val="both"/>
              <w:rPr>
                <w:b/>
                <w:sz w:val="20"/>
                <w:szCs w:val="18"/>
              </w:rPr>
            </w:pPr>
            <w:r w:rsidRPr="0065406B">
              <w:rPr>
                <w:b/>
                <w:sz w:val="20"/>
                <w:szCs w:val="18"/>
              </w:rPr>
              <w:t>Konsekwencje i wyzwania:</w:t>
            </w:r>
          </w:p>
          <w:p w14:paraId="59362E6B" w14:textId="574E62CC"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t xml:space="preserve">Zagrożenia naturalne w gminie Rabka-Zdrój w dużej mierze warunkowane są pogodą (podtopienia, zalania, uaktywnienie się osuwisk). Sporej </w:t>
            </w:r>
            <w:r w:rsidR="0026501F">
              <w:rPr>
                <w:bCs/>
                <w:sz w:val="20"/>
                <w:szCs w:val="18"/>
              </w:rPr>
              <w:t xml:space="preserve">części z nich można zapobiec – </w:t>
            </w:r>
            <w:r w:rsidRPr="0065406B">
              <w:rPr>
                <w:bCs/>
                <w:sz w:val="20"/>
                <w:szCs w:val="18"/>
              </w:rPr>
              <w:t>tym bardziej, że wiele rozwiązań (jak chociażby utrzymywanie drożności rowów i przepustów</w:t>
            </w:r>
            <w:r w:rsidR="0026501F">
              <w:rPr>
                <w:bCs/>
                <w:sz w:val="20"/>
                <w:szCs w:val="18"/>
              </w:rPr>
              <w:t>, egzekwowanie zakazów dotyczących koryt rzecznych</w:t>
            </w:r>
            <w:r w:rsidRPr="0065406B">
              <w:rPr>
                <w:bCs/>
                <w:sz w:val="20"/>
                <w:szCs w:val="18"/>
              </w:rPr>
              <w:t xml:space="preserve"> czy utrzymywanie magazynów ze sprzętem przeciwpowodziowym) jest relatywnie niskonakładowych;</w:t>
            </w:r>
          </w:p>
          <w:p w14:paraId="0E9F94F8" w14:textId="2D38BC6A"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t>Niezbędn</w:t>
            </w:r>
            <w:r w:rsidR="0026501F">
              <w:rPr>
                <w:bCs/>
                <w:sz w:val="20"/>
                <w:szCs w:val="18"/>
              </w:rPr>
              <w:t>e jest współdziałanie z GDDKiA oraz</w:t>
            </w:r>
            <w:r w:rsidRPr="0065406B">
              <w:rPr>
                <w:bCs/>
                <w:sz w:val="20"/>
                <w:szCs w:val="18"/>
              </w:rPr>
              <w:t xml:space="preserve"> innymi </w:t>
            </w:r>
            <w:r w:rsidR="0026501F">
              <w:rPr>
                <w:bCs/>
                <w:sz w:val="20"/>
                <w:szCs w:val="18"/>
              </w:rPr>
              <w:t>właścicielami i zarządcami dróg</w:t>
            </w:r>
            <w:r w:rsidRPr="0065406B">
              <w:rPr>
                <w:bCs/>
                <w:sz w:val="20"/>
                <w:szCs w:val="18"/>
              </w:rPr>
              <w:t xml:space="preserve"> w zakresie zapewnienia bezpieczeństwa na drogach przechodzących przez gminę o dużym natężeniu pojazdów, w szczególności w okresie wakacji i ferii, kiedy obserwowany jest duży ruch w rejon Tatr;</w:t>
            </w:r>
          </w:p>
          <w:p w14:paraId="1B229642" w14:textId="77777777"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t>Jednostki OSP, niezależnie od ich kulturotwórczej roli, stanowią ważne ogniwo w systemie zabezpieczenia mieszkańców gminy oraz ich mienia. Z racji zdiagnozowanych zagrożeń konieczne jest utrzymywanie wysokiej sprawności bojowej tych jednostek, rozumianej zarówno poprzez doposażenie sprzętowe, jak i udział druhów w szkoleniach i ćwiczeniach;</w:t>
            </w:r>
          </w:p>
          <w:p w14:paraId="18EB233E" w14:textId="7E156B31" w:rsidR="0065406B" w:rsidRPr="0065406B" w:rsidRDefault="0065406B" w:rsidP="00EB1CB5">
            <w:pPr>
              <w:pStyle w:val="Akapitzlist"/>
              <w:numPr>
                <w:ilvl w:val="0"/>
                <w:numId w:val="39"/>
              </w:numPr>
              <w:spacing w:before="0" w:after="60" w:line="264" w:lineRule="auto"/>
              <w:contextualSpacing w:val="0"/>
              <w:jc w:val="both"/>
              <w:rPr>
                <w:bCs/>
                <w:sz w:val="20"/>
                <w:szCs w:val="18"/>
              </w:rPr>
            </w:pPr>
            <w:r w:rsidRPr="0065406B">
              <w:rPr>
                <w:bCs/>
                <w:sz w:val="20"/>
                <w:szCs w:val="18"/>
              </w:rPr>
              <w:t xml:space="preserve">Korzystnym jest umiejscowienie w gminie innych podmiotów, zapewniających bezpieczeństwo mieszkańców (komisariat Policji, straż miejska, zespół ratownictwa medycznego, grupa GOPR), co usprawnia reakcję na notowane negatywne zjawiska, a dotarcie nawet w odleglejsze zakątki </w:t>
            </w:r>
            <w:r w:rsidR="00EB1CB5" w:rsidRPr="00EB1CB5">
              <w:rPr>
                <w:bCs/>
                <w:sz w:val="20"/>
                <w:szCs w:val="18"/>
              </w:rPr>
              <w:t>gminy</w:t>
            </w:r>
            <w:r w:rsidRPr="0065406B">
              <w:rPr>
                <w:bCs/>
                <w:sz w:val="20"/>
                <w:szCs w:val="18"/>
              </w:rPr>
              <w:t xml:space="preserve"> jest stosunkowo szybkie</w:t>
            </w:r>
            <w:r w:rsidR="0026501F">
              <w:rPr>
                <w:bCs/>
                <w:sz w:val="20"/>
                <w:szCs w:val="18"/>
              </w:rPr>
              <w:t>.</w:t>
            </w:r>
          </w:p>
        </w:tc>
      </w:tr>
    </w:tbl>
    <w:p w14:paraId="7D6724D5" w14:textId="77777777" w:rsidR="0065406B" w:rsidRDefault="0065406B" w:rsidP="0065406B">
      <w:pPr>
        <w:spacing w:before="0" w:after="120"/>
        <w:jc w:val="both"/>
      </w:pPr>
    </w:p>
    <w:p w14:paraId="78FCEC2C" w14:textId="77777777" w:rsidR="0065406B" w:rsidRPr="00AB28B3" w:rsidRDefault="0065406B" w:rsidP="0065406B">
      <w:pPr>
        <w:pStyle w:val="Akapitzlist"/>
        <w:numPr>
          <w:ilvl w:val="0"/>
          <w:numId w:val="38"/>
        </w:numPr>
        <w:spacing w:before="0" w:after="120"/>
        <w:contextualSpacing w:val="0"/>
        <w:jc w:val="both"/>
        <w:rPr>
          <w:b/>
          <w:bCs/>
        </w:rPr>
      </w:pPr>
      <w:r w:rsidRPr="00AB28B3">
        <w:rPr>
          <w:b/>
          <w:bCs/>
        </w:rPr>
        <w:t>polityki społecznej</w:t>
      </w:r>
    </w:p>
    <w:p w14:paraId="19FD4A4C" w14:textId="24CEB155" w:rsidR="0065406B" w:rsidRDefault="0065406B" w:rsidP="0065406B">
      <w:pPr>
        <w:spacing w:before="0" w:after="120"/>
        <w:jc w:val="both"/>
      </w:pPr>
      <w:r w:rsidRPr="00894599">
        <w:t>Liczba korzystających z pomocy społecznej ulegała wahaniom na przestrzeni lat 20</w:t>
      </w:r>
      <w:r w:rsidR="0026501F">
        <w:t>17-2021. Do 2017 roku odnot</w:t>
      </w:r>
      <w:r w:rsidR="004E608F">
        <w:t>o</w:t>
      </w:r>
      <w:r w:rsidR="0026501F">
        <w:t>w</w:t>
      </w:r>
      <w:r w:rsidR="004E608F">
        <w:t>yw</w:t>
      </w:r>
      <w:r w:rsidR="0026501F">
        <w:t>ano</w:t>
      </w:r>
      <w:r w:rsidRPr="00894599">
        <w:t xml:space="preserve"> tendencję wzrostową, w 2020 roku liczba korzystających spad</w:t>
      </w:r>
      <w:r w:rsidR="004E608F">
        <w:t>ła, by znów wzrosnąć w 2021 r</w:t>
      </w:r>
      <w:r w:rsidRPr="00894599">
        <w:t xml:space="preserve">. </w:t>
      </w:r>
      <w:r w:rsidR="004E608F">
        <w:t>W ostatnim roku z</w:t>
      </w:r>
      <w:r w:rsidRPr="00894599">
        <w:t>e świadczeń korzystało o 89 osó</w:t>
      </w:r>
      <w:r w:rsidR="004E608F">
        <w:t>b, ale o 13 rodzin więcej niż w </w:t>
      </w:r>
      <w:r w:rsidRPr="00894599">
        <w:t>roku 2017. Wyliczana przez GUS liczba beneficjentów pomocy społecznej w przeliczeniu na 10 tys. mieszkańców na koniec 2020 r. w gminie Rabka-Zdrój wyniosła 223 osoby - mniej niż w przypadku całego powiatu (319) i regionu (371). Była jednocześnie najniższą odnotowaną wśród gmin porównywanych</w:t>
      </w:r>
      <w:r>
        <w:t>.</w:t>
      </w:r>
    </w:p>
    <w:p w14:paraId="25181842" w14:textId="5C350B96" w:rsidR="0065406B" w:rsidRDefault="0065406B" w:rsidP="0065406B">
      <w:pPr>
        <w:spacing w:before="0" w:after="120"/>
        <w:jc w:val="both"/>
      </w:pPr>
      <w:r w:rsidRPr="00A344E7">
        <w:lastRenderedPageBreak/>
        <w:t>Najczęstszym powodem udzielania pomocy społecznej w gminie Rabka-Zdrój – zarówno w 2017, jak i</w:t>
      </w:r>
      <w:r>
        <w:t> </w:t>
      </w:r>
      <w:r w:rsidRPr="00A344E7">
        <w:t xml:space="preserve">w 2021 roku – była długotrwała lub ciężka choroba, </w:t>
      </w:r>
      <w:r>
        <w:t>p</w:t>
      </w:r>
      <w:r w:rsidRPr="00A344E7">
        <w:t>rzy czym wzrósł udział tego powodu w strukturze z 17,2% do 21,8%. Na drug</w:t>
      </w:r>
      <w:r w:rsidR="004E608F">
        <w:t>im miejscu w 2021 r.</w:t>
      </w:r>
      <w:r w:rsidRPr="00A344E7">
        <w:t xml:space="preserve"> było ubóstwo – 18,9% - inaczej niż w </w:t>
      </w:r>
      <w:r w:rsidR="004E608F">
        <w:t xml:space="preserve">roku </w:t>
      </w:r>
      <w:r w:rsidRPr="00A344E7">
        <w:t xml:space="preserve">2017, gdy drugim najczęstszym powodem udzielania wsparcia była bezradność w sprawach opiekuńczo-wychowawczych. W </w:t>
      </w:r>
      <w:r w:rsidR="004E608F">
        <w:t>ostatnim</w:t>
      </w:r>
      <w:r w:rsidRPr="00A344E7">
        <w:t xml:space="preserve"> roku był to jeden z </w:t>
      </w:r>
      <w:r>
        <w:t>m</w:t>
      </w:r>
      <w:r w:rsidRPr="00A344E7">
        <w:t>niej znaczących powodów wsparcia społecznego. Trzeci</w:t>
      </w:r>
      <w:r w:rsidR="004E608F">
        <w:t>e miejsce w 2021 r.</w:t>
      </w:r>
      <w:r w:rsidRPr="00A344E7">
        <w:t xml:space="preserve"> przypadło na niepełnosprawność (14,8%).</w:t>
      </w:r>
      <w:r>
        <w:t xml:space="preserve"> Obserwuje się zatem nieznaczne zmiany </w:t>
      </w:r>
      <w:r w:rsidR="004D4327">
        <w:t>w polityce społe</w:t>
      </w:r>
      <w:r w:rsidR="004E608F">
        <w:t>cznej</w:t>
      </w:r>
      <w:r>
        <w:t xml:space="preserve"> w kierunku wspierania częściej osób z problemami niepełnosprawności, choroby i wieku niż na rzecz rodzin z dziećmi, aktualnie wspieranych często materialnie przez wprowadzone </w:t>
      </w:r>
      <w:r w:rsidR="004E608F">
        <w:t xml:space="preserve">programy </w:t>
      </w:r>
      <w:r>
        <w:t>rządowe.</w:t>
      </w:r>
    </w:p>
    <w:p w14:paraId="28675CDE" w14:textId="77777777" w:rsidR="0065406B" w:rsidRDefault="0065406B" w:rsidP="0065406B">
      <w:pPr>
        <w:spacing w:before="0" w:after="120"/>
        <w:jc w:val="both"/>
      </w:pPr>
      <w:r>
        <w:t>D</w:t>
      </w:r>
      <w:r w:rsidRPr="000C5F9E">
        <w:t>ostęp do usług medycznych dla mieszkańców gminy jest dobry, choć na pewno negatywnym aspektem jest brak dostępu do przychodni na terenach wiejskich gminy, a także problemy obserwowane w skali całego kraju</w:t>
      </w:r>
      <w:r>
        <w:t xml:space="preserve"> (braki kadrowe i sprzętowe, kolejki do specjalistów, niedostatki wsparcia dla osób z niepełnosprawnością). Podstawowe usługi medyczne w gminie Rabka-Zdrój uzupełnia rozbudowana oferta szpitalna i uzdrowiskowa, szczególnie dla osób o schorzeniach układu oddechowego czy kardiologicznych oraz dla dzieci.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37B55B85" w14:textId="77777777" w:rsidTr="00787894">
        <w:tc>
          <w:tcPr>
            <w:tcW w:w="9062" w:type="dxa"/>
            <w:shd w:val="clear" w:color="auto" w:fill="C7E2FA" w:themeFill="accent1" w:themeFillTint="33"/>
          </w:tcPr>
          <w:p w14:paraId="20626FAA" w14:textId="77777777" w:rsidR="0065406B" w:rsidRPr="0065406B" w:rsidRDefault="0065406B" w:rsidP="0065406B">
            <w:pPr>
              <w:spacing w:before="0" w:after="60" w:line="264" w:lineRule="auto"/>
              <w:jc w:val="both"/>
              <w:rPr>
                <w:b/>
                <w:sz w:val="20"/>
                <w:szCs w:val="18"/>
              </w:rPr>
            </w:pPr>
            <w:r w:rsidRPr="0065406B">
              <w:rPr>
                <w:b/>
                <w:sz w:val="20"/>
                <w:szCs w:val="18"/>
              </w:rPr>
              <w:t>Konsekwencje i wyzwania:</w:t>
            </w:r>
          </w:p>
          <w:p w14:paraId="7B629D61" w14:textId="252BF4A2"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t xml:space="preserve">Zmienia się zarówno skala (w kierunku zmniejszania się) udzielania pomocy społecznej, jak i profil osób, którym jest udzielana – coraz częściej są to osoby chore i niepełnosprawne, rzadziej rodziny z dziećmi. Nadal istotnym powodem udzielania wsparcia społecznego jest także ubóstwo. Obserwowane zmiany wymuszają odpowiednie dopasowanie instrumentów pomocy społecznej do nowych wyzwań, także związanych ze skutkami pandemii koronawirusa, jak i napływem </w:t>
            </w:r>
            <w:r w:rsidR="004E608F">
              <w:rPr>
                <w:bCs/>
                <w:sz w:val="20"/>
                <w:szCs w:val="18"/>
              </w:rPr>
              <w:t xml:space="preserve">migrantów i </w:t>
            </w:r>
            <w:r w:rsidRPr="0065406B">
              <w:rPr>
                <w:bCs/>
                <w:sz w:val="20"/>
                <w:szCs w:val="18"/>
              </w:rPr>
              <w:t>uchodźców z Ukrainy;</w:t>
            </w:r>
          </w:p>
          <w:p w14:paraId="113C7D2A" w14:textId="61DCC1A3"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t xml:space="preserve">Należy utrzymywać odpowiedni poziom opieki zdrowotnej w gminie, pamiętając jednocześnie o dostosowaniu usług do zapotrzebowania oraz o ich dostępności. Jest to szczególnie </w:t>
            </w:r>
            <w:r w:rsidR="004E608F">
              <w:rPr>
                <w:bCs/>
                <w:sz w:val="20"/>
                <w:szCs w:val="18"/>
              </w:rPr>
              <w:t>ważne w </w:t>
            </w:r>
            <w:r w:rsidRPr="0065406B">
              <w:rPr>
                <w:bCs/>
                <w:sz w:val="20"/>
                <w:szCs w:val="18"/>
              </w:rPr>
              <w:t xml:space="preserve">kontekście wyszczególnionych wcześniej zmian w strukturze demograficznej gminy Rabka-Zdrój, jak i </w:t>
            </w:r>
            <w:r w:rsidR="00EB1CB5">
              <w:rPr>
                <w:bCs/>
                <w:sz w:val="20"/>
                <w:szCs w:val="18"/>
              </w:rPr>
              <w:t>jej profilu uzdrowiskowego</w:t>
            </w:r>
            <w:r w:rsidRPr="0065406B">
              <w:rPr>
                <w:bCs/>
                <w:sz w:val="20"/>
                <w:szCs w:val="18"/>
              </w:rPr>
              <w:t>;</w:t>
            </w:r>
          </w:p>
          <w:p w14:paraId="589A6F86" w14:textId="7777FE73" w:rsidR="0065406B" w:rsidRPr="0065406B" w:rsidRDefault="0065406B" w:rsidP="00EB1CB5">
            <w:pPr>
              <w:pStyle w:val="Akapitzlist"/>
              <w:numPr>
                <w:ilvl w:val="0"/>
                <w:numId w:val="39"/>
              </w:numPr>
              <w:spacing w:before="0" w:after="60" w:line="264" w:lineRule="auto"/>
              <w:contextualSpacing w:val="0"/>
              <w:jc w:val="both"/>
              <w:rPr>
                <w:bCs/>
                <w:sz w:val="20"/>
                <w:szCs w:val="18"/>
              </w:rPr>
            </w:pPr>
            <w:r w:rsidRPr="0065406B">
              <w:rPr>
                <w:bCs/>
                <w:sz w:val="20"/>
                <w:szCs w:val="18"/>
              </w:rPr>
              <w:t>Warto wziąć pod uwagę możliwość szerszego włączenia do promocji aspektów związanych z ochroną zdrowia i szerokim wachlarzem często unikatowych usług, oferowanych na terenie gminy nie tylko dla mieszkańców, ale i dla przyjezdnych.</w:t>
            </w:r>
          </w:p>
        </w:tc>
      </w:tr>
    </w:tbl>
    <w:p w14:paraId="4384D01D" w14:textId="77777777" w:rsidR="0065406B" w:rsidRDefault="0065406B" w:rsidP="004D4327">
      <w:pPr>
        <w:spacing w:before="0" w:after="60"/>
      </w:pPr>
    </w:p>
    <w:p w14:paraId="5930B75C" w14:textId="77777777" w:rsidR="0065406B" w:rsidRPr="00202F6E" w:rsidRDefault="0065406B" w:rsidP="004D4327">
      <w:pPr>
        <w:pStyle w:val="Akapitzlist"/>
        <w:numPr>
          <w:ilvl w:val="0"/>
          <w:numId w:val="38"/>
        </w:numPr>
        <w:spacing w:before="0" w:after="60"/>
        <w:contextualSpacing w:val="0"/>
        <w:jc w:val="both"/>
        <w:rPr>
          <w:b/>
          <w:bCs/>
        </w:rPr>
      </w:pPr>
      <w:r w:rsidRPr="00202F6E">
        <w:rPr>
          <w:b/>
          <w:bCs/>
        </w:rPr>
        <w:t>edukacji i wychowania</w:t>
      </w:r>
    </w:p>
    <w:p w14:paraId="3CF7218F" w14:textId="5C2EF7EF" w:rsidR="0065406B" w:rsidRDefault="0065406B" w:rsidP="004D4327">
      <w:pPr>
        <w:spacing w:before="0" w:after="60"/>
        <w:jc w:val="both"/>
      </w:pPr>
      <w:r>
        <w:t xml:space="preserve">W gminie funkcjonuje wiele placówek wychowania przedszkolnego – zarówno samodzielnych przedszkoli (i samorządowych, i prywatnych), jak i w formie oddziałów i punktów przedszkolnych w szkołach. Wśród nich są także placówki dostosowane do opieki nad dziećmi z niepełnosprawnością. </w:t>
      </w:r>
      <w:r w:rsidRPr="00A850B0">
        <w:t xml:space="preserve">Liczba dzieci </w:t>
      </w:r>
      <w:r>
        <w:t>u</w:t>
      </w:r>
      <w:r w:rsidRPr="00A850B0">
        <w:t>częszczających do przedszkoli, oddziałów przedszkolnych i punktów przedszkolnych na terenie gminy według danych UM Rabka-Zdrój w okresie 2017-2021 utrzymywała się na zbliżony</w:t>
      </w:r>
      <w:r>
        <w:t>m</w:t>
      </w:r>
      <w:r w:rsidRPr="00A850B0">
        <w:t xml:space="preserve"> </w:t>
      </w:r>
      <w:r>
        <w:t xml:space="preserve">rokrocznym </w:t>
      </w:r>
      <w:r w:rsidRPr="00A850B0">
        <w:t>poziomie ok. 700 dzieci.</w:t>
      </w:r>
      <w:r>
        <w:t xml:space="preserve"> </w:t>
      </w:r>
      <w:r w:rsidRPr="00A850B0">
        <w:t>W podziale na miejscowości gminy najwięcej dzieci uczęszcza do przedszkoli w Rab</w:t>
      </w:r>
      <w:r w:rsidR="004511BF">
        <w:t>ce-Zdroju (ponad 500 w 2021 r.</w:t>
      </w:r>
      <w:r w:rsidRPr="00A850B0">
        <w:t xml:space="preserve"> – 72,5% wszystkich dzieci przedszkolnych w</w:t>
      </w:r>
      <w:r>
        <w:t> </w:t>
      </w:r>
      <w:r w:rsidRPr="00A850B0">
        <w:t>gminie), a następnie w Chabówce (nieco ponad 90).</w:t>
      </w:r>
    </w:p>
    <w:p w14:paraId="6FCF3C52" w14:textId="77777777" w:rsidR="0065406B" w:rsidRDefault="0065406B" w:rsidP="004D4327">
      <w:pPr>
        <w:spacing w:before="0" w:after="60"/>
        <w:jc w:val="both"/>
      </w:pPr>
      <w:r>
        <w:t xml:space="preserve">Szkolnictwo podstawowe funkcjonuje w oparciu o 8 szkół podstawowych, z czego 7 prowadzonych przez samorząd gminny, a 1 to </w:t>
      </w:r>
      <w:r w:rsidRPr="00E873A8">
        <w:t>Katolicka SP im. Najświętszej Rodziny z Nazaretu</w:t>
      </w:r>
      <w:r>
        <w:t xml:space="preserve">, </w:t>
      </w:r>
      <w:r w:rsidRPr="00E873A8">
        <w:t>prowadzona przez Centrum Edukacyjne Archidiecezji Krajowskiej</w:t>
      </w:r>
      <w:r>
        <w:t xml:space="preserve">. W rabczańskich szkołach podstawowych uczy się ok. 1,4 tys. uczniów. </w:t>
      </w:r>
      <w:r w:rsidRPr="00A850B0">
        <w:t xml:space="preserve">W podziale na miejscowości gminy najwięcej dzieci uczęszcza do </w:t>
      </w:r>
      <w:r>
        <w:t>szkół podstawowych</w:t>
      </w:r>
      <w:r w:rsidRPr="00A850B0">
        <w:t xml:space="preserve"> w Rabce-Zdroju (ponad </w:t>
      </w:r>
      <w:r>
        <w:t>970</w:t>
      </w:r>
      <w:r w:rsidRPr="00A850B0">
        <w:t xml:space="preserve"> w 2021 roku – 7</w:t>
      </w:r>
      <w:r>
        <w:t>1,4</w:t>
      </w:r>
      <w:r w:rsidRPr="00A850B0">
        <w:t xml:space="preserve">% wszystkich </w:t>
      </w:r>
      <w:r>
        <w:t xml:space="preserve">uczniów szkół </w:t>
      </w:r>
      <w:r>
        <w:lastRenderedPageBreak/>
        <w:t>podstawowych</w:t>
      </w:r>
      <w:r w:rsidRPr="00A850B0">
        <w:t xml:space="preserve"> w gminie), a następnie w</w:t>
      </w:r>
      <w:r>
        <w:t> </w:t>
      </w:r>
      <w:r w:rsidRPr="00A850B0">
        <w:t xml:space="preserve">Chabówce (nieco ponad </w:t>
      </w:r>
      <w:r>
        <w:t xml:space="preserve">160, 12,2% </w:t>
      </w:r>
      <w:r w:rsidRPr="00A850B0">
        <w:t xml:space="preserve">wszystkich </w:t>
      </w:r>
      <w:r>
        <w:t>uczniów szkół podstawowych</w:t>
      </w:r>
      <w:r w:rsidRPr="00A850B0">
        <w:t>).</w:t>
      </w:r>
    </w:p>
    <w:p w14:paraId="7C49F9AA" w14:textId="46704281" w:rsidR="0065406B" w:rsidRPr="000B2E14" w:rsidRDefault="004511BF" w:rsidP="004D4327">
      <w:pPr>
        <w:spacing w:before="0" w:after="60"/>
        <w:jc w:val="both"/>
      </w:pPr>
      <w:r w:rsidRPr="004511BF">
        <w:t>Na terenie miasta dostępna jest oferta szkolnictwa na poziomie ponadpo</w:t>
      </w:r>
      <w:r>
        <w:t xml:space="preserve">dstawowym w liceach, technikach </w:t>
      </w:r>
      <w:r w:rsidRPr="004511BF">
        <w:t>i szkołach branżowych I stopnia, a także w szkołach dla dorosłych. W Rabce-Zdroju znajduje miejsce oferta szkół specjalnych na poziomie ponadpodstawowym.</w:t>
      </w:r>
    </w:p>
    <w:p w14:paraId="7E8B5530" w14:textId="2249DF9A" w:rsidR="0065406B" w:rsidRPr="0065406B" w:rsidRDefault="0065406B" w:rsidP="004D4327">
      <w:pPr>
        <w:spacing w:before="0" w:after="60"/>
        <w:jc w:val="both"/>
        <w:rPr>
          <w:rFonts w:ascii="Calibri" w:eastAsia="Calibri" w:hAnsi="Calibri" w:cs="Times New Roman"/>
        </w:rPr>
      </w:pPr>
      <w:r>
        <w:rPr>
          <w:rFonts w:ascii="Calibri" w:eastAsia="Calibri" w:hAnsi="Calibri" w:cs="Times New Roman"/>
        </w:rPr>
        <w:t>Analiza wyników egzaminów ósmoklasisty uczniów szkół podstawowych w gminie Rabka-Zdrój wskazuje</w:t>
      </w:r>
      <w:r w:rsidRPr="00D77EF1">
        <w:rPr>
          <w:rFonts w:ascii="Calibri" w:eastAsia="Calibri" w:hAnsi="Calibri" w:cs="Times New Roman"/>
        </w:rPr>
        <w:t xml:space="preserve">, że </w:t>
      </w:r>
      <w:r w:rsidRPr="00665BE2">
        <w:rPr>
          <w:rFonts w:ascii="Calibri" w:eastAsia="Calibri" w:hAnsi="Calibri" w:cs="Times New Roman"/>
        </w:rPr>
        <w:t xml:space="preserve">poziom nauczania w </w:t>
      </w:r>
      <w:r>
        <w:rPr>
          <w:rFonts w:ascii="Calibri" w:eastAsia="Calibri" w:hAnsi="Calibri" w:cs="Times New Roman"/>
        </w:rPr>
        <w:t>jednostce</w:t>
      </w:r>
      <w:r w:rsidRPr="00665BE2">
        <w:rPr>
          <w:rFonts w:ascii="Calibri" w:eastAsia="Calibri" w:hAnsi="Calibri" w:cs="Times New Roman"/>
        </w:rPr>
        <w:t xml:space="preserve"> można ocenić jako relatywnie wysoki. </w:t>
      </w:r>
      <w:r>
        <w:rPr>
          <w:rFonts w:ascii="Calibri" w:eastAsia="Calibri" w:hAnsi="Calibri" w:cs="Times New Roman"/>
        </w:rPr>
        <w:t>Gmina</w:t>
      </w:r>
      <w:r w:rsidRPr="00665BE2">
        <w:rPr>
          <w:rFonts w:ascii="Calibri" w:eastAsia="Calibri" w:hAnsi="Calibri" w:cs="Times New Roman"/>
        </w:rPr>
        <w:t xml:space="preserve"> wynikami swoich uczniów rokrocznie przewyższa wszystkie gminy grupy porównawczej z języka angielskiego, niemal rokrocznie – z matematyki i osiąga także jedne z lepszych wyników na tle gmin porównywanych z języka polskiego. Z drugiej strony jednak wyniki rabczańskich uczniów są rokrocznie niższe od średniej wojewódzkiej, zwykle o 1-4 punkty procentowe. Największe różnice od średniej </w:t>
      </w:r>
      <w:proofErr w:type="gramStart"/>
      <w:r w:rsidRPr="00665BE2">
        <w:rPr>
          <w:rFonts w:ascii="Calibri" w:eastAsia="Calibri" w:hAnsi="Calibri" w:cs="Times New Roman"/>
        </w:rPr>
        <w:t>wojewódzkiej gmina</w:t>
      </w:r>
      <w:proofErr w:type="gramEnd"/>
      <w:r w:rsidRPr="00665BE2">
        <w:rPr>
          <w:rFonts w:ascii="Calibri" w:eastAsia="Calibri" w:hAnsi="Calibri" w:cs="Times New Roman"/>
        </w:rPr>
        <w:t xml:space="preserve"> notuje z matematyki</w:t>
      </w:r>
      <w:r w:rsidR="004511BF">
        <w:rPr>
          <w:rFonts w:ascii="Calibri" w:eastAsia="Calibri" w:hAnsi="Calibri" w:cs="Times New Roman"/>
        </w:rPr>
        <w:t>. Dbałość o odpowiednią jakość i efektywność nauczania pozostaje jednym z priorytetów gminy na najbliższe lata.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4AA488B7" w14:textId="77777777" w:rsidTr="00787894">
        <w:tc>
          <w:tcPr>
            <w:tcW w:w="9062" w:type="dxa"/>
            <w:shd w:val="clear" w:color="auto" w:fill="C7E2FA" w:themeFill="accent1" w:themeFillTint="33"/>
          </w:tcPr>
          <w:p w14:paraId="3CC2F6AD" w14:textId="77777777" w:rsidR="0065406B" w:rsidRPr="0065406B" w:rsidRDefault="0065406B" w:rsidP="0065406B">
            <w:pPr>
              <w:spacing w:before="0" w:after="40" w:line="264" w:lineRule="auto"/>
              <w:jc w:val="both"/>
              <w:rPr>
                <w:b/>
                <w:sz w:val="20"/>
                <w:szCs w:val="18"/>
              </w:rPr>
            </w:pPr>
            <w:r w:rsidRPr="0065406B">
              <w:rPr>
                <w:b/>
                <w:sz w:val="20"/>
                <w:szCs w:val="18"/>
              </w:rPr>
              <w:t>Konsekwencje i wyzwania:</w:t>
            </w:r>
          </w:p>
          <w:p w14:paraId="1E7E2DAE" w14:textId="37DF65D0" w:rsidR="0065406B" w:rsidRPr="0065406B" w:rsidRDefault="0065406B" w:rsidP="0065406B">
            <w:pPr>
              <w:pStyle w:val="Akapitzlist"/>
              <w:numPr>
                <w:ilvl w:val="0"/>
                <w:numId w:val="39"/>
              </w:numPr>
              <w:spacing w:before="0" w:after="40" w:line="264" w:lineRule="auto"/>
              <w:contextualSpacing w:val="0"/>
              <w:jc w:val="both"/>
              <w:rPr>
                <w:bCs/>
                <w:sz w:val="20"/>
                <w:szCs w:val="18"/>
              </w:rPr>
            </w:pPr>
            <w:r w:rsidRPr="0065406B">
              <w:rPr>
                <w:bCs/>
                <w:sz w:val="20"/>
                <w:szCs w:val="18"/>
              </w:rPr>
              <w:t>Dostęp do edukacji na poziomie przedszkolnym i szkolnym jest jednym z ważniejszych czynników, przesądzających o atrakcyjności osadniczej danej jednostki. W przypadku gminy Rabka-Zdrój dostęp ten jest dobry, uwzględniający także dzieci ze specjalnymi potrzebam</w:t>
            </w:r>
            <w:r w:rsidR="004511BF">
              <w:rPr>
                <w:bCs/>
                <w:sz w:val="20"/>
                <w:szCs w:val="18"/>
              </w:rPr>
              <w:t>i, z </w:t>
            </w:r>
            <w:r w:rsidRPr="0065406B">
              <w:rPr>
                <w:bCs/>
                <w:sz w:val="20"/>
                <w:szCs w:val="18"/>
              </w:rPr>
              <w:t>niepełnosprawnością. Dla podniesienia potencjału w tym zakresie konieczna jest współpraca pomiędzy placówkami, budowa spójnej oferty edukacyjnej, ścieżek kształcenia kierunkowego itd.;</w:t>
            </w:r>
          </w:p>
          <w:p w14:paraId="69AB3617" w14:textId="5BC3077A" w:rsidR="0065406B" w:rsidRPr="0065406B" w:rsidRDefault="0065406B" w:rsidP="0065406B">
            <w:pPr>
              <w:pStyle w:val="Akapitzlist"/>
              <w:numPr>
                <w:ilvl w:val="0"/>
                <w:numId w:val="39"/>
              </w:numPr>
              <w:spacing w:before="0" w:after="40" w:line="264" w:lineRule="auto"/>
              <w:contextualSpacing w:val="0"/>
              <w:jc w:val="both"/>
              <w:rPr>
                <w:bCs/>
                <w:sz w:val="20"/>
                <w:szCs w:val="18"/>
              </w:rPr>
            </w:pPr>
            <w:r w:rsidRPr="0065406B">
              <w:rPr>
                <w:bCs/>
                <w:sz w:val="20"/>
                <w:szCs w:val="18"/>
              </w:rPr>
              <w:t xml:space="preserve">Ważną kwestią jest poziom nauczania – ten, co sugerują wyniki z egzaminu ósmoklasisty, na tle gmin grupy porównawczej w gminie Rabka-Zdrój jest na dobrym poziomie. Wyzwaniem staje się </w:t>
            </w:r>
            <w:r w:rsidR="004511BF">
              <w:rPr>
                <w:bCs/>
                <w:sz w:val="20"/>
                <w:szCs w:val="18"/>
              </w:rPr>
              <w:t>wyrównanie</w:t>
            </w:r>
            <w:r w:rsidRPr="0065406B">
              <w:rPr>
                <w:bCs/>
                <w:sz w:val="20"/>
                <w:szCs w:val="18"/>
              </w:rPr>
              <w:t xml:space="preserve"> do średniej wojewódzkiej, szczególne w nauczaniu matematyki;</w:t>
            </w:r>
          </w:p>
          <w:p w14:paraId="6846EDF0" w14:textId="2A33C984" w:rsidR="0065406B" w:rsidRPr="0065406B" w:rsidRDefault="0065406B" w:rsidP="00EB1CB5">
            <w:pPr>
              <w:pStyle w:val="Akapitzlist"/>
              <w:numPr>
                <w:ilvl w:val="0"/>
                <w:numId w:val="39"/>
              </w:numPr>
              <w:spacing w:before="0" w:after="40" w:line="264" w:lineRule="auto"/>
              <w:contextualSpacing w:val="0"/>
              <w:jc w:val="both"/>
              <w:rPr>
                <w:bCs/>
                <w:sz w:val="20"/>
                <w:szCs w:val="18"/>
              </w:rPr>
            </w:pPr>
            <w:r w:rsidRPr="0065406B">
              <w:rPr>
                <w:bCs/>
                <w:sz w:val="20"/>
                <w:szCs w:val="18"/>
              </w:rPr>
              <w:t xml:space="preserve">Atutem </w:t>
            </w:r>
            <w:r w:rsidR="00EB1CB5" w:rsidRPr="00EB1CB5">
              <w:rPr>
                <w:bCs/>
                <w:sz w:val="20"/>
                <w:szCs w:val="18"/>
              </w:rPr>
              <w:t>gminy</w:t>
            </w:r>
            <w:r w:rsidRPr="0065406B">
              <w:rPr>
                <w:bCs/>
                <w:sz w:val="20"/>
                <w:szCs w:val="18"/>
              </w:rPr>
              <w:t xml:space="preserve"> jest zapewnianie dostępu do edukacji na poziomie ponadpodstawowym, także edukacji specjal</w:t>
            </w:r>
            <w:r w:rsidR="004511BF">
              <w:rPr>
                <w:bCs/>
                <w:sz w:val="20"/>
                <w:szCs w:val="18"/>
              </w:rPr>
              <w:t>nej i skierowanej do dorosłych.</w:t>
            </w:r>
          </w:p>
          <w:p w14:paraId="04230B60" w14:textId="53352719" w:rsidR="0065406B" w:rsidRPr="0065406B" w:rsidRDefault="0065406B" w:rsidP="0065406B">
            <w:pPr>
              <w:pStyle w:val="Akapitzlist"/>
              <w:numPr>
                <w:ilvl w:val="0"/>
                <w:numId w:val="39"/>
              </w:numPr>
              <w:spacing w:before="0" w:after="40" w:line="264" w:lineRule="auto"/>
              <w:contextualSpacing w:val="0"/>
              <w:jc w:val="both"/>
              <w:rPr>
                <w:bCs/>
                <w:sz w:val="20"/>
                <w:szCs w:val="18"/>
              </w:rPr>
            </w:pPr>
            <w:r w:rsidRPr="0065406B">
              <w:rPr>
                <w:bCs/>
                <w:sz w:val="20"/>
                <w:szCs w:val="18"/>
              </w:rPr>
              <w:t>Zmiany w strukturze demograficznej gminy Rabka-Zdrój w przyszłości mogą rzutować na funkcjonowanie szkół wobec ryzyka z</w:t>
            </w:r>
            <w:r w:rsidR="004511BF">
              <w:rPr>
                <w:bCs/>
                <w:sz w:val="20"/>
                <w:szCs w:val="18"/>
              </w:rPr>
              <w:t>mniejszania się liczby uczniów;</w:t>
            </w:r>
          </w:p>
          <w:p w14:paraId="4F7806AA" w14:textId="77777777" w:rsidR="0065406B" w:rsidRPr="0065406B" w:rsidRDefault="0065406B" w:rsidP="0065406B">
            <w:pPr>
              <w:pStyle w:val="Akapitzlist"/>
              <w:numPr>
                <w:ilvl w:val="0"/>
                <w:numId w:val="39"/>
              </w:numPr>
              <w:spacing w:before="0" w:after="40" w:line="264" w:lineRule="auto"/>
              <w:contextualSpacing w:val="0"/>
              <w:jc w:val="both"/>
              <w:rPr>
                <w:bCs/>
                <w:sz w:val="20"/>
                <w:szCs w:val="18"/>
              </w:rPr>
            </w:pPr>
            <w:r w:rsidRPr="0065406B">
              <w:rPr>
                <w:bCs/>
                <w:sz w:val="20"/>
                <w:szCs w:val="18"/>
              </w:rPr>
              <w:t>Konieczne jest także ponoszenie nakładów na utrzymanie infrastruktury szkolnej w odpowiednim stanie – tyczy się to zarówno samych budynków szkół i ich wyposażenia, jak również infrastruktury okołoszkolnej, ułatwiającej codzienne funkcjonowanie</w:t>
            </w:r>
          </w:p>
        </w:tc>
      </w:tr>
    </w:tbl>
    <w:p w14:paraId="251DAFF8" w14:textId="77777777" w:rsidR="0065406B" w:rsidRPr="004D4327" w:rsidRDefault="0065406B" w:rsidP="0065406B">
      <w:pPr>
        <w:spacing w:before="0" w:after="120"/>
        <w:jc w:val="both"/>
        <w:rPr>
          <w:sz w:val="16"/>
          <w:szCs w:val="22"/>
        </w:rPr>
      </w:pPr>
    </w:p>
    <w:p w14:paraId="7EF48E9D" w14:textId="77777777" w:rsidR="0065406B" w:rsidRPr="00ED0618" w:rsidRDefault="0065406B" w:rsidP="0065406B">
      <w:pPr>
        <w:pStyle w:val="Akapitzlist"/>
        <w:numPr>
          <w:ilvl w:val="0"/>
          <w:numId w:val="38"/>
        </w:numPr>
        <w:spacing w:before="0" w:after="120"/>
        <w:jc w:val="both"/>
        <w:rPr>
          <w:b/>
          <w:bCs/>
        </w:rPr>
      </w:pPr>
      <w:r w:rsidRPr="00ED0618">
        <w:rPr>
          <w:b/>
          <w:bCs/>
        </w:rPr>
        <w:t>kapitału społecznego</w:t>
      </w:r>
    </w:p>
    <w:p w14:paraId="07100EDB" w14:textId="767539D5" w:rsidR="0065406B" w:rsidRDefault="004D4327" w:rsidP="0065406B">
      <w:pPr>
        <w:spacing w:before="0" w:after="120"/>
        <w:jc w:val="both"/>
      </w:pPr>
      <w:r>
        <w:t>Według gminnego w</w:t>
      </w:r>
      <w:r w:rsidR="0065406B" w:rsidRPr="00665BE2">
        <w:t>ykazu w gminie Rabka-Zdrój działają 73 organizacje społeczne</w:t>
      </w:r>
      <w:r w:rsidR="0065406B">
        <w:t xml:space="preserve">. </w:t>
      </w:r>
      <w:r w:rsidR="0065406B" w:rsidRPr="00665BE2">
        <w:t>Wśród nich są organizacje działające na rzecz sportu, kultywowania lokalnej kultury, wspierania osób z niepełnosprawnością i seniorów czy rozwoju różnych zainteresowań</w:t>
      </w:r>
      <w:r w:rsidR="0065406B">
        <w:t xml:space="preserve">, a także Ochotnicze Straże Pożarne. </w:t>
      </w:r>
      <w:r w:rsidR="004511BF">
        <w:t>Według danych GUS, l</w:t>
      </w:r>
      <w:r w:rsidR="0065406B">
        <w:t xml:space="preserve">iczba organizacji </w:t>
      </w:r>
      <w:r w:rsidR="004511BF">
        <w:t xml:space="preserve">pozarządowych </w:t>
      </w:r>
      <w:r w:rsidR="0065406B">
        <w:t>w przeliczeniu na 10 tys. mieszkańców wynosiła w 2020 r.</w:t>
      </w:r>
      <w:r w:rsidR="004511BF">
        <w:t xml:space="preserve"> </w:t>
      </w:r>
      <w:r w:rsidR="0065406B">
        <w:t xml:space="preserve">49 </w:t>
      </w:r>
      <w:r w:rsidR="004511BF">
        <w:t>podmiotów</w:t>
      </w:r>
      <w:r w:rsidR="0065406B">
        <w:t>. To powyżej</w:t>
      </w:r>
      <w:r w:rsidR="0065406B" w:rsidRPr="007A75CD">
        <w:t xml:space="preserve"> średniej dla powiatu (</w:t>
      </w:r>
      <w:r w:rsidR="0065406B">
        <w:t>33</w:t>
      </w:r>
      <w:r w:rsidR="0065406B" w:rsidRPr="007A75CD">
        <w:t xml:space="preserve">), </w:t>
      </w:r>
      <w:r w:rsidR="004511BF">
        <w:t>jak i </w:t>
      </w:r>
      <w:r w:rsidR="0065406B" w:rsidRPr="007A75CD">
        <w:t>średniej dla regionu (40). Jednocześnie to jedna z wyższych wartości, odnotowanych wśród wszystkich gmin tła porównawczego</w:t>
      </w:r>
      <w:r w:rsidR="0065406B">
        <w:t>.</w:t>
      </w:r>
    </w:p>
    <w:p w14:paraId="0E1697BE" w14:textId="77777777" w:rsidR="0065406B" w:rsidRDefault="0065406B" w:rsidP="0065406B">
      <w:pPr>
        <w:spacing w:before="0" w:after="120"/>
        <w:jc w:val="both"/>
      </w:pPr>
      <w:r>
        <w:t xml:space="preserve">Jeśli frekwencję wyborczą przyjąć za jeden ze wskaźników poziomu partycypacji społecznej należy stwierdzić, że </w:t>
      </w:r>
      <w:r w:rsidRPr="001C0F42">
        <w:t>poziom zainteresowania wyborami wśród mieszkańców gminy</w:t>
      </w:r>
      <w:r>
        <w:t xml:space="preserve"> Rabka-Zdrój</w:t>
      </w:r>
      <w:r w:rsidRPr="001C0F42">
        <w:t xml:space="preserve"> rośnie, choć nie jest to wzrost ciągły. W dużej mierze frekwencja kształtuje się w sposób zbliżony do obserwowanej w regionie</w:t>
      </w:r>
      <w:r>
        <w:t xml:space="preserve"> i </w:t>
      </w:r>
      <w:r w:rsidRPr="001C0F42">
        <w:t>jest każdorazowo wyższa niż wynik dla powiatu nowotarskiego</w:t>
      </w:r>
      <w:r>
        <w:t>. Dopełnia to obraz społeczeństwa gminy Rabka-Zdrój jako relatywnie aktywnego społecznie.</w:t>
      </w:r>
    </w:p>
    <w:p w14:paraId="1D9790C6" w14:textId="77777777" w:rsidR="004511BF" w:rsidRDefault="004511BF">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65C96" w14:paraId="39AE9874" w14:textId="77777777" w:rsidTr="00787894">
        <w:tc>
          <w:tcPr>
            <w:tcW w:w="9062" w:type="dxa"/>
            <w:shd w:val="clear" w:color="auto" w:fill="C7E2FA" w:themeFill="accent1" w:themeFillTint="33"/>
          </w:tcPr>
          <w:p w14:paraId="13C7FFA2" w14:textId="04A3DE66" w:rsidR="0065406B" w:rsidRPr="0065406B" w:rsidRDefault="0065406B" w:rsidP="0065406B">
            <w:pPr>
              <w:spacing w:before="0" w:after="60" w:line="264" w:lineRule="auto"/>
              <w:jc w:val="both"/>
              <w:rPr>
                <w:b/>
                <w:sz w:val="20"/>
                <w:szCs w:val="18"/>
              </w:rPr>
            </w:pPr>
            <w:r w:rsidRPr="0065406B">
              <w:rPr>
                <w:b/>
                <w:sz w:val="20"/>
                <w:szCs w:val="18"/>
              </w:rPr>
              <w:lastRenderedPageBreak/>
              <w:t>Konsekwencje i wyzwania:</w:t>
            </w:r>
          </w:p>
          <w:p w14:paraId="7AA6B8BF" w14:textId="77777777"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t>Poziom partycypacji społecznej w gminie Rabka-Zdrój jest zadowalający – świadczy o tym liczba stowarzyszeń i innych organizacji społecznych oraz skala ich działalności. W dużej mierze są to działania nakierunkowane na promocję sportu, kultywowanie lokalnej kultury, wspieranie osób z niepełnosprawnością i seniorów oraz rozwijanie różnych zainteresowań;</w:t>
            </w:r>
          </w:p>
          <w:p w14:paraId="690A81DA" w14:textId="3E035F97"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t>Zaangażowanie w życie społeczne, mierzone frekwencją wyborczą, jest na relatywnie dobrym poziomie w gminie Rabka-Zdrój, a tendencja jest bliska ro</w:t>
            </w:r>
            <w:r w:rsidR="004511BF">
              <w:rPr>
                <w:bCs/>
                <w:sz w:val="20"/>
                <w:szCs w:val="18"/>
              </w:rPr>
              <w:t>snącej. Aktywność mieszkańców w </w:t>
            </w:r>
            <w:r w:rsidRPr="0065406B">
              <w:rPr>
                <w:bCs/>
                <w:sz w:val="20"/>
                <w:szCs w:val="18"/>
              </w:rPr>
              <w:t>uczestnictwie w wyborach jest wyraźnie wyższa niż w ogóle powiatu nowotarskiego;</w:t>
            </w:r>
          </w:p>
          <w:p w14:paraId="53247BCF" w14:textId="7C8753A2" w:rsidR="0065406B" w:rsidRPr="0065406B" w:rsidRDefault="0065406B" w:rsidP="004511BF">
            <w:pPr>
              <w:pStyle w:val="Akapitzlist"/>
              <w:numPr>
                <w:ilvl w:val="0"/>
                <w:numId w:val="39"/>
              </w:numPr>
              <w:spacing w:before="0" w:after="60" w:line="264" w:lineRule="auto"/>
              <w:contextualSpacing w:val="0"/>
              <w:jc w:val="both"/>
              <w:rPr>
                <w:bCs/>
                <w:sz w:val="20"/>
                <w:szCs w:val="18"/>
              </w:rPr>
            </w:pPr>
            <w:r w:rsidRPr="0065406B">
              <w:rPr>
                <w:bCs/>
                <w:sz w:val="20"/>
                <w:szCs w:val="18"/>
              </w:rPr>
              <w:t>Wyzwaniem dla samorządu gminnego jest zbudowanie korzystnej dla obu stron współpracy między gminnymi podmiotami publicznymi a trz</w:t>
            </w:r>
            <w:r w:rsidR="004511BF">
              <w:rPr>
                <w:bCs/>
                <w:sz w:val="20"/>
                <w:szCs w:val="18"/>
              </w:rPr>
              <w:t>ecim sektorem. Skoncentrowany w </w:t>
            </w:r>
            <w:r w:rsidRPr="0065406B">
              <w:rPr>
                <w:bCs/>
                <w:sz w:val="20"/>
                <w:szCs w:val="18"/>
              </w:rPr>
              <w:t xml:space="preserve">organizacjach pozarządowych kapitał społeczny ma szansę wspomóc gminę w odpowiedzi na szereg wyzwań rozwojowych, </w:t>
            </w:r>
            <w:r w:rsidR="004511BF">
              <w:rPr>
                <w:bCs/>
                <w:sz w:val="20"/>
                <w:szCs w:val="18"/>
              </w:rPr>
              <w:t>np.</w:t>
            </w:r>
            <w:r w:rsidRPr="0065406B">
              <w:rPr>
                <w:bCs/>
                <w:sz w:val="20"/>
                <w:szCs w:val="18"/>
              </w:rPr>
              <w:t xml:space="preserve"> w obszarze wsparcia społecznego dla osób zagrożonych wykluczeniem czy rozwoju atrakcyjnej oferty spędzania czasu wolnego.</w:t>
            </w:r>
          </w:p>
        </w:tc>
      </w:tr>
    </w:tbl>
    <w:p w14:paraId="0A70F388" w14:textId="02795AE4" w:rsidR="0065406B" w:rsidRPr="0065406B" w:rsidRDefault="0065406B" w:rsidP="0065406B">
      <w:pPr>
        <w:spacing w:before="0" w:after="0"/>
        <w:rPr>
          <w:b/>
          <w:bCs/>
          <w:sz w:val="2"/>
          <w:szCs w:val="2"/>
        </w:rPr>
      </w:pPr>
    </w:p>
    <w:p w14:paraId="4E7DD5D8" w14:textId="77777777" w:rsidR="004511BF" w:rsidRDefault="004511BF" w:rsidP="004511BF">
      <w:pPr>
        <w:pStyle w:val="Akapitzlist"/>
        <w:spacing w:before="0" w:after="120"/>
        <w:contextualSpacing w:val="0"/>
        <w:jc w:val="both"/>
        <w:rPr>
          <w:b/>
          <w:bCs/>
        </w:rPr>
      </w:pPr>
    </w:p>
    <w:p w14:paraId="2A3B5DFB" w14:textId="68CE541D" w:rsidR="0065406B" w:rsidRPr="005C1BC1" w:rsidRDefault="0065406B" w:rsidP="0065406B">
      <w:pPr>
        <w:pStyle w:val="Akapitzlist"/>
        <w:numPr>
          <w:ilvl w:val="0"/>
          <w:numId w:val="38"/>
        </w:numPr>
        <w:spacing w:before="0" w:after="120"/>
        <w:contextualSpacing w:val="0"/>
        <w:jc w:val="both"/>
        <w:rPr>
          <w:b/>
          <w:bCs/>
        </w:rPr>
      </w:pPr>
      <w:r w:rsidRPr="005C1BC1">
        <w:rPr>
          <w:b/>
          <w:bCs/>
        </w:rPr>
        <w:t>stanu finansów samorządowych</w:t>
      </w:r>
    </w:p>
    <w:p w14:paraId="42913B27" w14:textId="1C8204A5" w:rsidR="0065406B" w:rsidRDefault="0065406B" w:rsidP="0065406B">
      <w:pPr>
        <w:spacing w:before="0" w:after="120"/>
        <w:jc w:val="both"/>
      </w:pPr>
      <w:r w:rsidRPr="00626A4B">
        <w:t>Dochody gminy Rabka-Zdrój w 2020 r. wyniosły 88,6 mln zł. W przeliczeniu na jednego mieszkańca gmina Rabka-Zdrój osiągnęła w tym samym roku dochód na poziomie 5 194,03 zł – co wśród gmin tła porównawczego stanowiło najniższy rezultat, niższy od średniej w regionie (6 390,90 zł) i powiecie (5 688,97 zł).</w:t>
      </w:r>
      <w:r>
        <w:t xml:space="preserve"> </w:t>
      </w:r>
      <w:r w:rsidRPr="00D672F9">
        <w:t xml:space="preserve">Struktura dochodów gminy Rabka-Zdrój w 2020 r. wskazuje na wiodący udział transferów z budżetu centralnego, obejmujący dotacje (35,0%) oraz subwencje (25,2%). Zwraca natomiast uwagę nieznacznie, ale rosnący w przedziale czasowym 2016-2020 udział dochodów własnych – w 2020 r. stanowiły one 39,8% ogółu dochodów, o 1,7 </w:t>
      </w:r>
      <w:proofErr w:type="spellStart"/>
      <w:r w:rsidRPr="00D672F9">
        <w:t>p</w:t>
      </w:r>
      <w:r w:rsidR="0048100C">
        <w:t>.</w:t>
      </w:r>
      <w:r w:rsidRPr="00D672F9">
        <w:t>p</w:t>
      </w:r>
      <w:proofErr w:type="spellEnd"/>
      <w:r w:rsidR="0048100C">
        <w:t xml:space="preserve">. </w:t>
      </w:r>
      <w:r w:rsidRPr="00D672F9">
        <w:t>więcej niż w roku 2016</w:t>
      </w:r>
      <w:r>
        <w:t>. 15,5 m</w:t>
      </w:r>
      <w:r w:rsidR="0048100C">
        <w:t>ln zł zostało</w:t>
      </w:r>
      <w:r>
        <w:t xml:space="preserve"> pozyskane przez gminę Rabka-Zdrój z UE w okresie 2016-2020</w:t>
      </w:r>
      <w:r w:rsidR="0048100C">
        <w:t>, co</w:t>
      </w:r>
      <w:r>
        <w:t xml:space="preserve"> jest rezultatem zbliżonym do osiągniętego przez większość jednostek tła porównawczego.</w:t>
      </w:r>
    </w:p>
    <w:p w14:paraId="58972042" w14:textId="2EB8FFB4" w:rsidR="0065406B" w:rsidRDefault="0065406B" w:rsidP="0065406B">
      <w:pPr>
        <w:spacing w:before="0" w:after="120"/>
        <w:jc w:val="both"/>
      </w:pPr>
      <w:r w:rsidRPr="00E4726B">
        <w:t xml:space="preserve">Wydatki budżetu gminy Rabka-Zdrój w 2020 r. sięgnęły poziomu 83,4 mln zł – co </w:t>
      </w:r>
      <w:r w:rsidR="0048100C">
        <w:t>oznaczało</w:t>
      </w:r>
      <w:r w:rsidRPr="00E4726B">
        <w:t xml:space="preserve"> nadwyżkę dochodów. W przeliczeniu na mieszkańca w 2020 r. gmina wydatkowała 4 892,16 zł. W porównaniu do innych jednostek jest to jeden z niższych rezultatów, niższy od średniej dla powiatu (5 316,65 zł) oraz regionu (6 383,70 zł). Udział wydatków inwestycyjnych w</w:t>
      </w:r>
      <w:r>
        <w:t> </w:t>
      </w:r>
      <w:r w:rsidRPr="00E4726B">
        <w:t>ogólnej kwocie wydatków w okresie 2017-2020 był w miarę stały, oscylujący wokół 15</w:t>
      </w:r>
      <w:r w:rsidR="0048100C">
        <w:t>-16%. Dla porównania w 2016 r.</w:t>
      </w:r>
      <w:r w:rsidRPr="00E4726B">
        <w:t xml:space="preserve"> wynosił 20,0%.</w:t>
      </w:r>
    </w:p>
    <w:p w14:paraId="5399CE89" w14:textId="51E1490A" w:rsidR="0065406B" w:rsidRDefault="0065406B" w:rsidP="0065406B">
      <w:pPr>
        <w:spacing w:before="0" w:after="120"/>
        <w:jc w:val="both"/>
      </w:pPr>
      <w:r>
        <w:t xml:space="preserve">Na strukturę budżetu gminy, według podziału zgodnie z działami klasyfikacji budżetowej, znaczący wpływ miały transfery związane z programem socjalnym „Rodzina 500+”, stąd wiodąca pozycja działu „Rodzina” zarówno po stronie dochodowej, jak i wydatkowej. W tym drugim przypadku blisko 30% ogółu w 2020 r. przypadało na dział „Oświata i wychowanie”, głównie w zakresie funkcjonowania przedszkoli i szkół na terenie </w:t>
      </w:r>
      <w:r w:rsidR="00EB1CB5">
        <w:t>gminy</w:t>
      </w:r>
      <w:r>
        <w:t xml:space="preserve">. </w:t>
      </w:r>
      <w:r w:rsidRPr="00C011AD">
        <w:t xml:space="preserve">Powyżej 10% wydatków w 2020 r. przypadało na </w:t>
      </w:r>
      <w:r>
        <w:t>„</w:t>
      </w:r>
      <w:r w:rsidRPr="00C011AD">
        <w:t>Gospodarkę komunalną i ochronę środowiska</w:t>
      </w:r>
      <w:r>
        <w:t>”</w:t>
      </w:r>
      <w:r w:rsidR="0048100C">
        <w:t>. Udziały przypadające</w:t>
      </w:r>
      <w:r w:rsidRPr="00C011AD">
        <w:t xml:space="preserve"> na kolejne największe pod względem wartości działy klasyfikacji budżetowej to „Administracja publiczna” (8,1%) i „Transport i łączność” (7,0%)</w:t>
      </w:r>
      <w:r>
        <w:t>. Zbadano zadłużenie gmin grupy porównawczej, mierzone wielkością zobowiązań ogółem do dochodów. Gmina Rabka-Zdrój z zadłużeniem na poziomie 27,5% dochodów w 2020 r. znajduje się wśród gmin grupy porównawczej o najmniejszym zadłużeniu – obok gminy Muszyna (26,7%).</w:t>
      </w:r>
    </w:p>
    <w:p w14:paraId="297849BB" w14:textId="77777777" w:rsidR="0048100C" w:rsidRDefault="0048100C">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51C90FCA" w14:textId="77777777" w:rsidTr="00787894">
        <w:tc>
          <w:tcPr>
            <w:tcW w:w="9062" w:type="dxa"/>
            <w:shd w:val="clear" w:color="auto" w:fill="C7E2FA" w:themeFill="accent1" w:themeFillTint="33"/>
          </w:tcPr>
          <w:p w14:paraId="4E954E9C" w14:textId="026CF825" w:rsidR="0065406B" w:rsidRPr="0065406B" w:rsidRDefault="0065406B" w:rsidP="0065406B">
            <w:pPr>
              <w:spacing w:before="0" w:after="60" w:line="264" w:lineRule="auto"/>
              <w:jc w:val="both"/>
              <w:rPr>
                <w:b/>
                <w:sz w:val="20"/>
                <w:szCs w:val="18"/>
              </w:rPr>
            </w:pPr>
            <w:r w:rsidRPr="0065406B">
              <w:rPr>
                <w:b/>
                <w:sz w:val="20"/>
                <w:szCs w:val="18"/>
              </w:rPr>
              <w:lastRenderedPageBreak/>
              <w:t>Konsekwencje i wyzwania:</w:t>
            </w:r>
          </w:p>
          <w:p w14:paraId="50F5A5A4" w14:textId="77777777"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t>Gospodarka finansowa gminy Rabka-Zdrój jest dość uporządkowana – zwraca uwagę rosnący odsetek dochodów własnych w strukturze dochodów oraz nadwyżka dochodów nad wydatkami, wypracowana w 2020 r., a także relatywnie niskie zadłużenie. Konieczna jest kontynuacja zrównoważonej polityki finansowej;</w:t>
            </w:r>
          </w:p>
          <w:p w14:paraId="7AE05ECA" w14:textId="77777777"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t>W porównaniu z innymi małopolskimi gminami uzdrowiskowymi gmina Rabka-Zdrój ma relatywnie niskie dochody na mieszkańca – korzystne może być poszukiwanie nowych źródeł dochodów dla zbudowania lepszej bazy do podejmowania gminnych inwestycji;</w:t>
            </w:r>
          </w:p>
          <w:p w14:paraId="0CA15FE6" w14:textId="77777777"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t xml:space="preserve">Pomijając dział „Rodzina”, związany z transferami w ramach programu „Rodzina 500+”, największym obciążeniem dla budżetu gminnego jest funkcjonowanie placówek oświatowych </w:t>
            </w:r>
            <w:r w:rsidRPr="0065406B">
              <w:rPr>
                <w:bCs/>
                <w:sz w:val="20"/>
                <w:szCs w:val="18"/>
              </w:rPr>
              <w:softHyphen/>
              <w:t>– szkół i przedszkoli. Kwestia ta winna być przedmiotem szczególnej uwagi, z działaniami optymalizacyjnymi włącznie;</w:t>
            </w:r>
          </w:p>
          <w:p w14:paraId="25E8BF6A" w14:textId="77777777"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t>Konieczne jest utrzymanie dużej sprawności w pozyskiwaniu środków unijnych w nowej perspektywie finansowej UE (2021-2027), z jednoczesnym racjonalnym doborem inwestycji;</w:t>
            </w:r>
          </w:p>
          <w:p w14:paraId="6D041C92" w14:textId="77777777" w:rsidR="0065406B" w:rsidRPr="0065406B" w:rsidRDefault="0065406B" w:rsidP="0065406B">
            <w:pPr>
              <w:pStyle w:val="Akapitzlist"/>
              <w:numPr>
                <w:ilvl w:val="0"/>
                <w:numId w:val="39"/>
              </w:numPr>
              <w:spacing w:before="0" w:after="60" w:line="264" w:lineRule="auto"/>
              <w:contextualSpacing w:val="0"/>
              <w:jc w:val="both"/>
              <w:rPr>
                <w:bCs/>
                <w:sz w:val="20"/>
                <w:szCs w:val="18"/>
              </w:rPr>
            </w:pPr>
            <w:r w:rsidRPr="0065406B">
              <w:rPr>
                <w:bCs/>
                <w:sz w:val="20"/>
                <w:szCs w:val="18"/>
              </w:rPr>
              <w:t xml:space="preserve">Dla wykorzystania potencjału płynącego z zaangażowania społecznego można rozważyć uruchomienie mechanizmów partycypacyjnych w wydatkowaniu części środków – np. w ramach mechanizmu budżetu obywatelskiego. </w:t>
            </w:r>
          </w:p>
        </w:tc>
      </w:tr>
    </w:tbl>
    <w:p w14:paraId="5E1DA69F" w14:textId="75E0AC1B" w:rsidR="007B5FFB" w:rsidRPr="0065406B" w:rsidRDefault="0065406B" w:rsidP="00BD6D78">
      <w:r>
        <w:br w:type="page"/>
      </w:r>
    </w:p>
    <w:p w14:paraId="328E106F" w14:textId="6486F6F0" w:rsidR="00BF3B78" w:rsidRPr="001F63F9" w:rsidRDefault="00BF3B78" w:rsidP="0005069D">
      <w:pPr>
        <w:pStyle w:val="Nagwek1"/>
        <w:spacing w:before="0" w:after="120"/>
        <w:jc w:val="both"/>
        <w:rPr>
          <w:rFonts w:ascii="Calibri" w:hAnsi="Calibri" w:cs="Calibri"/>
          <w:b/>
        </w:rPr>
      </w:pPr>
      <w:bookmarkStart w:id="7" w:name="_Toc110239111"/>
      <w:r w:rsidRPr="001F63F9">
        <w:rPr>
          <w:rFonts w:ascii="Calibri" w:hAnsi="Calibri" w:cs="Calibri"/>
          <w:b/>
        </w:rPr>
        <w:lastRenderedPageBreak/>
        <w:t xml:space="preserve">Analiza </w:t>
      </w:r>
      <w:r w:rsidR="006F6AC8" w:rsidRPr="001F63F9">
        <w:rPr>
          <w:rFonts w:ascii="Calibri" w:hAnsi="Calibri" w:cs="Calibri"/>
          <w:b/>
        </w:rPr>
        <w:t>strategiczna (</w:t>
      </w:r>
      <w:r w:rsidRPr="001F63F9">
        <w:rPr>
          <w:rFonts w:ascii="Calibri" w:hAnsi="Calibri" w:cs="Calibri"/>
          <w:b/>
        </w:rPr>
        <w:t>SWOT</w:t>
      </w:r>
      <w:r w:rsidR="006F6AC8" w:rsidRPr="001F63F9">
        <w:rPr>
          <w:rFonts w:ascii="Calibri" w:hAnsi="Calibri" w:cs="Calibri"/>
          <w:b/>
        </w:rPr>
        <w:t>)</w:t>
      </w:r>
      <w:r w:rsidR="003C0154" w:rsidRPr="001F63F9">
        <w:rPr>
          <w:rFonts w:ascii="Calibri" w:hAnsi="Calibri" w:cs="Calibri"/>
          <w:b/>
        </w:rPr>
        <w:t xml:space="preserve"> gminy </w:t>
      </w:r>
      <w:r w:rsidR="00BD6D78">
        <w:rPr>
          <w:rFonts w:ascii="Calibri" w:hAnsi="Calibri" w:cs="Calibri"/>
          <w:b/>
        </w:rPr>
        <w:t>Rabka-Zdrój</w:t>
      </w:r>
      <w:bookmarkEnd w:id="7"/>
    </w:p>
    <w:p w14:paraId="0F1930AB" w14:textId="49A2D3C6" w:rsidR="0083199E" w:rsidRPr="001F63F9" w:rsidRDefault="00E323F2" w:rsidP="00C94513">
      <w:pPr>
        <w:spacing w:before="0" w:after="60" w:line="264" w:lineRule="auto"/>
        <w:jc w:val="both"/>
        <w:rPr>
          <w:rFonts w:ascii="Calibri" w:hAnsi="Calibri" w:cs="Calibri"/>
        </w:rPr>
      </w:pPr>
      <w:r w:rsidRPr="001F63F9">
        <w:rPr>
          <w:rFonts w:ascii="Calibri" w:hAnsi="Calibri" w:cs="Calibri"/>
        </w:rPr>
        <w:t xml:space="preserve">Analiza SWOT stanowi jedną z najpopularniejszych metod diagnostycznych. Służy porządkowaniu informacji, dokonywaniu oceny zasobów i czynników zewnętrznych, ułatwia też identyfikację wyzwań i określenie priorytetów rozwoju. W najbardziej podstawowym ujęciu, polega na grupowaniu czynników odnoszących się do polityki rozwoju na cztery kategorie, nazwane z j. ang.: </w:t>
      </w:r>
      <w:proofErr w:type="spellStart"/>
      <w:r w:rsidRPr="001F63F9">
        <w:rPr>
          <w:rFonts w:ascii="Calibri" w:hAnsi="Calibri" w:cs="Calibri"/>
        </w:rPr>
        <w:t>strengths</w:t>
      </w:r>
      <w:proofErr w:type="spellEnd"/>
      <w:r w:rsidRPr="001F63F9">
        <w:rPr>
          <w:rFonts w:ascii="Calibri" w:hAnsi="Calibri" w:cs="Calibri"/>
        </w:rPr>
        <w:t xml:space="preserve"> – mocne strony, </w:t>
      </w:r>
      <w:proofErr w:type="spellStart"/>
      <w:r w:rsidRPr="001F63F9">
        <w:rPr>
          <w:rFonts w:ascii="Calibri" w:hAnsi="Calibri" w:cs="Calibri"/>
        </w:rPr>
        <w:t>weaknesses</w:t>
      </w:r>
      <w:proofErr w:type="spellEnd"/>
      <w:r w:rsidRPr="001F63F9">
        <w:rPr>
          <w:rFonts w:ascii="Calibri" w:hAnsi="Calibri" w:cs="Calibri"/>
        </w:rPr>
        <w:t xml:space="preserve"> – słabe strony, </w:t>
      </w:r>
      <w:proofErr w:type="spellStart"/>
      <w:r w:rsidRPr="001F63F9">
        <w:rPr>
          <w:rFonts w:ascii="Calibri" w:hAnsi="Calibri" w:cs="Calibri"/>
        </w:rPr>
        <w:t>opportunities</w:t>
      </w:r>
      <w:proofErr w:type="spellEnd"/>
      <w:r w:rsidRPr="001F63F9">
        <w:rPr>
          <w:rFonts w:ascii="Calibri" w:hAnsi="Calibri" w:cs="Calibri"/>
        </w:rPr>
        <w:t xml:space="preserve"> – szanse i </w:t>
      </w:r>
      <w:proofErr w:type="spellStart"/>
      <w:r w:rsidRPr="001F63F9">
        <w:rPr>
          <w:rFonts w:ascii="Calibri" w:hAnsi="Calibri" w:cs="Calibri"/>
        </w:rPr>
        <w:t>threats</w:t>
      </w:r>
      <w:proofErr w:type="spellEnd"/>
      <w:r w:rsidRPr="001F63F9">
        <w:rPr>
          <w:rFonts w:ascii="Calibri" w:hAnsi="Calibri" w:cs="Calibri"/>
        </w:rPr>
        <w:t xml:space="preserve"> – zagrożenia. </w:t>
      </w:r>
    </w:p>
    <w:p w14:paraId="546CC864" w14:textId="4D2503E3" w:rsidR="00263BE6" w:rsidRDefault="0083199E" w:rsidP="00D14919">
      <w:pPr>
        <w:pStyle w:val="Legenda"/>
        <w:keepNext/>
        <w:spacing w:before="0" w:after="120"/>
        <w:jc w:val="center"/>
        <w:rPr>
          <w:rFonts w:ascii="Calibri" w:hAnsi="Calibri" w:cs="Calibri"/>
        </w:rPr>
      </w:pPr>
      <w:bookmarkStart w:id="8" w:name="_Toc110239777"/>
      <w:r w:rsidRPr="001F63F9">
        <w:rPr>
          <w:rFonts w:ascii="Calibri" w:hAnsi="Calibri" w:cs="Calibri"/>
        </w:rPr>
        <w:t xml:space="preserve">Tabela </w:t>
      </w:r>
      <w:r w:rsidR="00365CED" w:rsidRPr="001F63F9">
        <w:rPr>
          <w:rFonts w:ascii="Calibri" w:hAnsi="Calibri" w:cs="Calibri"/>
        </w:rPr>
        <w:fldChar w:fldCharType="begin"/>
      </w:r>
      <w:r w:rsidR="00365CED" w:rsidRPr="001F63F9">
        <w:rPr>
          <w:rFonts w:ascii="Calibri" w:hAnsi="Calibri" w:cs="Calibri"/>
        </w:rPr>
        <w:instrText xml:space="preserve"> SEQ Tabela \* ARABIC </w:instrText>
      </w:r>
      <w:r w:rsidR="00365CED" w:rsidRPr="001F63F9">
        <w:rPr>
          <w:rFonts w:ascii="Calibri" w:hAnsi="Calibri" w:cs="Calibri"/>
        </w:rPr>
        <w:fldChar w:fldCharType="separate"/>
      </w:r>
      <w:r w:rsidR="00A85703">
        <w:rPr>
          <w:rFonts w:ascii="Calibri" w:hAnsi="Calibri" w:cs="Calibri"/>
          <w:noProof/>
        </w:rPr>
        <w:t>1</w:t>
      </w:r>
      <w:r w:rsidR="00365CED" w:rsidRPr="001F63F9">
        <w:rPr>
          <w:rFonts w:ascii="Calibri" w:hAnsi="Calibri" w:cs="Calibri"/>
          <w:noProof/>
        </w:rPr>
        <w:fldChar w:fldCharType="end"/>
      </w:r>
      <w:r w:rsidR="005D568A" w:rsidRPr="001F63F9">
        <w:rPr>
          <w:rFonts w:ascii="Calibri" w:hAnsi="Calibri" w:cs="Calibri"/>
        </w:rPr>
        <w:t>.</w:t>
      </w:r>
      <w:r w:rsidR="0008110D" w:rsidRPr="001F63F9">
        <w:rPr>
          <w:rFonts w:ascii="Calibri" w:hAnsi="Calibri" w:cs="Calibri"/>
        </w:rPr>
        <w:t xml:space="preserve"> Wyniki analizy</w:t>
      </w:r>
      <w:r w:rsidR="00263BE6" w:rsidRPr="001F63F9">
        <w:rPr>
          <w:rFonts w:ascii="Calibri" w:hAnsi="Calibri" w:cs="Calibri"/>
        </w:rPr>
        <w:t xml:space="preserve"> SWOT dla </w:t>
      </w:r>
      <w:r w:rsidR="00E14ADF" w:rsidRPr="001F63F9">
        <w:rPr>
          <w:rFonts w:ascii="Calibri" w:hAnsi="Calibri" w:cs="Calibri"/>
        </w:rPr>
        <w:t xml:space="preserve">gminy </w:t>
      </w:r>
      <w:r w:rsidR="00BD6D78">
        <w:rPr>
          <w:rFonts w:ascii="Calibri" w:hAnsi="Calibri" w:cs="Calibri"/>
        </w:rPr>
        <w:t>Rabka-Zdrój</w:t>
      </w:r>
      <w:bookmarkEnd w:id="8"/>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4671"/>
        <w:gridCol w:w="4391"/>
      </w:tblGrid>
      <w:tr w:rsidR="003150B4" w:rsidRPr="003150B4" w14:paraId="77595178" w14:textId="77777777" w:rsidTr="003150B4">
        <w:trPr>
          <w:trHeight w:val="406"/>
        </w:trPr>
        <w:tc>
          <w:tcPr>
            <w:tcW w:w="4671" w:type="dxa"/>
            <w:shd w:val="clear" w:color="auto" w:fill="0070C0"/>
            <w:vAlign w:val="center"/>
          </w:tcPr>
          <w:p w14:paraId="1DF98BB9" w14:textId="77777777" w:rsidR="003150B4" w:rsidRPr="003150B4" w:rsidRDefault="003150B4" w:rsidP="003150B4">
            <w:pPr>
              <w:spacing w:before="0" w:after="60" w:line="264" w:lineRule="auto"/>
              <w:jc w:val="center"/>
              <w:rPr>
                <w:rFonts w:cstheme="minorHAnsi"/>
                <w:b/>
                <w:sz w:val="20"/>
              </w:rPr>
            </w:pPr>
            <w:bookmarkStart w:id="9" w:name="_Hlk109991245"/>
            <w:r w:rsidRPr="003150B4">
              <w:rPr>
                <w:rFonts w:cstheme="minorHAnsi"/>
                <w:b/>
                <w:sz w:val="20"/>
              </w:rPr>
              <w:t>SILNE STRONY</w:t>
            </w:r>
          </w:p>
        </w:tc>
        <w:tc>
          <w:tcPr>
            <w:tcW w:w="4391" w:type="dxa"/>
            <w:shd w:val="clear" w:color="auto" w:fill="0070C0"/>
            <w:vAlign w:val="center"/>
          </w:tcPr>
          <w:p w14:paraId="09720C94" w14:textId="77777777" w:rsidR="003150B4" w:rsidRPr="003150B4" w:rsidRDefault="003150B4" w:rsidP="003150B4">
            <w:pPr>
              <w:spacing w:before="0" w:after="60" w:line="264" w:lineRule="auto"/>
              <w:jc w:val="center"/>
              <w:rPr>
                <w:rFonts w:cstheme="minorHAnsi"/>
                <w:b/>
                <w:sz w:val="20"/>
              </w:rPr>
            </w:pPr>
            <w:r w:rsidRPr="003150B4">
              <w:rPr>
                <w:rFonts w:cstheme="minorHAnsi"/>
                <w:b/>
                <w:sz w:val="20"/>
              </w:rPr>
              <w:t>SŁABE STRONY</w:t>
            </w:r>
          </w:p>
        </w:tc>
      </w:tr>
      <w:tr w:rsidR="003150B4" w:rsidRPr="003150B4" w14:paraId="22A21709" w14:textId="77777777" w:rsidTr="003150B4">
        <w:trPr>
          <w:trHeight w:val="317"/>
        </w:trPr>
        <w:tc>
          <w:tcPr>
            <w:tcW w:w="9062" w:type="dxa"/>
            <w:gridSpan w:val="2"/>
            <w:shd w:val="clear" w:color="auto" w:fill="C7E2FA" w:themeFill="accent1" w:themeFillTint="33"/>
            <w:vAlign w:val="center"/>
          </w:tcPr>
          <w:p w14:paraId="38976247" w14:textId="0CD303FB" w:rsidR="003150B4" w:rsidRPr="003150B4" w:rsidRDefault="003150B4" w:rsidP="003150B4">
            <w:pPr>
              <w:spacing w:before="0" w:after="60" w:line="264" w:lineRule="auto"/>
              <w:jc w:val="center"/>
              <w:rPr>
                <w:rFonts w:cstheme="minorHAnsi"/>
                <w:sz w:val="20"/>
              </w:rPr>
            </w:pPr>
            <w:r w:rsidRPr="003150B4">
              <w:rPr>
                <w:rFonts w:cstheme="minorHAnsi"/>
                <w:sz w:val="20"/>
              </w:rPr>
              <w:t xml:space="preserve">UWARUNKOWANIA LOKALIZACYJNE, KOMUNIKACYJNE, PRZESTRZENNE </w:t>
            </w:r>
            <w:r w:rsidR="0085628F">
              <w:rPr>
                <w:rFonts w:cstheme="minorHAnsi"/>
                <w:sz w:val="20"/>
              </w:rPr>
              <w:t>I</w:t>
            </w:r>
            <w:r w:rsidR="0085628F" w:rsidRPr="003150B4">
              <w:rPr>
                <w:rFonts w:cstheme="minorHAnsi"/>
                <w:sz w:val="20"/>
              </w:rPr>
              <w:t xml:space="preserve"> </w:t>
            </w:r>
            <w:r w:rsidRPr="003150B4">
              <w:rPr>
                <w:rFonts w:cstheme="minorHAnsi"/>
                <w:sz w:val="20"/>
              </w:rPr>
              <w:t>KWESTIE POWIĄZANE</w:t>
            </w:r>
          </w:p>
        </w:tc>
      </w:tr>
      <w:tr w:rsidR="003150B4" w:rsidRPr="003150B4" w14:paraId="225390E5" w14:textId="77777777" w:rsidTr="00514BC9">
        <w:trPr>
          <w:trHeight w:val="1970"/>
        </w:trPr>
        <w:tc>
          <w:tcPr>
            <w:tcW w:w="4671" w:type="dxa"/>
          </w:tcPr>
          <w:p w14:paraId="3F5A748F" w14:textId="5259323D"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Położenie w Małopolsce, w obrębie subregionu podhalańskiego – tereny o dużej atrakcyjności turystycznej i ro</w:t>
            </w:r>
            <w:r>
              <w:rPr>
                <w:rFonts w:cstheme="minorHAnsi"/>
                <w:sz w:val="20"/>
              </w:rPr>
              <w:t>zpoznawalności na skalę krajową.</w:t>
            </w:r>
          </w:p>
          <w:p w14:paraId="0C3665F3" w14:textId="67FAA9D3"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Bogactwo atrakcyjnych turystycznie zasobów środowiska naturalnego – m.in. bliskość czterech parków narodowych (Gorczański PN, Tatrzański PN, Pieniński PN, Babiogórski PN) oraz pasm górskich (m.in. Gorce, Beskid Wyspowy, Tatry</w:t>
            </w:r>
            <w:r w:rsidR="003633B0">
              <w:rPr>
                <w:rFonts w:cstheme="minorHAnsi"/>
                <w:sz w:val="20"/>
              </w:rPr>
              <w:t>, Pieniny</w:t>
            </w:r>
            <w:r w:rsidRPr="003150B4">
              <w:rPr>
                <w:rFonts w:cstheme="minorHAnsi"/>
                <w:sz w:val="20"/>
              </w:rPr>
              <w:t>).</w:t>
            </w:r>
          </w:p>
          <w:p w14:paraId="1DF1C025" w14:textId="65431AD1"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Niewielka odległość do Krakowa oraz kilku mniejszych ośrodków miejskich o oddziaływaniu ponadlokalnym (Zakopane, Nowy Targ, Myślenice, Sucha Beskidzka, Maków Podhalański) – dostęp do tamtejszego r</w:t>
            </w:r>
            <w:r>
              <w:rPr>
                <w:rFonts w:cstheme="minorHAnsi"/>
                <w:sz w:val="20"/>
              </w:rPr>
              <w:t>ynku pracy i usług publicznych.</w:t>
            </w:r>
          </w:p>
          <w:p w14:paraId="5E650D01" w14:textId="53AADEF5"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Sąsiedztwo ośrodków miejskich o oddziaływaniu na skalę lokalną – Mszana Dolna, Jordanów – potencjał d</w:t>
            </w:r>
            <w:r>
              <w:rPr>
                <w:rFonts w:cstheme="minorHAnsi"/>
                <w:sz w:val="20"/>
              </w:rPr>
              <w:t xml:space="preserve">o współpracy </w:t>
            </w:r>
            <w:proofErr w:type="spellStart"/>
            <w:r>
              <w:rPr>
                <w:rFonts w:cstheme="minorHAnsi"/>
                <w:sz w:val="20"/>
              </w:rPr>
              <w:t>międzysamorządowej</w:t>
            </w:r>
            <w:proofErr w:type="spellEnd"/>
            <w:r>
              <w:rPr>
                <w:rFonts w:cstheme="minorHAnsi"/>
                <w:sz w:val="20"/>
              </w:rPr>
              <w:t>.</w:t>
            </w:r>
          </w:p>
          <w:p w14:paraId="65B0B6BA" w14:textId="0A1ABEE5"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Przygraniczne położenie z dobrą dostępnością transportową Słowacji, wpływające na kontakty handlowe, kulturalne, samorządowe oraz dostępność funduszy zewnętrzny</w:t>
            </w:r>
            <w:r>
              <w:rPr>
                <w:rFonts w:cstheme="minorHAnsi"/>
                <w:sz w:val="20"/>
              </w:rPr>
              <w:t>ch na współpracę transgraniczną.</w:t>
            </w:r>
          </w:p>
          <w:p w14:paraId="475EF5D5" w14:textId="549541C4"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Zadowalająca dostępność komunikacyjna za sprawą dróg krajowych i wojewódzkich oraz linii kolejowych (m.in. położenie na ciągu k</w:t>
            </w:r>
            <w:r>
              <w:rPr>
                <w:rFonts w:cstheme="minorHAnsi"/>
                <w:sz w:val="20"/>
              </w:rPr>
              <w:t>omunikacyjnym Kraków – Podhale).</w:t>
            </w:r>
          </w:p>
          <w:p w14:paraId="2109B450" w14:textId="77777777"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Potencjał osadniczy wynikający z walorów przyrodniczo-krajobrazowych i kulturowych.</w:t>
            </w:r>
          </w:p>
        </w:tc>
        <w:tc>
          <w:tcPr>
            <w:tcW w:w="4391" w:type="dxa"/>
          </w:tcPr>
          <w:p w14:paraId="0C5722EE" w14:textId="61D6A60D"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Utrudnienia transportowe związane ze złym stanem technicznym niektórych dróg, niewystarczającą liczbą miejsc parkingowych oraz brakiem chodników przy drogac</w:t>
            </w:r>
            <w:r>
              <w:rPr>
                <w:rFonts w:cstheme="minorHAnsi"/>
                <w:sz w:val="20"/>
              </w:rPr>
              <w:t>h o </w:t>
            </w:r>
            <w:r w:rsidRPr="003150B4">
              <w:rPr>
                <w:rFonts w:cstheme="minorHAnsi"/>
                <w:sz w:val="20"/>
              </w:rPr>
              <w:t>największym natężeniu ruchu.</w:t>
            </w:r>
          </w:p>
          <w:p w14:paraId="05E3AAFA" w14:textId="77777777"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Duże natężenie ruchu, w szczególności na drogach przechodzących przez największe skupiska zabudowy mieszkalnej, mające negatywny wpływ na otoczenie (</w:t>
            </w:r>
            <w:r w:rsidRPr="003150B4">
              <w:rPr>
                <w:rFonts w:ascii="Calibri" w:hAnsi="Calibri" w:cs="Calibri"/>
                <w:sz w:val="20"/>
              </w:rPr>
              <w:t>hałas, spaliny, korki, ryzyko uszkodzenia budynków, w tym zabytkowych itp.)</w:t>
            </w:r>
            <w:r w:rsidRPr="003150B4">
              <w:rPr>
                <w:rFonts w:cstheme="minorHAnsi"/>
                <w:sz w:val="20"/>
              </w:rPr>
              <w:t xml:space="preserve"> oraz bezpieczeństwo uczestników ruchu.</w:t>
            </w:r>
          </w:p>
          <w:p w14:paraId="0A22FA3C" w14:textId="77777777"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Niewykorzystany potencjał lokalnego transportu zbiorowego przejawiający się brakiem skoordynowania przewozów w skali gminy i subregionu, niedostosowaniem taboru do osób o dodatkowych potrzebach (starsi, niepełnosprawni itd.) oraz znikomym wykorzystaniem linii kolejowych do transportu pasażerskiego.</w:t>
            </w:r>
          </w:p>
          <w:p w14:paraId="7AE69939" w14:textId="77777777"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ascii="Calibri" w:hAnsi="Calibri" w:cs="Calibri"/>
                <w:sz w:val="20"/>
              </w:rPr>
              <w:t>Słabo rozwinięta infrastruktura rowerowa, zarówno o charakterze komunikacyjnym, jak i rekreacyjnym.</w:t>
            </w:r>
          </w:p>
          <w:p w14:paraId="7B912035" w14:textId="3690087D"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 xml:space="preserve">Mała ilość gminnych terenów publicznych i jednocześnie nieregulowany stan prawny wielu działek na terenie </w:t>
            </w:r>
            <w:r w:rsidR="00514BC9">
              <w:rPr>
                <w:rFonts w:cstheme="minorHAnsi"/>
                <w:sz w:val="20"/>
              </w:rPr>
              <w:t>miasta</w:t>
            </w:r>
            <w:r w:rsidRPr="003150B4">
              <w:rPr>
                <w:rFonts w:cstheme="minorHAnsi"/>
                <w:sz w:val="20"/>
              </w:rPr>
              <w:t>.</w:t>
            </w:r>
          </w:p>
          <w:p w14:paraId="098D7EE1" w14:textId="77777777"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Rozproszenie zabudowy w połączeniu z niedostatecznym oznakowaniem poszczególnych części miejscowości, skutkujące trudnościami w orientacji dla służ ratowniczych oraz turystów.</w:t>
            </w:r>
          </w:p>
          <w:p w14:paraId="14492754" w14:textId="77777777"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Braki w zasięgu sieci internetowej i komórkowej na niektórych obszarach gminy.</w:t>
            </w:r>
          </w:p>
          <w:p w14:paraId="55766DB9" w14:textId="77777777"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Bardzo niewielki udział powierzchni objętej obowiązującymi miejscowymi planami zagospodarowania przestrzennego w powierzchni ogółem.</w:t>
            </w:r>
          </w:p>
          <w:p w14:paraId="3B5C327E" w14:textId="77777777"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lastRenderedPageBreak/>
              <w:t xml:space="preserve">Zagrożenia naturalne (powodzie, podtopienia, osuwiska) </w:t>
            </w:r>
            <w:r w:rsidRPr="003150B4">
              <w:rPr>
                <w:rFonts w:ascii="Calibri" w:hAnsi="Calibri" w:cs="Calibri"/>
                <w:sz w:val="20"/>
              </w:rPr>
              <w:t>– czynnik ryzyka dla życia i zdrowia mieszkańców oraz bezpieczeństwa ich mienia</w:t>
            </w:r>
            <w:r w:rsidRPr="003150B4">
              <w:rPr>
                <w:rFonts w:cstheme="minorHAnsi"/>
                <w:sz w:val="20"/>
              </w:rPr>
              <w:t>.</w:t>
            </w:r>
          </w:p>
          <w:p w14:paraId="5B09CEE8" w14:textId="77777777"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Rzeźba terenu utrudniająca prowadzenie prac inwestycyjnych (np. w zakresie infrastruktury transportowej oraz sieciowej) a następnie jej utrzymanie i eksploatację.</w:t>
            </w:r>
          </w:p>
        </w:tc>
      </w:tr>
      <w:tr w:rsidR="003150B4" w:rsidRPr="003150B4" w14:paraId="0DD5723B" w14:textId="77777777" w:rsidTr="000038EF">
        <w:trPr>
          <w:trHeight w:val="317"/>
        </w:trPr>
        <w:tc>
          <w:tcPr>
            <w:tcW w:w="9062" w:type="dxa"/>
            <w:gridSpan w:val="2"/>
            <w:shd w:val="clear" w:color="auto" w:fill="C7E2FA" w:themeFill="accent1" w:themeFillTint="33"/>
          </w:tcPr>
          <w:p w14:paraId="7AEA6945" w14:textId="77777777" w:rsidR="003150B4" w:rsidRPr="003150B4" w:rsidRDefault="003150B4" w:rsidP="003150B4">
            <w:pPr>
              <w:spacing w:before="0" w:after="60" w:line="264" w:lineRule="auto"/>
              <w:jc w:val="center"/>
              <w:rPr>
                <w:rFonts w:cstheme="minorHAnsi"/>
                <w:sz w:val="20"/>
              </w:rPr>
            </w:pPr>
            <w:r w:rsidRPr="003150B4">
              <w:rPr>
                <w:rFonts w:cstheme="minorHAnsi"/>
                <w:sz w:val="20"/>
              </w:rPr>
              <w:lastRenderedPageBreak/>
              <w:t>FUNKCJE UZDROWISKOWE I TURYSTYCZNE</w:t>
            </w:r>
          </w:p>
        </w:tc>
      </w:tr>
      <w:tr w:rsidR="003150B4" w:rsidRPr="003150B4" w14:paraId="51BE2319" w14:textId="77777777" w:rsidTr="000038EF">
        <w:trPr>
          <w:trHeight w:val="2175"/>
        </w:trPr>
        <w:tc>
          <w:tcPr>
            <w:tcW w:w="4671" w:type="dxa"/>
          </w:tcPr>
          <w:p w14:paraId="508C0624" w14:textId="4654ADFD"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Uzdrowiskowy charakter oraz status gminy – wody lecznicze (solanki), liczne sanatoria i szpitale uzdrowiskowe, rozwiniętą infrastruktura uzdrowiskowa oraz tradycje, rozpoz</w:t>
            </w:r>
            <w:r w:rsidR="00514BC9">
              <w:rPr>
                <w:rFonts w:cstheme="minorHAnsi"/>
                <w:sz w:val="20"/>
              </w:rPr>
              <w:t>nawalność w </w:t>
            </w:r>
            <w:r w:rsidRPr="003150B4">
              <w:rPr>
                <w:rFonts w:cstheme="minorHAnsi"/>
                <w:sz w:val="20"/>
              </w:rPr>
              <w:t>skali kraju i na arenie międzynarodowej jako uzdrowisko dziecięce.</w:t>
            </w:r>
          </w:p>
          <w:p w14:paraId="26D48293" w14:textId="77777777"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ascii="Calibri" w:hAnsi="Calibri" w:cs="Calibri"/>
                <w:sz w:val="20"/>
              </w:rPr>
              <w:t>Bogactwo zasobów materialnego (np. zabudowa centrum Rabki-Zdroju) i niematerialnego dziedzictwa kulturowego (m.in. folklor i tradycje, kulinaria, sztuka ludowa) oraz przyrodniczo-krajobrazowego, przekładające się na rozpoznawalność gminy w skali ponadregionalnej oraz rozwój turystyki.</w:t>
            </w:r>
          </w:p>
          <w:p w14:paraId="41A1FFAB" w14:textId="77777777"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Rozwinięta infrastruktura szeroko pojętej obsługi ruchu turystycznego – baza noclegowa i gastronomiczna, Punkt Informacji Turystycznej.</w:t>
            </w:r>
          </w:p>
          <w:p w14:paraId="7EDA1AC9" w14:textId="77777777"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Obecność Skansenu Taboru Kolejowego w Chabówce i oferta placówki (m.in. przejazdy retro, udział w plenerach filmowych) podnosząca rozpoznawalność gminy.</w:t>
            </w:r>
          </w:p>
        </w:tc>
        <w:tc>
          <w:tcPr>
            <w:tcW w:w="4391" w:type="dxa"/>
          </w:tcPr>
          <w:p w14:paraId="10427ECB" w14:textId="308DAA79" w:rsidR="003150B4" w:rsidRPr="003150B4" w:rsidRDefault="003150B4" w:rsidP="008646B2">
            <w:pPr>
              <w:pStyle w:val="Akapitzlist"/>
              <w:numPr>
                <w:ilvl w:val="0"/>
                <w:numId w:val="19"/>
              </w:numPr>
              <w:spacing w:before="0" w:after="60" w:line="264" w:lineRule="auto"/>
              <w:contextualSpacing w:val="0"/>
              <w:jc w:val="both"/>
              <w:rPr>
                <w:rFonts w:cstheme="minorHAnsi"/>
                <w:sz w:val="20"/>
              </w:rPr>
            </w:pPr>
            <w:r w:rsidRPr="003150B4">
              <w:rPr>
                <w:rFonts w:cstheme="minorHAnsi"/>
                <w:sz w:val="20"/>
              </w:rPr>
              <w:t>Dostrzegalny spadek zainteresowania lokalną ofertą sanatoriów i szpitali uzdrowiskowych, wynikający m.in. z niedoinwestowania bazy sanatoryjno-uzdrowiskowej oraz niedopasowania oferty do potrzeb</w:t>
            </w:r>
            <w:r w:rsidR="00514BC9">
              <w:rPr>
                <w:rFonts w:cstheme="minorHAnsi"/>
                <w:sz w:val="20"/>
              </w:rPr>
              <w:t>.</w:t>
            </w:r>
          </w:p>
          <w:p w14:paraId="6206E944" w14:textId="77777777" w:rsidR="003150B4" w:rsidRPr="003150B4" w:rsidRDefault="003150B4" w:rsidP="008646B2">
            <w:pPr>
              <w:pStyle w:val="Akapitzlist"/>
              <w:numPr>
                <w:ilvl w:val="0"/>
                <w:numId w:val="19"/>
              </w:numPr>
              <w:spacing w:before="0" w:after="60" w:line="264" w:lineRule="auto"/>
              <w:contextualSpacing w:val="0"/>
              <w:jc w:val="both"/>
              <w:rPr>
                <w:rFonts w:cstheme="minorHAnsi"/>
                <w:sz w:val="20"/>
              </w:rPr>
            </w:pPr>
            <w:r w:rsidRPr="003150B4">
              <w:rPr>
                <w:rFonts w:cstheme="minorHAnsi"/>
                <w:sz w:val="20"/>
              </w:rPr>
              <w:t>Zanikanie uzdrowiskowo-wypoczynkowego charakteru zabudowy Rabki-Zdroju za sprawą chaosu i bałaganu przestrzennego, lokowania obiektów wielkopowierzchniowych o nieprzystającej do roli uzdrowiska architekturze w centralnych częściach miasta, złego stanu zabytkowych obiektów oraz zanikania detali architektonicznych, typowych dla tego miejsca;</w:t>
            </w:r>
          </w:p>
          <w:p w14:paraId="3E2FC665" w14:textId="77777777" w:rsidR="003150B4" w:rsidRPr="003150B4" w:rsidRDefault="003150B4" w:rsidP="008646B2">
            <w:pPr>
              <w:pStyle w:val="Akapitzlist"/>
              <w:numPr>
                <w:ilvl w:val="0"/>
                <w:numId w:val="19"/>
              </w:numPr>
              <w:spacing w:before="0" w:after="60" w:line="264" w:lineRule="auto"/>
              <w:contextualSpacing w:val="0"/>
              <w:jc w:val="both"/>
              <w:rPr>
                <w:rFonts w:cstheme="minorHAnsi"/>
                <w:sz w:val="20"/>
              </w:rPr>
            </w:pPr>
            <w:r w:rsidRPr="003150B4">
              <w:rPr>
                <w:rFonts w:cstheme="minorHAnsi"/>
                <w:sz w:val="20"/>
              </w:rPr>
              <w:t>Niewystarczający stopień zagospodarowania miejsc i przestrzeni publicznych na cele turystyczne i rekreacyjne oraz braki w ofercie aktywnego wypoczynku dla kuracjuszy, turystów i gości (m.in. trasy piesze, biegowe, rowerowe, narciarskie), szczególnie w kontekście dużej konkurencji w tym zakresie ze strony innych beskidzkich i podhalańskich gmin.</w:t>
            </w:r>
          </w:p>
          <w:p w14:paraId="6F7828A9" w14:textId="77777777" w:rsidR="003150B4" w:rsidRPr="003150B4" w:rsidRDefault="003150B4" w:rsidP="008646B2">
            <w:pPr>
              <w:pStyle w:val="Akapitzlist"/>
              <w:numPr>
                <w:ilvl w:val="0"/>
                <w:numId w:val="19"/>
              </w:numPr>
              <w:spacing w:before="0" w:after="60" w:line="264" w:lineRule="auto"/>
              <w:contextualSpacing w:val="0"/>
              <w:jc w:val="both"/>
              <w:rPr>
                <w:rFonts w:cstheme="minorHAnsi"/>
                <w:sz w:val="20"/>
              </w:rPr>
            </w:pPr>
            <w:r w:rsidRPr="003150B4">
              <w:rPr>
                <w:rFonts w:cstheme="minorHAnsi"/>
                <w:sz w:val="20"/>
              </w:rPr>
              <w:t>Zróżnicowana jakość bazy noclegowej, brak standardów i certyfikacji obiektów, brak bazy konferencyjnej.</w:t>
            </w:r>
          </w:p>
          <w:p w14:paraId="6FBCCF28" w14:textId="77777777" w:rsidR="003150B4" w:rsidRPr="003150B4" w:rsidRDefault="003150B4" w:rsidP="008646B2">
            <w:pPr>
              <w:pStyle w:val="Akapitzlist"/>
              <w:numPr>
                <w:ilvl w:val="0"/>
                <w:numId w:val="19"/>
              </w:numPr>
              <w:spacing w:before="0" w:after="60" w:line="264" w:lineRule="auto"/>
              <w:contextualSpacing w:val="0"/>
              <w:jc w:val="both"/>
              <w:rPr>
                <w:rFonts w:cstheme="minorHAnsi"/>
                <w:sz w:val="20"/>
              </w:rPr>
            </w:pPr>
            <w:r w:rsidRPr="003150B4">
              <w:rPr>
                <w:rFonts w:cstheme="minorHAnsi"/>
                <w:sz w:val="20"/>
              </w:rPr>
              <w:t>Braki w zakresie systemu wizualizacji i orientacji turystycznej.</w:t>
            </w:r>
          </w:p>
          <w:p w14:paraId="396423CC" w14:textId="590034DC" w:rsidR="003150B4" w:rsidRPr="003150B4" w:rsidRDefault="003150B4" w:rsidP="008646B2">
            <w:pPr>
              <w:pStyle w:val="Akapitzlist"/>
              <w:numPr>
                <w:ilvl w:val="0"/>
                <w:numId w:val="19"/>
              </w:numPr>
              <w:autoSpaceDE w:val="0"/>
              <w:autoSpaceDN w:val="0"/>
              <w:adjustRightInd w:val="0"/>
              <w:spacing w:before="0" w:after="60" w:line="264" w:lineRule="auto"/>
              <w:contextualSpacing w:val="0"/>
              <w:jc w:val="both"/>
              <w:rPr>
                <w:rFonts w:cstheme="minorHAnsi"/>
                <w:sz w:val="20"/>
              </w:rPr>
            </w:pPr>
            <w:r w:rsidRPr="003150B4">
              <w:rPr>
                <w:rFonts w:cstheme="minorHAnsi"/>
                <w:sz w:val="20"/>
              </w:rPr>
              <w:t>Niedostateczna, nieodpowiadająca współczesnym wyzwaniom promocja walorów uzdro</w:t>
            </w:r>
            <w:r w:rsidR="00514BC9">
              <w:rPr>
                <w:rFonts w:cstheme="minorHAnsi"/>
                <w:sz w:val="20"/>
              </w:rPr>
              <w:t>wiskowych i turystycznych gminy.</w:t>
            </w:r>
          </w:p>
        </w:tc>
      </w:tr>
      <w:tr w:rsidR="003150B4" w:rsidRPr="003150B4" w14:paraId="12C53874" w14:textId="77777777" w:rsidTr="000038EF">
        <w:trPr>
          <w:trHeight w:val="302"/>
        </w:trPr>
        <w:tc>
          <w:tcPr>
            <w:tcW w:w="9062" w:type="dxa"/>
            <w:gridSpan w:val="2"/>
            <w:shd w:val="clear" w:color="auto" w:fill="C7E2FA" w:themeFill="accent1" w:themeFillTint="33"/>
          </w:tcPr>
          <w:p w14:paraId="065555B2" w14:textId="5B52701D" w:rsidR="003150B4" w:rsidRPr="003150B4" w:rsidRDefault="003150B4" w:rsidP="003150B4">
            <w:pPr>
              <w:spacing w:before="0" w:after="60" w:line="264" w:lineRule="auto"/>
              <w:jc w:val="center"/>
              <w:rPr>
                <w:rFonts w:cstheme="minorHAnsi"/>
                <w:sz w:val="20"/>
              </w:rPr>
            </w:pPr>
            <w:r w:rsidRPr="003150B4">
              <w:rPr>
                <w:rFonts w:cstheme="minorHAnsi"/>
                <w:sz w:val="20"/>
              </w:rPr>
              <w:t>USŁUGI PUBLICZNE I KAPITAŁ SPOŁECZNY</w:t>
            </w:r>
          </w:p>
        </w:tc>
      </w:tr>
      <w:tr w:rsidR="003150B4" w:rsidRPr="003150B4" w14:paraId="4CFE7A25" w14:textId="77777777" w:rsidTr="000038EF">
        <w:trPr>
          <w:trHeight w:val="1772"/>
        </w:trPr>
        <w:tc>
          <w:tcPr>
            <w:tcW w:w="4671" w:type="dxa"/>
          </w:tcPr>
          <w:p w14:paraId="331362C1" w14:textId="77777777" w:rsidR="003150B4" w:rsidRPr="003150B4" w:rsidRDefault="003150B4" w:rsidP="008646B2">
            <w:pPr>
              <w:pStyle w:val="Akapitzlist"/>
              <w:numPr>
                <w:ilvl w:val="0"/>
                <w:numId w:val="20"/>
              </w:numPr>
              <w:autoSpaceDE w:val="0"/>
              <w:autoSpaceDN w:val="0"/>
              <w:adjustRightInd w:val="0"/>
              <w:spacing w:before="0" w:after="60" w:line="264" w:lineRule="auto"/>
              <w:contextualSpacing w:val="0"/>
              <w:jc w:val="both"/>
              <w:rPr>
                <w:rFonts w:cstheme="minorHAnsi"/>
                <w:sz w:val="20"/>
              </w:rPr>
            </w:pPr>
            <w:r w:rsidRPr="003150B4">
              <w:rPr>
                <w:rFonts w:cstheme="minorHAnsi"/>
                <w:sz w:val="20"/>
              </w:rPr>
              <w:t>Wysoki poziom bezpieczeństwa publicznego.</w:t>
            </w:r>
          </w:p>
          <w:p w14:paraId="09C04AD3" w14:textId="77777777" w:rsidR="003150B4" w:rsidRPr="003150B4" w:rsidRDefault="003150B4" w:rsidP="008646B2">
            <w:pPr>
              <w:pStyle w:val="Akapitzlist"/>
              <w:numPr>
                <w:ilvl w:val="0"/>
                <w:numId w:val="20"/>
              </w:numPr>
              <w:autoSpaceDE w:val="0"/>
              <w:autoSpaceDN w:val="0"/>
              <w:adjustRightInd w:val="0"/>
              <w:spacing w:before="0" w:after="60" w:line="264" w:lineRule="auto"/>
              <w:contextualSpacing w:val="0"/>
              <w:jc w:val="both"/>
              <w:rPr>
                <w:rFonts w:cstheme="minorHAnsi"/>
                <w:sz w:val="20"/>
              </w:rPr>
            </w:pPr>
            <w:r w:rsidRPr="003150B4">
              <w:rPr>
                <w:rFonts w:cstheme="minorHAnsi"/>
                <w:sz w:val="20"/>
              </w:rPr>
              <w:t>Spadek liczby bezrobotnych i korzystających z pomocy społecznej.</w:t>
            </w:r>
          </w:p>
          <w:p w14:paraId="310349C9" w14:textId="77777777" w:rsidR="003150B4" w:rsidRPr="003150B4" w:rsidRDefault="003150B4" w:rsidP="008646B2">
            <w:pPr>
              <w:pStyle w:val="Akapitzlist"/>
              <w:numPr>
                <w:ilvl w:val="0"/>
                <w:numId w:val="20"/>
              </w:numPr>
              <w:autoSpaceDE w:val="0"/>
              <w:autoSpaceDN w:val="0"/>
              <w:adjustRightInd w:val="0"/>
              <w:spacing w:before="0" w:after="60" w:line="264" w:lineRule="auto"/>
              <w:contextualSpacing w:val="0"/>
              <w:jc w:val="both"/>
              <w:rPr>
                <w:rFonts w:cstheme="minorHAnsi"/>
                <w:sz w:val="20"/>
              </w:rPr>
            </w:pPr>
            <w:r w:rsidRPr="003150B4">
              <w:rPr>
                <w:rFonts w:cstheme="minorHAnsi"/>
                <w:sz w:val="20"/>
              </w:rPr>
              <w:t xml:space="preserve">Znacząca liczba (w tym w porównaniu ze średnią dla powiatu i regionu) oraz poziom aktywności organizacji pozarządowych rozumianych jako partnerów przy realizacji polityki rozwoju gminy (kluby i organizacje sportowe, OSP, KGW, fundacje </w:t>
            </w:r>
            <w:r w:rsidRPr="003150B4">
              <w:rPr>
                <w:rFonts w:cstheme="minorHAnsi"/>
                <w:sz w:val="20"/>
              </w:rPr>
              <w:lastRenderedPageBreak/>
              <w:t xml:space="preserve">i stowarzyszenia), w tym w ramach </w:t>
            </w:r>
            <w:proofErr w:type="spellStart"/>
            <w:r w:rsidRPr="003150B4">
              <w:rPr>
                <w:rFonts w:cstheme="minorHAnsi"/>
                <w:sz w:val="20"/>
              </w:rPr>
              <w:t>deinstytucjonalizacji</w:t>
            </w:r>
            <w:proofErr w:type="spellEnd"/>
            <w:r w:rsidRPr="003150B4">
              <w:rPr>
                <w:rFonts w:cstheme="minorHAnsi"/>
                <w:sz w:val="20"/>
              </w:rPr>
              <w:t xml:space="preserve"> usług.</w:t>
            </w:r>
          </w:p>
          <w:p w14:paraId="66326248" w14:textId="12655778" w:rsidR="003150B4" w:rsidRPr="003150B4" w:rsidRDefault="003150B4" w:rsidP="008646B2">
            <w:pPr>
              <w:pStyle w:val="Akapitzlist"/>
              <w:numPr>
                <w:ilvl w:val="0"/>
                <w:numId w:val="20"/>
              </w:numPr>
              <w:autoSpaceDE w:val="0"/>
              <w:autoSpaceDN w:val="0"/>
              <w:adjustRightInd w:val="0"/>
              <w:spacing w:before="0" w:after="60" w:line="264" w:lineRule="auto"/>
              <w:contextualSpacing w:val="0"/>
              <w:jc w:val="both"/>
              <w:rPr>
                <w:rFonts w:cstheme="minorHAnsi"/>
                <w:sz w:val="20"/>
              </w:rPr>
            </w:pPr>
            <w:r w:rsidRPr="003150B4">
              <w:rPr>
                <w:rFonts w:cstheme="minorHAnsi"/>
                <w:sz w:val="20"/>
              </w:rPr>
              <w:t xml:space="preserve">Bogata oferta spędzania czasu wolnego (kultura, rozrywka, sport, rekreacja), realizowana m.in. przez Centrum Kultury, Sportu i Promocji, Teatr </w:t>
            </w:r>
            <w:r w:rsidR="004D4327">
              <w:rPr>
                <w:rFonts w:cstheme="minorHAnsi"/>
                <w:sz w:val="20"/>
              </w:rPr>
              <w:t>Lalkowy „</w:t>
            </w:r>
            <w:proofErr w:type="spellStart"/>
            <w:r w:rsidRPr="003150B4">
              <w:rPr>
                <w:rFonts w:cstheme="minorHAnsi"/>
                <w:sz w:val="20"/>
              </w:rPr>
              <w:t>Rabcio</w:t>
            </w:r>
            <w:proofErr w:type="spellEnd"/>
            <w:r w:rsidR="004D4327">
              <w:rPr>
                <w:rFonts w:cstheme="minorHAnsi"/>
                <w:sz w:val="20"/>
              </w:rPr>
              <w:t>”</w:t>
            </w:r>
            <w:r w:rsidRPr="003150B4">
              <w:rPr>
                <w:rFonts w:cstheme="minorHAnsi"/>
                <w:sz w:val="20"/>
              </w:rPr>
              <w:t xml:space="preserve">, kino </w:t>
            </w:r>
            <w:r w:rsidR="004D4327">
              <w:rPr>
                <w:rFonts w:cstheme="minorHAnsi"/>
                <w:sz w:val="20"/>
              </w:rPr>
              <w:t>„</w:t>
            </w:r>
            <w:r w:rsidRPr="003150B4">
              <w:rPr>
                <w:rFonts w:cstheme="minorHAnsi"/>
                <w:sz w:val="20"/>
              </w:rPr>
              <w:t>Śnieżka</w:t>
            </w:r>
            <w:r w:rsidR="004D4327">
              <w:rPr>
                <w:rFonts w:cstheme="minorHAnsi"/>
                <w:sz w:val="20"/>
              </w:rPr>
              <w:t>”</w:t>
            </w:r>
            <w:r w:rsidRPr="003150B4">
              <w:rPr>
                <w:rFonts w:cstheme="minorHAnsi"/>
                <w:sz w:val="20"/>
              </w:rPr>
              <w:t>, Muzeum im. Wład</w:t>
            </w:r>
            <w:r w:rsidR="004D4327">
              <w:rPr>
                <w:rFonts w:cstheme="minorHAnsi"/>
                <w:sz w:val="20"/>
              </w:rPr>
              <w:t>y</w:t>
            </w:r>
            <w:r w:rsidRPr="003150B4">
              <w:rPr>
                <w:rFonts w:cstheme="minorHAnsi"/>
                <w:sz w:val="20"/>
              </w:rPr>
              <w:t>sława Orkana oraz podmioty prywatne.</w:t>
            </w:r>
          </w:p>
          <w:p w14:paraId="35F16230" w14:textId="77777777" w:rsidR="003150B4" w:rsidRPr="003150B4" w:rsidRDefault="003150B4" w:rsidP="008646B2">
            <w:pPr>
              <w:pStyle w:val="Akapitzlist"/>
              <w:numPr>
                <w:ilvl w:val="0"/>
                <w:numId w:val="20"/>
              </w:numPr>
              <w:autoSpaceDE w:val="0"/>
              <w:autoSpaceDN w:val="0"/>
              <w:adjustRightInd w:val="0"/>
              <w:spacing w:before="0" w:after="60" w:line="264" w:lineRule="auto"/>
              <w:contextualSpacing w:val="0"/>
              <w:jc w:val="both"/>
              <w:rPr>
                <w:rFonts w:cstheme="minorHAnsi"/>
                <w:sz w:val="20"/>
              </w:rPr>
            </w:pPr>
            <w:r w:rsidRPr="003150B4">
              <w:rPr>
                <w:rFonts w:cstheme="minorHAnsi"/>
                <w:sz w:val="20"/>
              </w:rPr>
              <w:t>Duża liczba wydarzeń, w tym rozpoznawalnych w skali ponadlokalnej.</w:t>
            </w:r>
          </w:p>
          <w:p w14:paraId="085092D9" w14:textId="77777777" w:rsidR="003150B4" w:rsidRPr="003150B4" w:rsidRDefault="003150B4" w:rsidP="008646B2">
            <w:pPr>
              <w:pStyle w:val="Akapitzlist"/>
              <w:numPr>
                <w:ilvl w:val="0"/>
                <w:numId w:val="20"/>
              </w:numPr>
              <w:autoSpaceDE w:val="0"/>
              <w:autoSpaceDN w:val="0"/>
              <w:adjustRightInd w:val="0"/>
              <w:spacing w:before="0" w:after="60" w:line="264" w:lineRule="auto"/>
              <w:contextualSpacing w:val="0"/>
              <w:jc w:val="both"/>
              <w:rPr>
                <w:rFonts w:cstheme="minorHAnsi"/>
                <w:sz w:val="20"/>
              </w:rPr>
            </w:pPr>
            <w:r w:rsidRPr="003150B4">
              <w:rPr>
                <w:rFonts w:ascii="Calibri" w:hAnsi="Calibri" w:cs="Calibri"/>
                <w:sz w:val="20"/>
              </w:rPr>
              <w:t xml:space="preserve">Dobra dostępność do placówek oświatowych, wysoki poziom nauczania w szkołach podstawowych </w:t>
            </w:r>
            <w:r w:rsidRPr="003150B4">
              <w:rPr>
                <w:rFonts w:cstheme="minorHAnsi"/>
                <w:sz w:val="20"/>
              </w:rPr>
              <w:t>(w porównaniu np. do innych gmin powiatu)</w:t>
            </w:r>
            <w:r w:rsidRPr="003150B4">
              <w:rPr>
                <w:rFonts w:ascii="Calibri" w:hAnsi="Calibri" w:cs="Calibri"/>
                <w:sz w:val="20"/>
              </w:rPr>
              <w:t xml:space="preserve"> oraz możliwość kontynuowania nauki na poziomie ponadpodstawowym</w:t>
            </w:r>
            <w:r w:rsidRPr="003150B4">
              <w:rPr>
                <w:rFonts w:cstheme="minorHAnsi"/>
                <w:sz w:val="20"/>
              </w:rPr>
              <w:t>.</w:t>
            </w:r>
          </w:p>
        </w:tc>
        <w:tc>
          <w:tcPr>
            <w:tcW w:w="4391" w:type="dxa"/>
          </w:tcPr>
          <w:p w14:paraId="161E4648" w14:textId="77766833" w:rsidR="003150B4" w:rsidRPr="003150B4" w:rsidRDefault="003150B4" w:rsidP="008646B2">
            <w:pPr>
              <w:pStyle w:val="Akapitzlist"/>
              <w:numPr>
                <w:ilvl w:val="0"/>
                <w:numId w:val="20"/>
              </w:numPr>
              <w:autoSpaceDE w:val="0"/>
              <w:autoSpaceDN w:val="0"/>
              <w:adjustRightInd w:val="0"/>
              <w:spacing w:before="0" w:after="60" w:line="264" w:lineRule="auto"/>
              <w:contextualSpacing w:val="0"/>
              <w:jc w:val="both"/>
              <w:rPr>
                <w:rFonts w:cstheme="minorHAnsi"/>
                <w:sz w:val="20"/>
              </w:rPr>
            </w:pPr>
            <w:r w:rsidRPr="003150B4">
              <w:rPr>
                <w:rFonts w:cstheme="minorHAnsi"/>
                <w:sz w:val="20"/>
              </w:rPr>
              <w:lastRenderedPageBreak/>
              <w:t>Występowanie niekorzystnych procesów demograficznych - nieznaczny spadek liczby ludności (z ujemnym przyrostem natura</w:t>
            </w:r>
            <w:r w:rsidR="00514BC9">
              <w:rPr>
                <w:rFonts w:cstheme="minorHAnsi"/>
                <w:sz w:val="20"/>
              </w:rPr>
              <w:t>lnym i </w:t>
            </w:r>
            <w:r w:rsidRPr="003150B4">
              <w:rPr>
                <w:rFonts w:cstheme="minorHAnsi"/>
                <w:sz w:val="20"/>
              </w:rPr>
              <w:t>ujemnym saldem migracji) oraz zjawisko starzenia się społeczeństwa, prowadzące do przemodelowania struktury demograficznej gminy;</w:t>
            </w:r>
          </w:p>
          <w:p w14:paraId="227AFB85" w14:textId="77777777" w:rsidR="003150B4" w:rsidRPr="003150B4" w:rsidRDefault="003150B4" w:rsidP="008646B2">
            <w:pPr>
              <w:pStyle w:val="Akapitzlist"/>
              <w:numPr>
                <w:ilvl w:val="0"/>
                <w:numId w:val="20"/>
              </w:numPr>
              <w:autoSpaceDE w:val="0"/>
              <w:autoSpaceDN w:val="0"/>
              <w:adjustRightInd w:val="0"/>
              <w:spacing w:before="0" w:after="60" w:line="264" w:lineRule="auto"/>
              <w:contextualSpacing w:val="0"/>
              <w:jc w:val="both"/>
              <w:rPr>
                <w:rFonts w:cstheme="minorHAnsi"/>
                <w:sz w:val="20"/>
              </w:rPr>
            </w:pPr>
            <w:r w:rsidRPr="003150B4">
              <w:rPr>
                <w:rFonts w:cstheme="minorHAnsi"/>
                <w:sz w:val="20"/>
              </w:rPr>
              <w:t xml:space="preserve">Ubóstwo jako jeden z wiodących problemów społecznych w gminie oraz rosnący udział osób </w:t>
            </w:r>
            <w:r w:rsidRPr="003150B4">
              <w:rPr>
                <w:rFonts w:cstheme="minorHAnsi"/>
                <w:sz w:val="20"/>
              </w:rPr>
              <w:lastRenderedPageBreak/>
              <w:t>korzystających z pomocy z tytułu długotrwałej lub ciężkiej choroby.</w:t>
            </w:r>
          </w:p>
          <w:p w14:paraId="630FDC1B" w14:textId="77777777" w:rsidR="003150B4" w:rsidRPr="003150B4" w:rsidRDefault="003150B4" w:rsidP="008646B2">
            <w:pPr>
              <w:pStyle w:val="Akapitzlist"/>
              <w:numPr>
                <w:ilvl w:val="0"/>
                <w:numId w:val="20"/>
              </w:numPr>
              <w:autoSpaceDE w:val="0"/>
              <w:autoSpaceDN w:val="0"/>
              <w:adjustRightInd w:val="0"/>
              <w:spacing w:before="0" w:after="60" w:line="264" w:lineRule="auto"/>
              <w:contextualSpacing w:val="0"/>
              <w:jc w:val="both"/>
              <w:rPr>
                <w:rFonts w:cstheme="minorHAnsi"/>
                <w:sz w:val="20"/>
              </w:rPr>
            </w:pPr>
            <w:r w:rsidRPr="003150B4">
              <w:rPr>
                <w:rFonts w:ascii="Calibri" w:hAnsi="Calibri" w:cs="Calibri"/>
                <w:sz w:val="20"/>
              </w:rPr>
              <w:t>Duży odsetek korzystających z pomocy społecznej długotrwale – ryzyko uzależnienia się od tej formy wsparcia, niechęć do samodzielnego podejmowania aktywności zawodowej.</w:t>
            </w:r>
          </w:p>
          <w:p w14:paraId="727BD9E3" w14:textId="77777777" w:rsidR="003150B4" w:rsidRPr="003150B4" w:rsidRDefault="003150B4" w:rsidP="008646B2">
            <w:pPr>
              <w:pStyle w:val="Akapitzlist"/>
              <w:numPr>
                <w:ilvl w:val="0"/>
                <w:numId w:val="20"/>
              </w:numPr>
              <w:autoSpaceDE w:val="0"/>
              <w:autoSpaceDN w:val="0"/>
              <w:adjustRightInd w:val="0"/>
              <w:spacing w:before="0" w:after="60" w:line="264" w:lineRule="auto"/>
              <w:contextualSpacing w:val="0"/>
              <w:jc w:val="both"/>
              <w:rPr>
                <w:rFonts w:cstheme="minorHAnsi"/>
                <w:sz w:val="20"/>
              </w:rPr>
            </w:pPr>
            <w:r w:rsidRPr="003150B4">
              <w:rPr>
                <w:rFonts w:cstheme="minorHAnsi"/>
                <w:sz w:val="20"/>
              </w:rPr>
              <w:t>Niski stopień zaszczepienia społeczności lokalnej (zagrożenie zdrowotne i dla lokalnej gospodarki).</w:t>
            </w:r>
          </w:p>
          <w:p w14:paraId="1462D0C1" w14:textId="77777777" w:rsidR="003150B4" w:rsidRPr="003150B4" w:rsidRDefault="003150B4" w:rsidP="008646B2">
            <w:pPr>
              <w:pStyle w:val="Akapitzlist"/>
              <w:numPr>
                <w:ilvl w:val="0"/>
                <w:numId w:val="20"/>
              </w:numPr>
              <w:autoSpaceDE w:val="0"/>
              <w:autoSpaceDN w:val="0"/>
              <w:adjustRightInd w:val="0"/>
              <w:spacing w:before="0" w:after="60" w:line="264" w:lineRule="auto"/>
              <w:contextualSpacing w:val="0"/>
              <w:jc w:val="both"/>
              <w:rPr>
                <w:rFonts w:cstheme="minorHAnsi"/>
                <w:sz w:val="20"/>
              </w:rPr>
            </w:pPr>
            <w:r w:rsidRPr="003150B4">
              <w:rPr>
                <w:rFonts w:cstheme="minorHAnsi"/>
                <w:sz w:val="20"/>
              </w:rPr>
              <w:t>Niski poziom profesjonalizacji lokalnych organizacji pozarządowych (mierzony np. wysokością pozyskanych środków zewnętrznych).</w:t>
            </w:r>
          </w:p>
          <w:p w14:paraId="2DEF362F" w14:textId="77777777" w:rsidR="003150B4" w:rsidRPr="003150B4" w:rsidRDefault="003150B4" w:rsidP="008646B2">
            <w:pPr>
              <w:pStyle w:val="Akapitzlist"/>
              <w:numPr>
                <w:ilvl w:val="0"/>
                <w:numId w:val="20"/>
              </w:numPr>
              <w:autoSpaceDE w:val="0"/>
              <w:autoSpaceDN w:val="0"/>
              <w:adjustRightInd w:val="0"/>
              <w:spacing w:before="0" w:after="60" w:line="264" w:lineRule="auto"/>
              <w:contextualSpacing w:val="0"/>
              <w:jc w:val="both"/>
              <w:rPr>
                <w:rFonts w:cstheme="minorHAnsi"/>
                <w:sz w:val="20"/>
              </w:rPr>
            </w:pPr>
            <w:r w:rsidRPr="003150B4">
              <w:rPr>
                <w:rFonts w:cstheme="minorHAnsi"/>
                <w:sz w:val="20"/>
              </w:rPr>
              <w:t>Duże obciążenie budżetu wydatkami na oświatę i wychowanie.</w:t>
            </w:r>
          </w:p>
        </w:tc>
      </w:tr>
      <w:tr w:rsidR="003150B4" w:rsidRPr="003150B4" w14:paraId="08B7B366" w14:textId="77777777" w:rsidTr="000038EF">
        <w:trPr>
          <w:trHeight w:val="302"/>
        </w:trPr>
        <w:tc>
          <w:tcPr>
            <w:tcW w:w="9062" w:type="dxa"/>
            <w:gridSpan w:val="2"/>
            <w:shd w:val="clear" w:color="auto" w:fill="C7E2FA" w:themeFill="accent1" w:themeFillTint="33"/>
          </w:tcPr>
          <w:p w14:paraId="59A0CBCF" w14:textId="77777777" w:rsidR="003150B4" w:rsidRPr="003150B4" w:rsidRDefault="003150B4" w:rsidP="003150B4">
            <w:pPr>
              <w:spacing w:before="0" w:after="60" w:line="264" w:lineRule="auto"/>
              <w:jc w:val="center"/>
              <w:rPr>
                <w:rFonts w:cstheme="minorHAnsi"/>
                <w:sz w:val="20"/>
              </w:rPr>
            </w:pPr>
            <w:r w:rsidRPr="003150B4">
              <w:rPr>
                <w:rFonts w:cstheme="minorHAnsi"/>
                <w:sz w:val="20"/>
              </w:rPr>
              <w:lastRenderedPageBreak/>
              <w:t>GOSPODARKA I RYNEK PRACY</w:t>
            </w:r>
          </w:p>
        </w:tc>
      </w:tr>
      <w:tr w:rsidR="003150B4" w:rsidRPr="003150B4" w14:paraId="5B10B1B0" w14:textId="77777777" w:rsidTr="000038EF">
        <w:trPr>
          <w:trHeight w:val="1642"/>
        </w:trPr>
        <w:tc>
          <w:tcPr>
            <w:tcW w:w="4671" w:type="dxa"/>
          </w:tcPr>
          <w:p w14:paraId="0A69F273" w14:textId="77777777" w:rsidR="003150B4" w:rsidRPr="003150B4" w:rsidRDefault="003150B4" w:rsidP="008646B2">
            <w:pPr>
              <w:pStyle w:val="Akapitzlist"/>
              <w:numPr>
                <w:ilvl w:val="0"/>
                <w:numId w:val="21"/>
              </w:numPr>
              <w:autoSpaceDE w:val="0"/>
              <w:autoSpaceDN w:val="0"/>
              <w:adjustRightInd w:val="0"/>
              <w:spacing w:before="0" w:after="60" w:line="264" w:lineRule="auto"/>
              <w:contextualSpacing w:val="0"/>
              <w:jc w:val="both"/>
              <w:rPr>
                <w:rFonts w:cstheme="minorHAnsi"/>
                <w:sz w:val="20"/>
              </w:rPr>
            </w:pPr>
            <w:r w:rsidRPr="003150B4">
              <w:rPr>
                <w:rFonts w:cstheme="minorHAnsi"/>
                <w:sz w:val="20"/>
              </w:rPr>
              <w:t>Dynamiczny wzrost liczby podmiotów gospodarczych w ostatnich latach.</w:t>
            </w:r>
          </w:p>
          <w:p w14:paraId="1D86E791" w14:textId="77777777" w:rsidR="003150B4" w:rsidRPr="003150B4" w:rsidRDefault="003150B4" w:rsidP="008646B2">
            <w:pPr>
              <w:pStyle w:val="Akapitzlist"/>
              <w:numPr>
                <w:ilvl w:val="0"/>
                <w:numId w:val="21"/>
              </w:numPr>
              <w:autoSpaceDE w:val="0"/>
              <w:autoSpaceDN w:val="0"/>
              <w:adjustRightInd w:val="0"/>
              <w:spacing w:before="0" w:after="60" w:line="264" w:lineRule="auto"/>
              <w:contextualSpacing w:val="0"/>
              <w:jc w:val="both"/>
              <w:rPr>
                <w:rFonts w:cstheme="minorHAnsi"/>
                <w:sz w:val="20"/>
              </w:rPr>
            </w:pPr>
            <w:r w:rsidRPr="003150B4">
              <w:rPr>
                <w:rFonts w:cstheme="minorHAnsi"/>
                <w:sz w:val="20"/>
              </w:rPr>
              <w:t>Specjalizacja gospodarki lokalnej - działalność związana z zakwaterowaniem i usługami gastronomicznymi (potwierdzająca profil turystyczny gminy), budownictwo oraz handel hurtowy i detaliczny oraz naprawa samochodów.</w:t>
            </w:r>
          </w:p>
          <w:p w14:paraId="5B6E6B95" w14:textId="77777777" w:rsidR="003150B4" w:rsidRPr="003150B4" w:rsidRDefault="003150B4" w:rsidP="008646B2">
            <w:pPr>
              <w:pStyle w:val="Akapitzlist"/>
              <w:numPr>
                <w:ilvl w:val="0"/>
                <w:numId w:val="21"/>
              </w:numPr>
              <w:autoSpaceDE w:val="0"/>
              <w:autoSpaceDN w:val="0"/>
              <w:adjustRightInd w:val="0"/>
              <w:spacing w:before="0" w:after="60" w:line="264" w:lineRule="auto"/>
              <w:contextualSpacing w:val="0"/>
              <w:jc w:val="both"/>
              <w:rPr>
                <w:rFonts w:cstheme="minorHAnsi"/>
                <w:sz w:val="20"/>
              </w:rPr>
            </w:pPr>
            <w:r w:rsidRPr="003150B4">
              <w:rPr>
                <w:rFonts w:cstheme="minorHAnsi"/>
                <w:sz w:val="20"/>
              </w:rPr>
              <w:t>Rola Raki-Zdroju jako ośrodka koncentrującego usługi (leczniczo-sanatoryjne, turystyczne i tzw. dnia codziennego), z oddziaływaniem na skalę ponadlokalną.</w:t>
            </w:r>
          </w:p>
        </w:tc>
        <w:tc>
          <w:tcPr>
            <w:tcW w:w="4391" w:type="dxa"/>
          </w:tcPr>
          <w:p w14:paraId="36221F07" w14:textId="77777777" w:rsidR="003150B4" w:rsidRPr="003150B4" w:rsidRDefault="003150B4" w:rsidP="008646B2">
            <w:pPr>
              <w:pStyle w:val="Akapitzlist"/>
              <w:numPr>
                <w:ilvl w:val="0"/>
                <w:numId w:val="21"/>
              </w:numPr>
              <w:spacing w:before="0" w:after="60" w:line="264" w:lineRule="auto"/>
              <w:contextualSpacing w:val="0"/>
              <w:jc w:val="both"/>
              <w:rPr>
                <w:rFonts w:cstheme="minorHAnsi"/>
                <w:sz w:val="20"/>
              </w:rPr>
            </w:pPr>
            <w:r w:rsidRPr="003150B4">
              <w:rPr>
                <w:rFonts w:cstheme="minorHAnsi"/>
                <w:sz w:val="20"/>
              </w:rPr>
              <w:t>Brak obszarów zorganizowanej i skoncentrowanej aktywności gospodarczej i usługowej.</w:t>
            </w:r>
          </w:p>
          <w:p w14:paraId="560D1899" w14:textId="77777777" w:rsidR="003150B4" w:rsidRPr="003150B4" w:rsidRDefault="003150B4" w:rsidP="008646B2">
            <w:pPr>
              <w:pStyle w:val="Akapitzlist"/>
              <w:numPr>
                <w:ilvl w:val="0"/>
                <w:numId w:val="22"/>
              </w:numPr>
              <w:autoSpaceDE w:val="0"/>
              <w:autoSpaceDN w:val="0"/>
              <w:adjustRightInd w:val="0"/>
              <w:spacing w:before="0" w:after="60" w:line="264" w:lineRule="auto"/>
              <w:contextualSpacing w:val="0"/>
              <w:jc w:val="both"/>
              <w:rPr>
                <w:rFonts w:cstheme="minorHAnsi"/>
                <w:sz w:val="20"/>
              </w:rPr>
            </w:pPr>
            <w:r w:rsidRPr="003150B4">
              <w:rPr>
                <w:rFonts w:cstheme="minorHAnsi"/>
                <w:sz w:val="20"/>
              </w:rPr>
              <w:t>Problem szarej strefy i pracy na czarno.</w:t>
            </w:r>
          </w:p>
          <w:p w14:paraId="4F75833E" w14:textId="77777777" w:rsidR="003150B4" w:rsidRPr="003150B4" w:rsidRDefault="003150B4" w:rsidP="008646B2">
            <w:pPr>
              <w:pStyle w:val="Akapitzlist"/>
              <w:numPr>
                <w:ilvl w:val="0"/>
                <w:numId w:val="22"/>
              </w:numPr>
              <w:autoSpaceDE w:val="0"/>
              <w:autoSpaceDN w:val="0"/>
              <w:adjustRightInd w:val="0"/>
              <w:spacing w:before="0" w:after="60" w:line="264" w:lineRule="auto"/>
              <w:contextualSpacing w:val="0"/>
              <w:jc w:val="both"/>
              <w:rPr>
                <w:rFonts w:cstheme="minorHAnsi"/>
                <w:sz w:val="20"/>
              </w:rPr>
            </w:pPr>
            <w:r w:rsidRPr="003150B4">
              <w:rPr>
                <w:rFonts w:cstheme="minorHAnsi"/>
                <w:sz w:val="20"/>
              </w:rPr>
              <w:t>Ograniczenia w produkcji rolniczej – krótszy okres wegetacji, słaba urodzajność gleb, rozdrobnienie gruntów.</w:t>
            </w:r>
          </w:p>
          <w:p w14:paraId="6A38BD4F" w14:textId="77777777" w:rsidR="003150B4" w:rsidRPr="003150B4" w:rsidRDefault="003150B4" w:rsidP="008646B2">
            <w:pPr>
              <w:pStyle w:val="Akapitzlist"/>
              <w:numPr>
                <w:ilvl w:val="0"/>
                <w:numId w:val="22"/>
              </w:numPr>
              <w:autoSpaceDE w:val="0"/>
              <w:autoSpaceDN w:val="0"/>
              <w:adjustRightInd w:val="0"/>
              <w:spacing w:before="0" w:after="60" w:line="264" w:lineRule="auto"/>
              <w:contextualSpacing w:val="0"/>
              <w:jc w:val="both"/>
              <w:rPr>
                <w:rFonts w:cstheme="minorHAnsi"/>
                <w:sz w:val="20"/>
              </w:rPr>
            </w:pPr>
            <w:r w:rsidRPr="003150B4">
              <w:rPr>
                <w:rFonts w:cstheme="minorHAnsi"/>
                <w:sz w:val="20"/>
              </w:rPr>
              <w:t>Znaczący odsetek bezrobotnych w ogólnej liczbie osób w wieku produkcyjnym (przekraczający średnią powiatową i regionalną).</w:t>
            </w:r>
          </w:p>
          <w:p w14:paraId="1DC36D19" w14:textId="77777777" w:rsidR="003150B4" w:rsidRPr="003150B4" w:rsidRDefault="003150B4" w:rsidP="008646B2">
            <w:pPr>
              <w:pStyle w:val="Akapitzlist"/>
              <w:numPr>
                <w:ilvl w:val="0"/>
                <w:numId w:val="22"/>
              </w:numPr>
              <w:autoSpaceDE w:val="0"/>
              <w:autoSpaceDN w:val="0"/>
              <w:adjustRightInd w:val="0"/>
              <w:spacing w:before="0" w:after="60" w:line="264" w:lineRule="auto"/>
              <w:contextualSpacing w:val="0"/>
              <w:jc w:val="both"/>
              <w:rPr>
                <w:rFonts w:cstheme="minorHAnsi"/>
                <w:sz w:val="20"/>
              </w:rPr>
            </w:pPr>
            <w:r w:rsidRPr="003150B4">
              <w:rPr>
                <w:rFonts w:cstheme="minorHAnsi"/>
                <w:sz w:val="20"/>
              </w:rPr>
              <w:t>Zjawisko emigracji zarobkowej i naukowej, przekładające się na odpływ kadr oraz szereg innych negatywnych konsekwencji z nim związanych.</w:t>
            </w:r>
          </w:p>
          <w:p w14:paraId="6D3D130C" w14:textId="77777777" w:rsidR="003150B4" w:rsidRPr="003150B4" w:rsidRDefault="003150B4" w:rsidP="008646B2">
            <w:pPr>
              <w:pStyle w:val="Akapitzlist"/>
              <w:numPr>
                <w:ilvl w:val="0"/>
                <w:numId w:val="22"/>
              </w:numPr>
              <w:autoSpaceDE w:val="0"/>
              <w:autoSpaceDN w:val="0"/>
              <w:adjustRightInd w:val="0"/>
              <w:spacing w:before="0" w:after="60" w:line="264" w:lineRule="auto"/>
              <w:contextualSpacing w:val="0"/>
              <w:jc w:val="both"/>
              <w:rPr>
                <w:rFonts w:cstheme="minorHAnsi"/>
                <w:sz w:val="20"/>
              </w:rPr>
            </w:pPr>
            <w:r w:rsidRPr="003150B4">
              <w:rPr>
                <w:rFonts w:cstheme="minorHAnsi"/>
                <w:sz w:val="20"/>
              </w:rPr>
              <w:t>Pogorszenie kondycji lokalnego rynku pracy związane z wystąpieniem pandemii COVID-19.</w:t>
            </w:r>
          </w:p>
        </w:tc>
      </w:tr>
      <w:tr w:rsidR="003150B4" w:rsidRPr="003150B4" w14:paraId="2E18416A" w14:textId="77777777" w:rsidTr="000038EF">
        <w:trPr>
          <w:trHeight w:val="302"/>
        </w:trPr>
        <w:tc>
          <w:tcPr>
            <w:tcW w:w="9062" w:type="dxa"/>
            <w:gridSpan w:val="2"/>
            <w:shd w:val="clear" w:color="auto" w:fill="C7E2FA" w:themeFill="accent1" w:themeFillTint="33"/>
          </w:tcPr>
          <w:p w14:paraId="2A7D905E" w14:textId="053C26FF" w:rsidR="003150B4" w:rsidRPr="003150B4" w:rsidRDefault="00514BC9" w:rsidP="003150B4">
            <w:pPr>
              <w:spacing w:before="0" w:after="60" w:line="264" w:lineRule="auto"/>
              <w:jc w:val="center"/>
              <w:rPr>
                <w:rFonts w:cstheme="minorHAnsi"/>
                <w:sz w:val="20"/>
              </w:rPr>
            </w:pPr>
            <w:r>
              <w:br w:type="page"/>
            </w:r>
            <w:r w:rsidR="003150B4" w:rsidRPr="003150B4">
              <w:rPr>
                <w:rFonts w:cstheme="minorHAnsi"/>
                <w:sz w:val="20"/>
              </w:rPr>
              <w:t>ŚRODOWISKO I USŁUGI KOMUNALNE</w:t>
            </w:r>
          </w:p>
        </w:tc>
      </w:tr>
      <w:tr w:rsidR="003150B4" w:rsidRPr="003150B4" w14:paraId="51E2F83E" w14:textId="77777777" w:rsidTr="000038EF">
        <w:trPr>
          <w:trHeight w:val="992"/>
        </w:trPr>
        <w:tc>
          <w:tcPr>
            <w:tcW w:w="4671" w:type="dxa"/>
          </w:tcPr>
          <w:p w14:paraId="73923C1F" w14:textId="77777777" w:rsidR="003150B4" w:rsidRPr="003150B4" w:rsidRDefault="003150B4" w:rsidP="008646B2">
            <w:pPr>
              <w:pStyle w:val="Akapitzlist"/>
              <w:numPr>
                <w:ilvl w:val="0"/>
                <w:numId w:val="23"/>
              </w:numPr>
              <w:autoSpaceDE w:val="0"/>
              <w:autoSpaceDN w:val="0"/>
              <w:adjustRightInd w:val="0"/>
              <w:spacing w:before="0" w:after="60" w:line="264" w:lineRule="auto"/>
              <w:contextualSpacing w:val="0"/>
              <w:jc w:val="both"/>
              <w:rPr>
                <w:rFonts w:cstheme="minorHAnsi"/>
                <w:sz w:val="20"/>
              </w:rPr>
            </w:pPr>
            <w:bookmarkStart w:id="10" w:name="OLE_LINK21"/>
            <w:bookmarkStart w:id="11" w:name="OLE_LINK22"/>
            <w:r w:rsidRPr="003150B4">
              <w:rPr>
                <w:rFonts w:cstheme="minorHAnsi"/>
                <w:sz w:val="20"/>
              </w:rPr>
              <w:t>Uporządkowana gospodarka odpadami z rosnącym odsetkiem odpadów zebranych selektywnie.</w:t>
            </w:r>
          </w:p>
          <w:p w14:paraId="4C196F71" w14:textId="77777777" w:rsidR="003150B4" w:rsidRPr="003150B4" w:rsidRDefault="003150B4" w:rsidP="008646B2">
            <w:pPr>
              <w:pStyle w:val="Akapitzlist"/>
              <w:numPr>
                <w:ilvl w:val="0"/>
                <w:numId w:val="23"/>
              </w:numPr>
              <w:spacing w:before="0" w:after="60" w:line="264" w:lineRule="auto"/>
              <w:contextualSpacing w:val="0"/>
              <w:jc w:val="both"/>
              <w:rPr>
                <w:rFonts w:cstheme="minorHAnsi"/>
                <w:sz w:val="20"/>
              </w:rPr>
            </w:pPr>
            <w:r w:rsidRPr="003150B4">
              <w:rPr>
                <w:rFonts w:cstheme="minorHAnsi"/>
                <w:sz w:val="20"/>
              </w:rPr>
              <w:t>Brak zakładów przemysłowych o dużej uciążliwości dla środowiska naturalnego.</w:t>
            </w:r>
          </w:p>
          <w:p w14:paraId="06D51766" w14:textId="77777777" w:rsidR="003150B4" w:rsidRPr="003150B4" w:rsidRDefault="003150B4" w:rsidP="008646B2">
            <w:pPr>
              <w:pStyle w:val="Akapitzlist"/>
              <w:numPr>
                <w:ilvl w:val="0"/>
                <w:numId w:val="23"/>
              </w:numPr>
              <w:autoSpaceDE w:val="0"/>
              <w:autoSpaceDN w:val="0"/>
              <w:adjustRightInd w:val="0"/>
              <w:spacing w:before="0" w:after="60" w:line="264" w:lineRule="auto"/>
              <w:contextualSpacing w:val="0"/>
              <w:jc w:val="both"/>
              <w:rPr>
                <w:rFonts w:cstheme="minorHAnsi"/>
                <w:sz w:val="20"/>
              </w:rPr>
            </w:pPr>
            <w:r w:rsidRPr="003150B4">
              <w:rPr>
                <w:rFonts w:cstheme="minorHAnsi"/>
                <w:sz w:val="20"/>
              </w:rPr>
              <w:t xml:space="preserve">Znaczący potencjał przyrodniczy gminy – duża atrakcyjność krajobrazowa, bogato rozwinięta sieć rzeczna, obecność lasów, terenów zielonych i obszarów chronionych (ponad połowa gminy objęta formami ochrony przyrody - </w:t>
            </w:r>
            <w:proofErr w:type="spellStart"/>
            <w:r w:rsidRPr="003150B4">
              <w:rPr>
                <w:rFonts w:cstheme="minorHAnsi"/>
                <w:sz w:val="20"/>
              </w:rPr>
              <w:t>Południowomałopolski</w:t>
            </w:r>
            <w:proofErr w:type="spellEnd"/>
            <w:r w:rsidRPr="003150B4">
              <w:rPr>
                <w:rFonts w:cstheme="minorHAnsi"/>
                <w:sz w:val="20"/>
              </w:rPr>
              <w:t xml:space="preserve"> Obszar Chronionego Krajobrazu, otulina Gorczańskiego Parku Narodowego, Natura 2000).</w:t>
            </w:r>
          </w:p>
          <w:p w14:paraId="37EF5343" w14:textId="77777777" w:rsidR="003150B4" w:rsidRPr="003150B4" w:rsidRDefault="003150B4" w:rsidP="008646B2">
            <w:pPr>
              <w:pStyle w:val="Akapitzlist"/>
              <w:numPr>
                <w:ilvl w:val="0"/>
                <w:numId w:val="23"/>
              </w:numPr>
              <w:autoSpaceDE w:val="0"/>
              <w:autoSpaceDN w:val="0"/>
              <w:adjustRightInd w:val="0"/>
              <w:spacing w:before="0" w:after="60" w:line="264" w:lineRule="auto"/>
              <w:contextualSpacing w:val="0"/>
              <w:jc w:val="both"/>
              <w:rPr>
                <w:rFonts w:cstheme="minorHAnsi"/>
                <w:sz w:val="20"/>
              </w:rPr>
            </w:pPr>
            <w:r w:rsidRPr="003150B4">
              <w:rPr>
                <w:rFonts w:cstheme="minorHAnsi"/>
                <w:sz w:val="20"/>
              </w:rPr>
              <w:lastRenderedPageBreak/>
              <w:t>Dobrze rozwinięty mechanizm działań własnych samorządu w zakresie poprawy stanu środowiska, m.in. poprzez termomodernizację i wymiany źródeł ciepła w budynkach użyteczności publicznej, instalacji odnawialnych źródeł energii.</w:t>
            </w:r>
          </w:p>
          <w:p w14:paraId="7359F572" w14:textId="58F59477" w:rsidR="003150B4" w:rsidRPr="003150B4" w:rsidRDefault="003150B4" w:rsidP="008646B2">
            <w:pPr>
              <w:pStyle w:val="Akapitzlist"/>
              <w:numPr>
                <w:ilvl w:val="0"/>
                <w:numId w:val="23"/>
              </w:numPr>
              <w:autoSpaceDE w:val="0"/>
              <w:autoSpaceDN w:val="0"/>
              <w:adjustRightInd w:val="0"/>
              <w:spacing w:before="0" w:after="60" w:line="264" w:lineRule="auto"/>
              <w:contextualSpacing w:val="0"/>
              <w:jc w:val="both"/>
              <w:rPr>
                <w:rFonts w:cstheme="minorHAnsi"/>
                <w:sz w:val="20"/>
              </w:rPr>
            </w:pPr>
            <w:proofErr w:type="spellStart"/>
            <w:r w:rsidRPr="003150B4">
              <w:rPr>
                <w:rFonts w:cstheme="minorHAnsi"/>
                <w:sz w:val="20"/>
              </w:rPr>
              <w:t>Ekodoradztwo</w:t>
            </w:r>
            <w:proofErr w:type="spellEnd"/>
            <w:r w:rsidRPr="003150B4">
              <w:rPr>
                <w:rFonts w:cstheme="minorHAnsi"/>
                <w:sz w:val="20"/>
              </w:rPr>
              <w:t xml:space="preserve"> w Urzędzie Miejskim w Rabce-Zdroju oraz programy wsparcia dla prywatnych inwestycji proekologicznych.</w:t>
            </w:r>
            <w:bookmarkEnd w:id="10"/>
            <w:bookmarkEnd w:id="11"/>
          </w:p>
        </w:tc>
        <w:tc>
          <w:tcPr>
            <w:tcW w:w="4391" w:type="dxa"/>
          </w:tcPr>
          <w:p w14:paraId="5D2A1AE3" w14:textId="77777777" w:rsidR="003150B4" w:rsidRPr="003150B4" w:rsidRDefault="003150B4" w:rsidP="008646B2">
            <w:pPr>
              <w:pStyle w:val="Akapitzlist"/>
              <w:numPr>
                <w:ilvl w:val="0"/>
                <w:numId w:val="18"/>
              </w:numPr>
              <w:spacing w:before="0" w:after="60" w:line="264" w:lineRule="auto"/>
              <w:contextualSpacing w:val="0"/>
              <w:jc w:val="both"/>
              <w:rPr>
                <w:rFonts w:cstheme="minorHAnsi"/>
                <w:sz w:val="20"/>
              </w:rPr>
            </w:pPr>
            <w:r w:rsidRPr="003150B4">
              <w:rPr>
                <w:rFonts w:ascii="Calibri" w:hAnsi="Calibri" w:cs="Calibri"/>
                <w:sz w:val="20"/>
              </w:rPr>
              <w:lastRenderedPageBreak/>
              <w:t>Przeciętna dostępność do sieci wodociągowej, kanalizacyjnej i gazociągu, co ma wpływ na atrakcyjność osadniczą i inwestycyjną gminy.</w:t>
            </w:r>
          </w:p>
          <w:p w14:paraId="335655B3" w14:textId="1894538E" w:rsidR="003150B4" w:rsidRPr="003150B4" w:rsidRDefault="003150B4" w:rsidP="008646B2">
            <w:pPr>
              <w:pStyle w:val="Akapitzlist"/>
              <w:numPr>
                <w:ilvl w:val="0"/>
                <w:numId w:val="18"/>
              </w:numPr>
              <w:spacing w:before="0" w:after="60" w:line="264" w:lineRule="auto"/>
              <w:contextualSpacing w:val="0"/>
              <w:jc w:val="both"/>
              <w:rPr>
                <w:rFonts w:cstheme="minorHAnsi"/>
                <w:sz w:val="20"/>
              </w:rPr>
            </w:pPr>
            <w:r w:rsidRPr="003150B4">
              <w:rPr>
                <w:rFonts w:cstheme="minorHAnsi"/>
                <w:sz w:val="20"/>
              </w:rPr>
              <w:t>Niska świadomość społeczna w zakresie ekologii skutkująca m.in. zanieczyszczeniem powietrza „niską emi</w:t>
            </w:r>
            <w:r w:rsidR="003633B0">
              <w:rPr>
                <w:rFonts w:cstheme="minorHAnsi"/>
                <w:sz w:val="20"/>
              </w:rPr>
              <w:t>sją” w sezonie jesienno-zimowym</w:t>
            </w:r>
            <w:r w:rsidRPr="003150B4">
              <w:rPr>
                <w:rFonts w:cstheme="minorHAnsi"/>
                <w:sz w:val="20"/>
              </w:rPr>
              <w:t>.</w:t>
            </w:r>
          </w:p>
          <w:p w14:paraId="122288B3" w14:textId="77777777" w:rsidR="003150B4" w:rsidRPr="003150B4" w:rsidRDefault="003150B4" w:rsidP="008646B2">
            <w:pPr>
              <w:pStyle w:val="Akapitzlist"/>
              <w:numPr>
                <w:ilvl w:val="0"/>
                <w:numId w:val="18"/>
              </w:numPr>
              <w:spacing w:before="0" w:after="60" w:line="264" w:lineRule="auto"/>
              <w:contextualSpacing w:val="0"/>
              <w:jc w:val="both"/>
              <w:rPr>
                <w:rFonts w:cstheme="minorHAnsi"/>
                <w:sz w:val="20"/>
              </w:rPr>
            </w:pPr>
            <w:r w:rsidRPr="003150B4">
              <w:rPr>
                <w:rFonts w:cstheme="minorHAnsi"/>
                <w:sz w:val="20"/>
              </w:rPr>
              <w:t>Duża presja inwestycyjna na obszary o wybitnych walorach kulturowych, przyrodniczych i krajobrazowych.</w:t>
            </w:r>
          </w:p>
        </w:tc>
      </w:tr>
      <w:tr w:rsidR="003150B4" w:rsidRPr="003150B4" w14:paraId="2217D2F3" w14:textId="77777777" w:rsidTr="000038EF">
        <w:trPr>
          <w:trHeight w:val="302"/>
        </w:trPr>
        <w:tc>
          <w:tcPr>
            <w:tcW w:w="9062" w:type="dxa"/>
            <w:gridSpan w:val="2"/>
            <w:shd w:val="clear" w:color="auto" w:fill="C7E2FA" w:themeFill="accent1" w:themeFillTint="33"/>
          </w:tcPr>
          <w:p w14:paraId="0B5A4BBA" w14:textId="77777777" w:rsidR="003150B4" w:rsidRPr="003150B4" w:rsidRDefault="003150B4" w:rsidP="003150B4">
            <w:pPr>
              <w:spacing w:before="0" w:after="60" w:line="264" w:lineRule="auto"/>
              <w:jc w:val="center"/>
              <w:rPr>
                <w:rFonts w:cstheme="minorHAnsi"/>
                <w:sz w:val="20"/>
              </w:rPr>
            </w:pPr>
            <w:r w:rsidRPr="003150B4">
              <w:rPr>
                <w:rFonts w:cstheme="minorHAnsi"/>
                <w:sz w:val="20"/>
              </w:rPr>
              <w:t>ZARZĄDZANIE I FINANSE SAMORZĄDOWE</w:t>
            </w:r>
          </w:p>
        </w:tc>
      </w:tr>
      <w:tr w:rsidR="003150B4" w:rsidRPr="003150B4" w14:paraId="50082D24" w14:textId="77777777" w:rsidTr="000038EF">
        <w:trPr>
          <w:trHeight w:val="1368"/>
        </w:trPr>
        <w:tc>
          <w:tcPr>
            <w:tcW w:w="4671" w:type="dxa"/>
          </w:tcPr>
          <w:p w14:paraId="0704667C" w14:textId="77777777" w:rsidR="003150B4" w:rsidRPr="003150B4" w:rsidRDefault="003150B4" w:rsidP="008646B2">
            <w:pPr>
              <w:pStyle w:val="Akapitzlist"/>
              <w:numPr>
                <w:ilvl w:val="0"/>
                <w:numId w:val="24"/>
              </w:numPr>
              <w:autoSpaceDE w:val="0"/>
              <w:autoSpaceDN w:val="0"/>
              <w:adjustRightInd w:val="0"/>
              <w:spacing w:before="0" w:after="60" w:line="264" w:lineRule="auto"/>
              <w:contextualSpacing w:val="0"/>
              <w:jc w:val="both"/>
              <w:rPr>
                <w:rFonts w:cstheme="minorHAnsi"/>
                <w:sz w:val="20"/>
              </w:rPr>
            </w:pPr>
            <w:r w:rsidRPr="003150B4">
              <w:rPr>
                <w:rFonts w:cstheme="minorHAnsi"/>
                <w:sz w:val="20"/>
              </w:rPr>
              <w:t>Funkcjonowanie gminy w szerszych partnerstwach lokalnych i ponadlokalnych (MOF Podhala, Lokalna Grupa Działania - Stowarzyszenie Przyjazna Dolina Raby i Czarnej Orawy) oraz współpraca zagraniczna (Związek Euroregion „Tatry”).</w:t>
            </w:r>
          </w:p>
          <w:p w14:paraId="4EDC4AFC" w14:textId="77777777" w:rsidR="003150B4" w:rsidRPr="003150B4" w:rsidRDefault="003150B4" w:rsidP="008646B2">
            <w:pPr>
              <w:pStyle w:val="Akapitzlist"/>
              <w:numPr>
                <w:ilvl w:val="0"/>
                <w:numId w:val="24"/>
              </w:numPr>
              <w:autoSpaceDE w:val="0"/>
              <w:autoSpaceDN w:val="0"/>
              <w:adjustRightInd w:val="0"/>
              <w:spacing w:before="0" w:after="60" w:line="264" w:lineRule="auto"/>
              <w:contextualSpacing w:val="0"/>
              <w:jc w:val="both"/>
              <w:rPr>
                <w:rFonts w:cstheme="minorHAnsi"/>
                <w:sz w:val="20"/>
              </w:rPr>
            </w:pPr>
            <w:r w:rsidRPr="003150B4">
              <w:rPr>
                <w:rFonts w:cstheme="minorHAnsi"/>
                <w:sz w:val="20"/>
              </w:rPr>
              <w:t>Sprawność w pozyskiwaniu i wydawaniu środków europejskich.</w:t>
            </w:r>
          </w:p>
          <w:p w14:paraId="74357844" w14:textId="77777777" w:rsidR="003150B4" w:rsidRPr="003150B4" w:rsidRDefault="003150B4" w:rsidP="008646B2">
            <w:pPr>
              <w:pStyle w:val="Akapitzlist"/>
              <w:numPr>
                <w:ilvl w:val="0"/>
                <w:numId w:val="24"/>
              </w:numPr>
              <w:autoSpaceDE w:val="0"/>
              <w:autoSpaceDN w:val="0"/>
              <w:adjustRightInd w:val="0"/>
              <w:spacing w:before="0" w:after="60" w:line="264" w:lineRule="auto"/>
              <w:contextualSpacing w:val="0"/>
              <w:jc w:val="both"/>
              <w:rPr>
                <w:rFonts w:cstheme="minorHAnsi"/>
                <w:sz w:val="20"/>
              </w:rPr>
            </w:pPr>
            <w:r w:rsidRPr="003150B4">
              <w:rPr>
                <w:rFonts w:cstheme="minorHAnsi"/>
                <w:sz w:val="20"/>
              </w:rPr>
              <w:t>Relatywnie niewielki poziom zadłużenia.</w:t>
            </w:r>
          </w:p>
        </w:tc>
        <w:tc>
          <w:tcPr>
            <w:tcW w:w="4391" w:type="dxa"/>
          </w:tcPr>
          <w:p w14:paraId="4253B6EC" w14:textId="77777777" w:rsidR="003150B4" w:rsidRPr="003150B4" w:rsidRDefault="003150B4" w:rsidP="008646B2">
            <w:pPr>
              <w:pStyle w:val="Akapitzlist"/>
              <w:numPr>
                <w:ilvl w:val="0"/>
                <w:numId w:val="24"/>
              </w:numPr>
              <w:autoSpaceDE w:val="0"/>
              <w:autoSpaceDN w:val="0"/>
              <w:adjustRightInd w:val="0"/>
              <w:spacing w:before="0" w:after="60" w:line="264" w:lineRule="auto"/>
              <w:contextualSpacing w:val="0"/>
              <w:jc w:val="both"/>
              <w:rPr>
                <w:rFonts w:cstheme="minorHAnsi"/>
                <w:sz w:val="20"/>
              </w:rPr>
            </w:pPr>
            <w:r w:rsidRPr="003150B4">
              <w:rPr>
                <w:rFonts w:cstheme="minorHAnsi"/>
                <w:sz w:val="20"/>
              </w:rPr>
              <w:t xml:space="preserve">Niskie dochody i wydatki w przeliczeniu na 1 mieszkańca. </w:t>
            </w:r>
          </w:p>
          <w:p w14:paraId="209D5D12" w14:textId="77777777" w:rsidR="003150B4" w:rsidRPr="003150B4" w:rsidRDefault="003150B4" w:rsidP="008646B2">
            <w:pPr>
              <w:pStyle w:val="Akapitzlist"/>
              <w:numPr>
                <w:ilvl w:val="0"/>
                <w:numId w:val="24"/>
              </w:numPr>
              <w:autoSpaceDE w:val="0"/>
              <w:autoSpaceDN w:val="0"/>
              <w:adjustRightInd w:val="0"/>
              <w:spacing w:before="0" w:after="60" w:line="264" w:lineRule="auto"/>
              <w:contextualSpacing w:val="0"/>
              <w:jc w:val="both"/>
              <w:rPr>
                <w:rFonts w:cstheme="minorHAnsi"/>
                <w:sz w:val="20"/>
              </w:rPr>
            </w:pPr>
            <w:r w:rsidRPr="003150B4">
              <w:rPr>
                <w:rFonts w:cstheme="minorHAnsi"/>
                <w:sz w:val="20"/>
              </w:rPr>
              <w:t>Brak określonej długofalowej wizji rozwoju miasta i gminy.</w:t>
            </w:r>
          </w:p>
        </w:tc>
      </w:tr>
      <w:tr w:rsidR="003150B4" w:rsidRPr="003150B4" w14:paraId="68E9719B" w14:textId="77777777" w:rsidTr="000038EF">
        <w:trPr>
          <w:trHeight w:val="380"/>
        </w:trPr>
        <w:tc>
          <w:tcPr>
            <w:tcW w:w="4671" w:type="dxa"/>
            <w:shd w:val="clear" w:color="auto" w:fill="0070C0"/>
          </w:tcPr>
          <w:p w14:paraId="64B8A15B" w14:textId="77777777" w:rsidR="003150B4" w:rsidRPr="003150B4" w:rsidRDefault="003150B4" w:rsidP="003150B4">
            <w:pPr>
              <w:pStyle w:val="Akapitzlist"/>
              <w:autoSpaceDE w:val="0"/>
              <w:autoSpaceDN w:val="0"/>
              <w:adjustRightInd w:val="0"/>
              <w:spacing w:before="0" w:after="60" w:line="264" w:lineRule="auto"/>
              <w:ind w:left="360"/>
              <w:contextualSpacing w:val="0"/>
              <w:jc w:val="center"/>
              <w:rPr>
                <w:rFonts w:cstheme="minorHAnsi"/>
                <w:sz w:val="20"/>
              </w:rPr>
            </w:pPr>
            <w:r w:rsidRPr="003150B4">
              <w:rPr>
                <w:rFonts w:cstheme="minorHAnsi"/>
                <w:b/>
                <w:sz w:val="20"/>
              </w:rPr>
              <w:t>SZANSE</w:t>
            </w:r>
          </w:p>
        </w:tc>
        <w:tc>
          <w:tcPr>
            <w:tcW w:w="4391" w:type="dxa"/>
            <w:shd w:val="clear" w:color="auto" w:fill="0070C0"/>
          </w:tcPr>
          <w:p w14:paraId="1A1313C0" w14:textId="77777777" w:rsidR="003150B4" w:rsidRPr="003150B4" w:rsidRDefault="003150B4" w:rsidP="003150B4">
            <w:pPr>
              <w:autoSpaceDE w:val="0"/>
              <w:autoSpaceDN w:val="0"/>
              <w:adjustRightInd w:val="0"/>
              <w:spacing w:before="0" w:after="60" w:line="264" w:lineRule="auto"/>
              <w:jc w:val="center"/>
              <w:rPr>
                <w:rFonts w:cstheme="minorHAnsi"/>
                <w:sz w:val="20"/>
              </w:rPr>
            </w:pPr>
            <w:r w:rsidRPr="003150B4">
              <w:rPr>
                <w:rFonts w:cstheme="minorHAnsi"/>
                <w:b/>
                <w:sz w:val="20"/>
              </w:rPr>
              <w:t>ZAGROŻENIA</w:t>
            </w:r>
          </w:p>
        </w:tc>
      </w:tr>
      <w:tr w:rsidR="003150B4" w:rsidRPr="003150B4" w14:paraId="506AD38C" w14:textId="77777777" w:rsidTr="000038EF">
        <w:trPr>
          <w:trHeight w:val="2005"/>
        </w:trPr>
        <w:tc>
          <w:tcPr>
            <w:tcW w:w="4671" w:type="dxa"/>
          </w:tcPr>
          <w:p w14:paraId="5EB844BD" w14:textId="77777777" w:rsidR="003150B4" w:rsidRPr="003150B4" w:rsidRDefault="003150B4" w:rsidP="008646B2">
            <w:pPr>
              <w:pStyle w:val="Akapitzlist"/>
              <w:numPr>
                <w:ilvl w:val="0"/>
                <w:numId w:val="25"/>
              </w:numPr>
              <w:autoSpaceDE w:val="0"/>
              <w:autoSpaceDN w:val="0"/>
              <w:adjustRightInd w:val="0"/>
              <w:spacing w:before="0" w:after="60" w:line="264" w:lineRule="auto"/>
              <w:contextualSpacing w:val="0"/>
              <w:jc w:val="both"/>
              <w:rPr>
                <w:rFonts w:cstheme="minorHAnsi"/>
                <w:sz w:val="20"/>
              </w:rPr>
            </w:pPr>
            <w:r w:rsidRPr="003150B4">
              <w:rPr>
                <w:rFonts w:cstheme="minorHAnsi"/>
                <w:sz w:val="20"/>
              </w:rPr>
              <w:t>Pogłębianie się współpracy międzygminnej w ramach MOF Podhala oraz innych partnerstw lokalnych i ponadlokalnych, a także współpracy międzysektorowej i międzyorganizacyjnej.</w:t>
            </w:r>
          </w:p>
          <w:p w14:paraId="5E31E30C" w14:textId="77777777" w:rsidR="003150B4" w:rsidRPr="003150B4" w:rsidRDefault="003150B4" w:rsidP="008646B2">
            <w:pPr>
              <w:pStyle w:val="Akapitzlist"/>
              <w:numPr>
                <w:ilvl w:val="0"/>
                <w:numId w:val="25"/>
              </w:numPr>
              <w:autoSpaceDE w:val="0"/>
              <w:autoSpaceDN w:val="0"/>
              <w:adjustRightInd w:val="0"/>
              <w:spacing w:before="0" w:after="60" w:line="264" w:lineRule="auto"/>
              <w:contextualSpacing w:val="0"/>
              <w:jc w:val="both"/>
              <w:rPr>
                <w:rFonts w:cstheme="minorHAnsi"/>
                <w:sz w:val="20"/>
              </w:rPr>
            </w:pPr>
            <w:r w:rsidRPr="003150B4">
              <w:rPr>
                <w:rFonts w:cstheme="minorHAnsi"/>
                <w:sz w:val="20"/>
              </w:rPr>
              <w:t>Polityka krajowa i regionalna wspierająca rozwój gmin uzdrowiskowych (planowane zmiany prawne, programy pilotażowe, wsparcie finansowe, wsparcie jako obszary strategicznej interwencji).</w:t>
            </w:r>
          </w:p>
          <w:p w14:paraId="3AE01BC7" w14:textId="77777777" w:rsidR="003150B4" w:rsidRPr="003150B4" w:rsidRDefault="003150B4" w:rsidP="008646B2">
            <w:pPr>
              <w:pStyle w:val="Akapitzlist"/>
              <w:numPr>
                <w:ilvl w:val="0"/>
                <w:numId w:val="25"/>
              </w:numPr>
              <w:autoSpaceDE w:val="0"/>
              <w:autoSpaceDN w:val="0"/>
              <w:adjustRightInd w:val="0"/>
              <w:spacing w:before="0" w:after="60" w:line="264" w:lineRule="auto"/>
              <w:contextualSpacing w:val="0"/>
              <w:jc w:val="both"/>
              <w:rPr>
                <w:rFonts w:cstheme="minorHAnsi"/>
                <w:sz w:val="20"/>
              </w:rPr>
            </w:pPr>
            <w:r w:rsidRPr="003150B4">
              <w:rPr>
                <w:rFonts w:cstheme="minorHAnsi"/>
                <w:sz w:val="20"/>
              </w:rPr>
              <w:t>Rozszerzenie profilu pacjenta leczącego się w uzdrowisku (coraz większa liczba osób starszych, a nie tylko dzieci i rodzin z dziećmi).</w:t>
            </w:r>
          </w:p>
          <w:p w14:paraId="429661A8" w14:textId="77777777" w:rsidR="003150B4" w:rsidRPr="003150B4" w:rsidRDefault="003150B4" w:rsidP="008646B2">
            <w:pPr>
              <w:pStyle w:val="Akapitzlist"/>
              <w:numPr>
                <w:ilvl w:val="0"/>
                <w:numId w:val="25"/>
              </w:numPr>
              <w:autoSpaceDE w:val="0"/>
              <w:autoSpaceDN w:val="0"/>
              <w:adjustRightInd w:val="0"/>
              <w:spacing w:before="0" w:after="60" w:line="264" w:lineRule="auto"/>
              <w:contextualSpacing w:val="0"/>
              <w:jc w:val="both"/>
              <w:rPr>
                <w:rFonts w:cstheme="minorHAnsi"/>
                <w:sz w:val="20"/>
              </w:rPr>
            </w:pPr>
            <w:r w:rsidRPr="003150B4">
              <w:rPr>
                <w:rFonts w:cstheme="minorHAnsi"/>
                <w:sz w:val="20"/>
              </w:rPr>
              <w:t>Zainteresowanie zdrowym i aktywnym trybem życia oraz trend rosnącej popularności turystyki rekreacyjnej i wypoczynkowej, zdrowotnej i uzdrowiskowej.</w:t>
            </w:r>
          </w:p>
          <w:p w14:paraId="49BCB1BE" w14:textId="535C24D0" w:rsidR="003150B4" w:rsidRPr="00514BC9" w:rsidRDefault="003150B4" w:rsidP="008646B2">
            <w:pPr>
              <w:pStyle w:val="Akapitzlist"/>
              <w:numPr>
                <w:ilvl w:val="0"/>
                <w:numId w:val="25"/>
              </w:numPr>
              <w:autoSpaceDE w:val="0"/>
              <w:autoSpaceDN w:val="0"/>
              <w:adjustRightInd w:val="0"/>
              <w:spacing w:before="0" w:after="60" w:line="264" w:lineRule="auto"/>
              <w:contextualSpacing w:val="0"/>
              <w:jc w:val="both"/>
              <w:rPr>
                <w:rFonts w:cstheme="minorHAnsi"/>
                <w:sz w:val="20"/>
              </w:rPr>
            </w:pPr>
            <w:r w:rsidRPr="003150B4">
              <w:rPr>
                <w:rFonts w:cstheme="minorHAnsi"/>
                <w:sz w:val="20"/>
              </w:rPr>
              <w:t>Promowanie Małopolski jako regionu z dominującym przemysłem czasu wolnego wraz z przeznaczaniem środków na jego wsparcie.</w:t>
            </w:r>
          </w:p>
          <w:p w14:paraId="66FBAE52" w14:textId="27C70F8D" w:rsidR="003150B4" w:rsidRPr="003150B4" w:rsidRDefault="003150B4" w:rsidP="008646B2">
            <w:pPr>
              <w:pStyle w:val="Akapitzlist"/>
              <w:numPr>
                <w:ilvl w:val="0"/>
                <w:numId w:val="25"/>
              </w:numPr>
              <w:autoSpaceDE w:val="0"/>
              <w:autoSpaceDN w:val="0"/>
              <w:adjustRightInd w:val="0"/>
              <w:spacing w:before="0" w:after="60" w:line="264" w:lineRule="auto"/>
              <w:contextualSpacing w:val="0"/>
              <w:jc w:val="both"/>
              <w:rPr>
                <w:rFonts w:cstheme="minorHAnsi"/>
                <w:sz w:val="20"/>
              </w:rPr>
            </w:pPr>
            <w:r w:rsidRPr="003150B4">
              <w:rPr>
                <w:rFonts w:cstheme="minorHAnsi"/>
                <w:sz w:val="20"/>
              </w:rPr>
              <w:t xml:space="preserve">Podniesienie dostępności komunikacyjnej gminy za sprawą inwestycji w infrastrukturę drogową (m.in. nowa „zakopianka” – droga S7) oraz kolejową (linia Podłęże – Piekiełko </w:t>
            </w:r>
            <w:r w:rsidR="00514BC9">
              <w:rPr>
                <w:rFonts w:cstheme="minorHAnsi"/>
                <w:sz w:val="20"/>
              </w:rPr>
              <w:t>z odnogą w kierunku Zakopanego).</w:t>
            </w:r>
          </w:p>
          <w:p w14:paraId="605B79FF" w14:textId="77777777" w:rsidR="003150B4" w:rsidRPr="003150B4" w:rsidRDefault="003150B4" w:rsidP="008646B2">
            <w:pPr>
              <w:pStyle w:val="Akapitzlist"/>
              <w:numPr>
                <w:ilvl w:val="0"/>
                <w:numId w:val="25"/>
              </w:numPr>
              <w:autoSpaceDE w:val="0"/>
              <w:autoSpaceDN w:val="0"/>
              <w:adjustRightInd w:val="0"/>
              <w:spacing w:before="0" w:after="60" w:line="264" w:lineRule="auto"/>
              <w:contextualSpacing w:val="0"/>
              <w:jc w:val="both"/>
              <w:rPr>
                <w:rFonts w:cstheme="minorHAnsi"/>
                <w:sz w:val="20"/>
              </w:rPr>
            </w:pPr>
            <w:r w:rsidRPr="003150B4">
              <w:rPr>
                <w:rFonts w:cstheme="minorHAnsi"/>
                <w:sz w:val="20"/>
              </w:rPr>
              <w:t>Dostępność funduszy unijnych, międzynarodowych i krajowych oraz nowych instrumentów finansowania na realizację szerokiego, zintegrowanego wachlarza kosztochłonnych projektów.</w:t>
            </w:r>
          </w:p>
          <w:p w14:paraId="30640F4B" w14:textId="77777777" w:rsidR="003150B4" w:rsidRPr="003150B4" w:rsidRDefault="003150B4" w:rsidP="008646B2">
            <w:pPr>
              <w:pStyle w:val="Akapitzlist"/>
              <w:numPr>
                <w:ilvl w:val="0"/>
                <w:numId w:val="25"/>
              </w:numPr>
              <w:autoSpaceDE w:val="0"/>
              <w:autoSpaceDN w:val="0"/>
              <w:adjustRightInd w:val="0"/>
              <w:spacing w:before="0" w:after="60" w:line="264" w:lineRule="auto"/>
              <w:contextualSpacing w:val="0"/>
              <w:jc w:val="both"/>
              <w:rPr>
                <w:rFonts w:cstheme="minorHAnsi"/>
                <w:sz w:val="20"/>
              </w:rPr>
            </w:pPr>
            <w:r w:rsidRPr="003150B4">
              <w:rPr>
                <w:rFonts w:cstheme="minorHAnsi"/>
                <w:sz w:val="20"/>
              </w:rPr>
              <w:t xml:space="preserve">Programy rządowe i systemy finansowe ukierunkowane na zwiększenie dzietności, </w:t>
            </w:r>
            <w:r w:rsidRPr="003150B4">
              <w:rPr>
                <w:rFonts w:cstheme="minorHAnsi"/>
                <w:sz w:val="20"/>
              </w:rPr>
              <w:lastRenderedPageBreak/>
              <w:t>wspierające rodzinę na różnych etapach funkcjonowania i rozwoju.</w:t>
            </w:r>
          </w:p>
          <w:p w14:paraId="09AB7A0E" w14:textId="77777777" w:rsidR="003150B4" w:rsidRPr="003150B4" w:rsidRDefault="003150B4" w:rsidP="008646B2">
            <w:pPr>
              <w:pStyle w:val="Akapitzlist"/>
              <w:numPr>
                <w:ilvl w:val="0"/>
                <w:numId w:val="25"/>
              </w:numPr>
              <w:autoSpaceDE w:val="0"/>
              <w:autoSpaceDN w:val="0"/>
              <w:adjustRightInd w:val="0"/>
              <w:spacing w:before="0" w:after="60" w:line="264" w:lineRule="auto"/>
              <w:contextualSpacing w:val="0"/>
              <w:jc w:val="both"/>
              <w:rPr>
                <w:rFonts w:cstheme="minorHAnsi"/>
                <w:sz w:val="20"/>
              </w:rPr>
            </w:pPr>
            <w:r w:rsidRPr="003150B4">
              <w:rPr>
                <w:rFonts w:cstheme="minorHAnsi"/>
                <w:sz w:val="20"/>
              </w:rPr>
              <w:t>Nowe kierunki polityki państwa w odniesieniu do osób starszych, osób z niepełnosprawnościami oraz całych rodzin – dedykowane programy i systemy finansowe, w tym dla samorządów i organizacji pozarządowych.</w:t>
            </w:r>
          </w:p>
          <w:p w14:paraId="12761B58" w14:textId="77777777" w:rsidR="003150B4" w:rsidRPr="003150B4" w:rsidRDefault="003150B4" w:rsidP="008646B2">
            <w:pPr>
              <w:pStyle w:val="Akapitzlist"/>
              <w:numPr>
                <w:ilvl w:val="0"/>
                <w:numId w:val="25"/>
              </w:numPr>
              <w:autoSpaceDE w:val="0"/>
              <w:autoSpaceDN w:val="0"/>
              <w:adjustRightInd w:val="0"/>
              <w:spacing w:before="0" w:after="60" w:line="264" w:lineRule="auto"/>
              <w:contextualSpacing w:val="0"/>
              <w:jc w:val="both"/>
              <w:rPr>
                <w:rFonts w:cstheme="minorHAnsi"/>
                <w:sz w:val="20"/>
              </w:rPr>
            </w:pPr>
            <w:r w:rsidRPr="003150B4">
              <w:rPr>
                <w:rFonts w:cstheme="minorHAnsi"/>
                <w:sz w:val="20"/>
              </w:rPr>
              <w:t>Polityczny i społeczny priorytet związany z ochroną środowiska oraz ograniczaniem zmian klimatu i adaptacją do nich, dostęp do wiedzy i sprawdzonych rozwiązań, dostępność środków finansowych.</w:t>
            </w:r>
          </w:p>
          <w:p w14:paraId="5803B18B" w14:textId="77777777" w:rsidR="003150B4" w:rsidRPr="003150B4" w:rsidRDefault="003150B4" w:rsidP="008646B2">
            <w:pPr>
              <w:pStyle w:val="Akapitzlist"/>
              <w:numPr>
                <w:ilvl w:val="0"/>
                <w:numId w:val="25"/>
              </w:numPr>
              <w:autoSpaceDE w:val="0"/>
              <w:autoSpaceDN w:val="0"/>
              <w:adjustRightInd w:val="0"/>
              <w:spacing w:before="0" w:after="60" w:line="264" w:lineRule="auto"/>
              <w:contextualSpacing w:val="0"/>
              <w:jc w:val="both"/>
              <w:rPr>
                <w:rFonts w:cstheme="minorHAnsi"/>
                <w:sz w:val="20"/>
              </w:rPr>
            </w:pPr>
            <w:r w:rsidRPr="003150B4">
              <w:rPr>
                <w:rFonts w:cstheme="minorHAnsi"/>
                <w:sz w:val="20"/>
              </w:rPr>
              <w:t>Dynamiczny rozwój technologii informacyjnych, skutkujący wzrostem partycypacji społecznej oraz możliwościami pracy zdalnej, wpływającymi na zacieranie się różnic w atrakcyjności rynku pracy pomiędzy dużymi miastami a oddalonymi od takich ośrodków gminami miejsko-wiejskimi.</w:t>
            </w:r>
          </w:p>
        </w:tc>
        <w:tc>
          <w:tcPr>
            <w:tcW w:w="4391" w:type="dxa"/>
          </w:tcPr>
          <w:p w14:paraId="20BF12A4" w14:textId="77777777" w:rsidR="003150B4" w:rsidRPr="003150B4" w:rsidRDefault="003150B4" w:rsidP="003633B0">
            <w:pPr>
              <w:pStyle w:val="Akapitzlist"/>
              <w:numPr>
                <w:ilvl w:val="0"/>
                <w:numId w:val="25"/>
              </w:numPr>
              <w:spacing w:before="0" w:after="40" w:line="264" w:lineRule="auto"/>
              <w:ind w:left="351" w:hanging="357"/>
              <w:contextualSpacing w:val="0"/>
              <w:jc w:val="both"/>
              <w:rPr>
                <w:rFonts w:ascii="Calibri" w:hAnsi="Calibri" w:cs="Calibri"/>
                <w:sz w:val="20"/>
              </w:rPr>
            </w:pPr>
            <w:r w:rsidRPr="003150B4">
              <w:rPr>
                <w:rFonts w:ascii="Calibri" w:hAnsi="Calibri" w:cs="Calibri"/>
                <w:sz w:val="20"/>
              </w:rPr>
              <w:lastRenderedPageBreak/>
              <w:t>Ryzyko załamania w branży turystycznej (np. wskutek epidemii, niestabilnej sytuacji politycznej lub gospodarczej, inflacji, zubożenia społeczeństwa) – utrata głównego bądź dodatkowego źródła zarobkowania dla mieszkańców gminy.</w:t>
            </w:r>
          </w:p>
          <w:p w14:paraId="5D3ADBB1" w14:textId="77777777" w:rsidR="003150B4" w:rsidRPr="003150B4" w:rsidRDefault="003150B4" w:rsidP="003633B0">
            <w:pPr>
              <w:pStyle w:val="Akapitzlist"/>
              <w:numPr>
                <w:ilvl w:val="0"/>
                <w:numId w:val="25"/>
              </w:numPr>
              <w:spacing w:before="0" w:after="40" w:line="264" w:lineRule="auto"/>
              <w:ind w:left="351" w:hanging="357"/>
              <w:contextualSpacing w:val="0"/>
              <w:jc w:val="both"/>
              <w:rPr>
                <w:rFonts w:ascii="Calibri" w:hAnsi="Calibri" w:cs="Calibri"/>
                <w:sz w:val="20"/>
              </w:rPr>
            </w:pPr>
            <w:r w:rsidRPr="003150B4">
              <w:rPr>
                <w:rFonts w:ascii="Calibri" w:hAnsi="Calibri" w:cs="Calibri"/>
                <w:sz w:val="20"/>
              </w:rPr>
              <w:t>Niewystarczające nakłady rządowe na lecznictwo uzdrowiskowe.</w:t>
            </w:r>
          </w:p>
          <w:p w14:paraId="360B0565" w14:textId="77777777" w:rsidR="003150B4" w:rsidRPr="003150B4" w:rsidRDefault="003150B4" w:rsidP="003633B0">
            <w:pPr>
              <w:pStyle w:val="Akapitzlist"/>
              <w:numPr>
                <w:ilvl w:val="0"/>
                <w:numId w:val="25"/>
              </w:numPr>
              <w:spacing w:before="0" w:after="40" w:line="264" w:lineRule="auto"/>
              <w:ind w:left="351" w:hanging="357"/>
              <w:contextualSpacing w:val="0"/>
              <w:jc w:val="both"/>
              <w:rPr>
                <w:rFonts w:ascii="Calibri" w:hAnsi="Calibri" w:cs="Calibri"/>
                <w:sz w:val="20"/>
              </w:rPr>
            </w:pPr>
            <w:r w:rsidRPr="003150B4">
              <w:rPr>
                <w:rFonts w:ascii="Calibri" w:hAnsi="Calibri" w:cs="Calibri"/>
                <w:sz w:val="20"/>
              </w:rPr>
              <w:t>Długotrwałość procesu zmiany przyzwyczajeń komunikacyjnych (zastąpienie dojazdów samochodem przez kolej, rower, autobusy itp.);</w:t>
            </w:r>
          </w:p>
          <w:p w14:paraId="5FDAC357" w14:textId="77777777" w:rsidR="003150B4" w:rsidRPr="003150B4" w:rsidRDefault="003150B4" w:rsidP="003633B0">
            <w:pPr>
              <w:pStyle w:val="Akapitzlist"/>
              <w:numPr>
                <w:ilvl w:val="0"/>
                <w:numId w:val="25"/>
              </w:numPr>
              <w:autoSpaceDE w:val="0"/>
              <w:autoSpaceDN w:val="0"/>
              <w:adjustRightInd w:val="0"/>
              <w:spacing w:before="0" w:after="40" w:line="264" w:lineRule="auto"/>
              <w:ind w:left="351" w:hanging="357"/>
              <w:contextualSpacing w:val="0"/>
              <w:jc w:val="both"/>
              <w:rPr>
                <w:rFonts w:cstheme="minorHAnsi"/>
                <w:sz w:val="20"/>
              </w:rPr>
            </w:pPr>
            <w:r w:rsidRPr="003150B4">
              <w:rPr>
                <w:rFonts w:cstheme="minorHAnsi"/>
                <w:sz w:val="20"/>
              </w:rPr>
              <w:t>Postępujące negatywne procesy demograficzne w skali całego kraju.</w:t>
            </w:r>
          </w:p>
          <w:p w14:paraId="6684BDAA" w14:textId="3230232D" w:rsidR="003150B4" w:rsidRPr="000038EF" w:rsidRDefault="003150B4" w:rsidP="003633B0">
            <w:pPr>
              <w:pStyle w:val="Akapitzlist"/>
              <w:numPr>
                <w:ilvl w:val="0"/>
                <w:numId w:val="25"/>
              </w:numPr>
              <w:autoSpaceDE w:val="0"/>
              <w:autoSpaceDN w:val="0"/>
              <w:adjustRightInd w:val="0"/>
              <w:spacing w:before="0" w:after="40" w:line="264" w:lineRule="auto"/>
              <w:ind w:left="351" w:hanging="357"/>
              <w:contextualSpacing w:val="0"/>
              <w:jc w:val="both"/>
              <w:rPr>
                <w:rFonts w:cstheme="minorHAnsi"/>
                <w:sz w:val="20"/>
              </w:rPr>
            </w:pPr>
            <w:r w:rsidRPr="003150B4">
              <w:rPr>
                <w:rFonts w:ascii="Calibri" w:hAnsi="Calibri" w:cs="Calibri"/>
                <w:sz w:val="20"/>
              </w:rPr>
              <w:t>Wzmocnienie się tendencji migracji do większych ośrodków miejskich i zagranicznych, oraz przechwytywanie powracających z migracji zarobkowej przez gminy o wyższej atrakcyjności osadniczej – w konsekwencji odpływ kapitału ludzkiego, ubożenie kapitału społecznego i odpływ płatników podatków stanowiących o budżecie lokalnym oraz możliwościach rozwojowych.</w:t>
            </w:r>
          </w:p>
          <w:p w14:paraId="7BC2496A" w14:textId="32348708" w:rsidR="000038EF" w:rsidRPr="003150B4" w:rsidRDefault="000038EF" w:rsidP="003633B0">
            <w:pPr>
              <w:pStyle w:val="Akapitzlist"/>
              <w:numPr>
                <w:ilvl w:val="0"/>
                <w:numId w:val="25"/>
              </w:numPr>
              <w:autoSpaceDE w:val="0"/>
              <w:autoSpaceDN w:val="0"/>
              <w:adjustRightInd w:val="0"/>
              <w:spacing w:before="0" w:after="40" w:line="264" w:lineRule="auto"/>
              <w:ind w:left="351" w:hanging="357"/>
              <w:contextualSpacing w:val="0"/>
              <w:jc w:val="both"/>
              <w:rPr>
                <w:rFonts w:cstheme="minorHAnsi"/>
                <w:sz w:val="20"/>
              </w:rPr>
            </w:pPr>
            <w:r w:rsidRPr="000038EF">
              <w:rPr>
                <w:rFonts w:cstheme="minorHAnsi"/>
                <w:sz w:val="20"/>
              </w:rPr>
              <w:t>Budowa łącznic</w:t>
            </w:r>
            <w:r>
              <w:rPr>
                <w:rFonts w:cstheme="minorHAnsi"/>
                <w:sz w:val="20"/>
              </w:rPr>
              <w:t>y kolejowej omijającej stację w </w:t>
            </w:r>
            <w:r w:rsidRPr="000038EF">
              <w:rPr>
                <w:rFonts w:cstheme="minorHAnsi"/>
                <w:sz w:val="20"/>
              </w:rPr>
              <w:t>Chabówce, skutkująca omijaniem gminy przez pociągi dalekobieżne, a w konsekwencji jej marginalizację transportową - ryzyko zmniejszenia się ruchu turystycznego</w:t>
            </w:r>
            <w:r>
              <w:rPr>
                <w:rFonts w:cstheme="minorHAnsi"/>
                <w:sz w:val="20"/>
              </w:rPr>
              <w:t>.</w:t>
            </w:r>
          </w:p>
          <w:p w14:paraId="0D6D1387" w14:textId="77777777" w:rsidR="003150B4" w:rsidRPr="003150B4" w:rsidRDefault="003150B4" w:rsidP="003633B0">
            <w:pPr>
              <w:pStyle w:val="Akapitzlist"/>
              <w:numPr>
                <w:ilvl w:val="0"/>
                <w:numId w:val="25"/>
              </w:numPr>
              <w:autoSpaceDE w:val="0"/>
              <w:autoSpaceDN w:val="0"/>
              <w:adjustRightInd w:val="0"/>
              <w:spacing w:before="0" w:after="40" w:line="264" w:lineRule="auto"/>
              <w:ind w:left="351" w:hanging="357"/>
              <w:contextualSpacing w:val="0"/>
              <w:jc w:val="both"/>
              <w:rPr>
                <w:rFonts w:cstheme="minorHAnsi"/>
                <w:sz w:val="20"/>
              </w:rPr>
            </w:pPr>
            <w:r w:rsidRPr="003150B4">
              <w:rPr>
                <w:rFonts w:ascii="Calibri" w:hAnsi="Calibri" w:cs="Calibri"/>
                <w:sz w:val="20"/>
              </w:rPr>
              <w:t xml:space="preserve">Rosnące wydatki bieżące, w tym koszty utrzymania i eksploatacji infrastruktury sieciowej oraz usług komunalnych (w tym </w:t>
            </w:r>
            <w:r w:rsidRPr="003150B4">
              <w:rPr>
                <w:rFonts w:ascii="Calibri" w:hAnsi="Calibri" w:cs="Calibri"/>
                <w:sz w:val="20"/>
              </w:rPr>
              <w:lastRenderedPageBreak/>
              <w:t>przedszkoli i szkół podstawowych), skorelowane z ubytkiem liczby ludności, skutkujące zmniejszeniem możliwości inwestycyjnych gminy.</w:t>
            </w:r>
          </w:p>
          <w:p w14:paraId="2C92E3AF" w14:textId="77777777" w:rsidR="003150B4" w:rsidRPr="003150B4" w:rsidRDefault="003150B4" w:rsidP="003633B0">
            <w:pPr>
              <w:pStyle w:val="Akapitzlist"/>
              <w:numPr>
                <w:ilvl w:val="0"/>
                <w:numId w:val="25"/>
              </w:numPr>
              <w:spacing w:before="0" w:after="40" w:line="264" w:lineRule="auto"/>
              <w:ind w:left="351" w:hanging="357"/>
              <w:contextualSpacing w:val="0"/>
              <w:jc w:val="both"/>
              <w:rPr>
                <w:rFonts w:ascii="Calibri" w:hAnsi="Calibri" w:cs="Calibri"/>
                <w:sz w:val="20"/>
              </w:rPr>
            </w:pPr>
            <w:r w:rsidRPr="003150B4">
              <w:rPr>
                <w:rFonts w:ascii="Calibri" w:hAnsi="Calibri" w:cs="Calibri"/>
                <w:sz w:val="20"/>
              </w:rPr>
              <w:t>Niska jakość polityki centralnej i stanowionego prawa oraz utrwalająca się biurokracja – brak wzorca prowadzenia długofalowej i profesjonalnej polityki rozwoju, nieporządek prawny oraz rosnące koszty realizacji zadań publicznych przez jednostki samorządu terytorialnego przy jednoczesnym braku rekompensat.</w:t>
            </w:r>
          </w:p>
          <w:p w14:paraId="1A35688C" w14:textId="77777777" w:rsidR="003150B4" w:rsidRPr="003150B4" w:rsidRDefault="003150B4" w:rsidP="003633B0">
            <w:pPr>
              <w:pStyle w:val="Akapitzlist"/>
              <w:numPr>
                <w:ilvl w:val="0"/>
                <w:numId w:val="25"/>
              </w:numPr>
              <w:spacing w:before="0" w:after="40" w:line="264" w:lineRule="auto"/>
              <w:ind w:left="351" w:hanging="357"/>
              <w:contextualSpacing w:val="0"/>
              <w:jc w:val="both"/>
              <w:rPr>
                <w:rFonts w:ascii="Calibri" w:hAnsi="Calibri" w:cs="Calibri"/>
                <w:sz w:val="20"/>
              </w:rPr>
            </w:pPr>
            <w:r w:rsidRPr="003150B4">
              <w:rPr>
                <w:rFonts w:ascii="Calibri" w:hAnsi="Calibri" w:cs="Calibri"/>
                <w:sz w:val="20"/>
              </w:rPr>
              <w:t>Ryzyko wyhamowania poziomu inwestycji oraz rozwoju gminy ze względu na kryzys gospodarczy, inflację i skalę zmian w systemie finansów publicznych w odniesieniu do jednostek samorządu terytorialnego.</w:t>
            </w:r>
          </w:p>
          <w:p w14:paraId="0DF890A3" w14:textId="77777777" w:rsidR="003150B4" w:rsidRPr="003150B4" w:rsidRDefault="003150B4" w:rsidP="003633B0">
            <w:pPr>
              <w:pStyle w:val="Akapitzlist"/>
              <w:numPr>
                <w:ilvl w:val="0"/>
                <w:numId w:val="25"/>
              </w:numPr>
              <w:autoSpaceDE w:val="0"/>
              <w:autoSpaceDN w:val="0"/>
              <w:adjustRightInd w:val="0"/>
              <w:spacing w:before="0" w:after="40" w:line="264" w:lineRule="auto"/>
              <w:ind w:left="351" w:hanging="357"/>
              <w:contextualSpacing w:val="0"/>
              <w:jc w:val="both"/>
              <w:rPr>
                <w:rFonts w:cstheme="minorHAnsi"/>
                <w:sz w:val="20"/>
              </w:rPr>
            </w:pPr>
            <w:r w:rsidRPr="003150B4">
              <w:rPr>
                <w:rFonts w:cstheme="minorHAnsi"/>
                <w:sz w:val="20"/>
              </w:rPr>
              <w:t>Problemy finansowe publicznej służby zdrowia, problemy z dostępnością usług i specjalistów, obnażone dodatkowo przez pandemię koronawirusa.</w:t>
            </w:r>
          </w:p>
          <w:p w14:paraId="13D18586" w14:textId="77777777" w:rsidR="003150B4" w:rsidRPr="003150B4" w:rsidRDefault="003150B4" w:rsidP="003633B0">
            <w:pPr>
              <w:pStyle w:val="Akapitzlist"/>
              <w:numPr>
                <w:ilvl w:val="0"/>
                <w:numId w:val="25"/>
              </w:numPr>
              <w:autoSpaceDE w:val="0"/>
              <w:autoSpaceDN w:val="0"/>
              <w:adjustRightInd w:val="0"/>
              <w:spacing w:before="0" w:after="40" w:line="264" w:lineRule="auto"/>
              <w:ind w:left="351" w:hanging="357"/>
              <w:contextualSpacing w:val="0"/>
              <w:jc w:val="both"/>
              <w:rPr>
                <w:rFonts w:cstheme="minorHAnsi"/>
                <w:sz w:val="20"/>
              </w:rPr>
            </w:pPr>
            <w:r w:rsidRPr="003150B4">
              <w:rPr>
                <w:rFonts w:cstheme="minorHAnsi"/>
                <w:sz w:val="20"/>
              </w:rPr>
              <w:t>Luki w systemie pomocy społecznej powodujące udzielanie wsparcia osobom i rodzinom, które tego nie potrzebują.</w:t>
            </w:r>
          </w:p>
          <w:p w14:paraId="67FC2405" w14:textId="77777777" w:rsidR="003150B4" w:rsidRPr="003150B4" w:rsidRDefault="003150B4" w:rsidP="003633B0">
            <w:pPr>
              <w:pStyle w:val="Akapitzlist"/>
              <w:numPr>
                <w:ilvl w:val="0"/>
                <w:numId w:val="25"/>
              </w:numPr>
              <w:autoSpaceDE w:val="0"/>
              <w:autoSpaceDN w:val="0"/>
              <w:adjustRightInd w:val="0"/>
              <w:spacing w:before="0" w:after="40" w:line="264" w:lineRule="auto"/>
              <w:ind w:left="351" w:hanging="357"/>
              <w:contextualSpacing w:val="0"/>
              <w:jc w:val="both"/>
              <w:rPr>
                <w:rFonts w:cstheme="minorHAnsi"/>
                <w:sz w:val="20"/>
              </w:rPr>
            </w:pPr>
            <w:r w:rsidRPr="003150B4">
              <w:rPr>
                <w:rFonts w:cstheme="minorHAnsi"/>
                <w:sz w:val="20"/>
              </w:rPr>
              <w:t>Skomplikowane i często zmieniające się przepisy prawa oświatowego, w tym utrudniające sprawne i efektywne zarządzanie tą sferą na poziomie gminy.</w:t>
            </w:r>
          </w:p>
          <w:p w14:paraId="4EFEB273" w14:textId="77777777" w:rsidR="003150B4" w:rsidRPr="003150B4" w:rsidRDefault="003150B4" w:rsidP="003633B0">
            <w:pPr>
              <w:pStyle w:val="Akapitzlist"/>
              <w:numPr>
                <w:ilvl w:val="0"/>
                <w:numId w:val="25"/>
              </w:numPr>
              <w:autoSpaceDE w:val="0"/>
              <w:autoSpaceDN w:val="0"/>
              <w:adjustRightInd w:val="0"/>
              <w:spacing w:before="0" w:after="40" w:line="264" w:lineRule="auto"/>
              <w:ind w:left="351" w:hanging="357"/>
              <w:contextualSpacing w:val="0"/>
              <w:jc w:val="both"/>
              <w:rPr>
                <w:rFonts w:cstheme="minorHAnsi"/>
                <w:sz w:val="20"/>
              </w:rPr>
            </w:pPr>
            <w:r w:rsidRPr="003150B4">
              <w:rPr>
                <w:rFonts w:cstheme="minorHAnsi"/>
                <w:sz w:val="20"/>
              </w:rPr>
              <w:t>Konsumpcyjny styl życia, pracoholizm, „atomizacja” życia, rozpad więzi społecznych i rodzinnych, bierność.</w:t>
            </w:r>
          </w:p>
          <w:p w14:paraId="1C10CF6E" w14:textId="77777777" w:rsidR="003150B4" w:rsidRPr="003150B4" w:rsidRDefault="003150B4" w:rsidP="003633B0">
            <w:pPr>
              <w:pStyle w:val="Akapitzlist"/>
              <w:numPr>
                <w:ilvl w:val="0"/>
                <w:numId w:val="25"/>
              </w:numPr>
              <w:autoSpaceDE w:val="0"/>
              <w:autoSpaceDN w:val="0"/>
              <w:adjustRightInd w:val="0"/>
              <w:spacing w:before="0" w:after="40" w:line="264" w:lineRule="auto"/>
              <w:ind w:left="351" w:hanging="357"/>
              <w:contextualSpacing w:val="0"/>
              <w:jc w:val="both"/>
              <w:rPr>
                <w:rFonts w:cstheme="minorHAnsi"/>
                <w:sz w:val="20"/>
              </w:rPr>
            </w:pPr>
            <w:r w:rsidRPr="003150B4">
              <w:rPr>
                <w:rFonts w:cstheme="minorHAnsi"/>
                <w:sz w:val="20"/>
              </w:rPr>
              <w:t>Problemy społeczne i zdrowia psychicznego, potęgowane sytuacją związaną z pandemią koronawirusa.</w:t>
            </w:r>
          </w:p>
          <w:p w14:paraId="4BF266C8" w14:textId="77777777" w:rsidR="003150B4" w:rsidRPr="003150B4" w:rsidRDefault="003150B4" w:rsidP="003633B0">
            <w:pPr>
              <w:pStyle w:val="Akapitzlist"/>
              <w:numPr>
                <w:ilvl w:val="0"/>
                <w:numId w:val="25"/>
              </w:numPr>
              <w:spacing w:before="0" w:after="40" w:line="264" w:lineRule="auto"/>
              <w:ind w:left="351" w:hanging="357"/>
              <w:contextualSpacing w:val="0"/>
              <w:jc w:val="both"/>
              <w:rPr>
                <w:rFonts w:ascii="Calibri" w:hAnsi="Calibri" w:cs="Calibri"/>
                <w:sz w:val="20"/>
              </w:rPr>
            </w:pPr>
            <w:r w:rsidRPr="003150B4">
              <w:rPr>
                <w:rFonts w:ascii="Calibri" w:hAnsi="Calibri" w:cs="Calibri"/>
                <w:sz w:val="20"/>
              </w:rPr>
              <w:t>Ryzyka związane ze zmianami klimatu – występowanie gwałtownych zjawisk pogodowych (np. deszcze nawalne, długookresowe susze) oraz konieczność ponoszenia kosztów przeciwdziałania ich skutkom.</w:t>
            </w:r>
          </w:p>
          <w:p w14:paraId="2D5DECDC" w14:textId="77777777" w:rsidR="003150B4" w:rsidRPr="003150B4" w:rsidRDefault="003150B4" w:rsidP="003633B0">
            <w:pPr>
              <w:pStyle w:val="Akapitzlist"/>
              <w:numPr>
                <w:ilvl w:val="0"/>
                <w:numId w:val="25"/>
              </w:numPr>
              <w:autoSpaceDE w:val="0"/>
              <w:autoSpaceDN w:val="0"/>
              <w:adjustRightInd w:val="0"/>
              <w:spacing w:before="0" w:after="40" w:line="264" w:lineRule="auto"/>
              <w:ind w:left="351" w:hanging="357"/>
              <w:contextualSpacing w:val="0"/>
              <w:jc w:val="both"/>
              <w:rPr>
                <w:rFonts w:cstheme="minorHAnsi"/>
                <w:sz w:val="20"/>
              </w:rPr>
            </w:pPr>
            <w:r w:rsidRPr="003150B4">
              <w:rPr>
                <w:rFonts w:ascii="Calibri" w:hAnsi="Calibri" w:cs="Calibri"/>
                <w:sz w:val="20"/>
              </w:rPr>
              <w:t>Niepewna sytuacja na lokalnych rynkach pracy wskutek społeczno-gospodarczych skutków pandemii koronawirusa, kwestii migracyjnych oraz regulacji prawnych wprowadzanych na szczeblu centralnym.</w:t>
            </w:r>
          </w:p>
          <w:p w14:paraId="07548479" w14:textId="77777777" w:rsidR="003150B4" w:rsidRPr="003150B4" w:rsidRDefault="003150B4" w:rsidP="003633B0">
            <w:pPr>
              <w:pStyle w:val="Akapitzlist"/>
              <w:numPr>
                <w:ilvl w:val="0"/>
                <w:numId w:val="25"/>
              </w:numPr>
              <w:autoSpaceDE w:val="0"/>
              <w:autoSpaceDN w:val="0"/>
              <w:adjustRightInd w:val="0"/>
              <w:spacing w:before="0" w:after="40" w:line="264" w:lineRule="auto"/>
              <w:ind w:left="351" w:hanging="357"/>
              <w:contextualSpacing w:val="0"/>
              <w:jc w:val="both"/>
              <w:rPr>
                <w:rFonts w:cstheme="minorHAnsi"/>
                <w:sz w:val="20"/>
              </w:rPr>
            </w:pPr>
            <w:r w:rsidRPr="003150B4">
              <w:rPr>
                <w:rFonts w:cstheme="minorHAnsi"/>
                <w:sz w:val="20"/>
              </w:rPr>
              <w:t>Utrata walorów historycznych przez linię kolejową nr 104 wskutek jej głębokiej modernizacji – brak przestrzeni do odbywania przejazdów retro zabytkowym taborem;</w:t>
            </w:r>
          </w:p>
        </w:tc>
      </w:tr>
    </w:tbl>
    <w:bookmarkEnd w:id="9"/>
    <w:p w14:paraId="4FEB3310" w14:textId="226575D3" w:rsidR="00BF3B78" w:rsidRPr="001F63F9" w:rsidRDefault="00DC4BE0" w:rsidP="003633B0">
      <w:pPr>
        <w:pStyle w:val="Legenda"/>
        <w:spacing w:before="0" w:after="120" w:line="264" w:lineRule="auto"/>
        <w:jc w:val="center"/>
        <w:rPr>
          <w:rFonts w:ascii="Calibri" w:hAnsi="Calibri" w:cs="Calibri"/>
          <w:b w:val="0"/>
          <w:i/>
        </w:rPr>
      </w:pPr>
      <w:r w:rsidRPr="001F63F9">
        <w:rPr>
          <w:rFonts w:ascii="Calibri" w:hAnsi="Calibri" w:cs="Calibri"/>
          <w:b w:val="0"/>
          <w:i/>
        </w:rPr>
        <w:lastRenderedPageBreak/>
        <w:t>Źródło: Opracowanie własne, na podstawie w</w:t>
      </w:r>
      <w:r w:rsidR="001B0FCF" w:rsidRPr="001F63F9">
        <w:rPr>
          <w:rFonts w:ascii="Calibri" w:hAnsi="Calibri" w:cs="Calibri"/>
          <w:b w:val="0"/>
          <w:i/>
        </w:rPr>
        <w:t xml:space="preserve">niosków </w:t>
      </w:r>
      <w:r w:rsidRPr="001F63F9">
        <w:rPr>
          <w:rFonts w:ascii="Calibri" w:hAnsi="Calibri" w:cs="Calibri"/>
          <w:b w:val="0"/>
          <w:i/>
        </w:rPr>
        <w:t>z diagnozy oraz dyskusji</w:t>
      </w:r>
      <w:r w:rsidR="00C94513" w:rsidRPr="001F63F9">
        <w:rPr>
          <w:rFonts w:ascii="Calibri" w:hAnsi="Calibri" w:cs="Calibri"/>
          <w:b w:val="0"/>
          <w:i/>
        </w:rPr>
        <w:t xml:space="preserve"> </w:t>
      </w:r>
      <w:r w:rsidRPr="001F63F9">
        <w:rPr>
          <w:rFonts w:ascii="Calibri" w:hAnsi="Calibri" w:cs="Calibri"/>
          <w:b w:val="0"/>
          <w:i/>
        </w:rPr>
        <w:t>z interesariuszami lokalnymi</w:t>
      </w:r>
      <w:r w:rsidR="00990E1C" w:rsidRPr="001F63F9">
        <w:rPr>
          <w:rFonts w:ascii="Calibri" w:hAnsi="Calibri" w:cs="Calibri"/>
        </w:rPr>
        <w:br w:type="page"/>
      </w:r>
    </w:p>
    <w:p w14:paraId="0D12C1A2" w14:textId="40ECF815" w:rsidR="00BF3B78" w:rsidRPr="001F63F9" w:rsidRDefault="00BF3B78" w:rsidP="0005069D">
      <w:pPr>
        <w:pStyle w:val="Nagwek1"/>
        <w:spacing w:before="0" w:after="120"/>
        <w:jc w:val="both"/>
        <w:rPr>
          <w:rFonts w:ascii="Calibri" w:hAnsi="Calibri" w:cs="Calibri"/>
          <w:b/>
        </w:rPr>
      </w:pPr>
      <w:bookmarkStart w:id="12" w:name="_Toc110239112"/>
      <w:r w:rsidRPr="001F63F9">
        <w:rPr>
          <w:rFonts w:ascii="Calibri" w:hAnsi="Calibri" w:cs="Calibri"/>
          <w:b/>
        </w:rPr>
        <w:lastRenderedPageBreak/>
        <w:t xml:space="preserve">Wizja </w:t>
      </w:r>
      <w:r w:rsidR="00CF0283" w:rsidRPr="001F63F9">
        <w:rPr>
          <w:rFonts w:ascii="Calibri" w:hAnsi="Calibri" w:cs="Calibri"/>
          <w:b/>
        </w:rPr>
        <w:t xml:space="preserve">i misja </w:t>
      </w:r>
      <w:r w:rsidR="006F6AC8" w:rsidRPr="001F63F9">
        <w:rPr>
          <w:rFonts w:ascii="Calibri" w:hAnsi="Calibri" w:cs="Calibri"/>
          <w:b/>
        </w:rPr>
        <w:t xml:space="preserve">rozwoju </w:t>
      </w:r>
      <w:r w:rsidR="00E14ADF" w:rsidRPr="001F63F9">
        <w:rPr>
          <w:rFonts w:ascii="Calibri" w:hAnsi="Calibri" w:cs="Calibri"/>
          <w:b/>
        </w:rPr>
        <w:t xml:space="preserve">gminy </w:t>
      </w:r>
      <w:r w:rsidR="00BD6D78">
        <w:rPr>
          <w:rFonts w:ascii="Calibri" w:hAnsi="Calibri" w:cs="Calibri"/>
          <w:b/>
        </w:rPr>
        <w:t>Rabka-Zdrój</w:t>
      </w:r>
      <w:bookmarkEnd w:id="12"/>
    </w:p>
    <w:p w14:paraId="239B2F02" w14:textId="77777777" w:rsidR="007F40F8" w:rsidRPr="001F63F9" w:rsidRDefault="007F40F8" w:rsidP="00FC2191">
      <w:pPr>
        <w:shd w:val="clear" w:color="auto" w:fill="D9D9D9" w:themeFill="background1" w:themeFillShade="D9"/>
        <w:spacing w:before="0" w:after="120"/>
        <w:jc w:val="center"/>
        <w:rPr>
          <w:rFonts w:ascii="Calibri" w:hAnsi="Calibri" w:cs="Calibri"/>
          <w:b/>
        </w:rPr>
      </w:pPr>
      <w:r w:rsidRPr="001F63F9">
        <w:rPr>
          <w:rFonts w:ascii="Calibri" w:hAnsi="Calibri" w:cs="Calibri"/>
          <w:b/>
        </w:rPr>
        <w:t xml:space="preserve">WIZJA </w:t>
      </w:r>
      <w:r w:rsidR="00373182" w:rsidRPr="001F63F9">
        <w:rPr>
          <w:rFonts w:ascii="Calibri" w:hAnsi="Calibri" w:cs="Calibri"/>
          <w:b/>
        </w:rPr>
        <w:t>ROZWOJU</w:t>
      </w:r>
    </w:p>
    <w:p w14:paraId="13671A53" w14:textId="5D1B8CF0" w:rsidR="00565BE4" w:rsidRPr="001F63F9" w:rsidRDefault="007F40F8" w:rsidP="0005069D">
      <w:pPr>
        <w:spacing w:before="0" w:after="120"/>
        <w:jc w:val="both"/>
        <w:rPr>
          <w:rFonts w:ascii="Calibri" w:hAnsi="Calibri" w:cs="Calibri"/>
        </w:rPr>
      </w:pPr>
      <w:r w:rsidRPr="001F63F9">
        <w:rPr>
          <w:rFonts w:ascii="Calibri" w:hAnsi="Calibri" w:cs="Calibri"/>
        </w:rPr>
        <w:t>Wizja rozwoju stanowi projekcję, opis pożądanego</w:t>
      </w:r>
      <w:r w:rsidR="006F6AC8" w:rsidRPr="001F63F9">
        <w:rPr>
          <w:rFonts w:ascii="Calibri" w:hAnsi="Calibri" w:cs="Calibri"/>
        </w:rPr>
        <w:t xml:space="preserve"> stanu g</w:t>
      </w:r>
      <w:r w:rsidRPr="001F63F9">
        <w:rPr>
          <w:rFonts w:ascii="Calibri" w:hAnsi="Calibri" w:cs="Calibri"/>
        </w:rPr>
        <w:t xml:space="preserve">miny </w:t>
      </w:r>
      <w:r w:rsidR="00BD6D78">
        <w:rPr>
          <w:rFonts w:ascii="Calibri" w:hAnsi="Calibri" w:cs="Calibri"/>
        </w:rPr>
        <w:t>Rabka-Zdrój</w:t>
      </w:r>
      <w:r w:rsidR="004948AD" w:rsidRPr="001F63F9">
        <w:rPr>
          <w:rFonts w:ascii="Calibri" w:hAnsi="Calibri" w:cs="Calibri"/>
        </w:rPr>
        <w:t xml:space="preserve"> </w:t>
      </w:r>
      <w:r w:rsidRPr="001F63F9">
        <w:rPr>
          <w:rFonts w:ascii="Calibri" w:hAnsi="Calibri" w:cs="Calibri"/>
        </w:rPr>
        <w:t xml:space="preserve">w perspektywie </w:t>
      </w:r>
      <w:r w:rsidR="007E7DA3" w:rsidRPr="001F63F9">
        <w:rPr>
          <w:rFonts w:ascii="Calibri" w:hAnsi="Calibri" w:cs="Calibri"/>
        </w:rPr>
        <w:t xml:space="preserve">roku </w:t>
      </w:r>
      <w:r w:rsidRPr="001F63F9">
        <w:rPr>
          <w:rFonts w:ascii="Calibri" w:hAnsi="Calibri" w:cs="Calibri"/>
        </w:rPr>
        <w:t>20</w:t>
      </w:r>
      <w:r w:rsidR="006F6AC8" w:rsidRPr="001F63F9">
        <w:rPr>
          <w:rFonts w:ascii="Calibri" w:hAnsi="Calibri" w:cs="Calibri"/>
        </w:rPr>
        <w:t>30</w:t>
      </w:r>
      <w:r w:rsidRPr="001F63F9">
        <w:rPr>
          <w:rFonts w:ascii="Calibri" w:hAnsi="Calibri" w:cs="Calibri"/>
        </w:rPr>
        <w:t>. Określa stan docelowy, do którego dążyć będą władze samorządowe i wszyscy zaangażowani partnerzy. Wskazuje ona zasadniczy kierunek wspó</w:t>
      </w:r>
      <w:r w:rsidR="002D49FA" w:rsidRPr="001F63F9">
        <w:rPr>
          <w:rFonts w:ascii="Calibri" w:hAnsi="Calibri" w:cs="Calibri"/>
        </w:rPr>
        <w:t>lnie podejmowanych interwencji.</w:t>
      </w:r>
    </w:p>
    <w:p w14:paraId="57D96D02" w14:textId="4C0FAAE3" w:rsidR="007761C8" w:rsidRPr="001F63F9" w:rsidRDefault="007761C8" w:rsidP="0005069D">
      <w:pPr>
        <w:spacing w:before="0" w:after="120"/>
        <w:jc w:val="both"/>
        <w:rPr>
          <w:rFonts w:ascii="Calibri" w:hAnsi="Calibri" w:cs="Calibri"/>
        </w:rPr>
      </w:pPr>
      <w:r w:rsidRPr="001F63F9">
        <w:rPr>
          <w:rFonts w:ascii="Calibri" w:hAnsi="Calibri" w:cs="Calibri"/>
          <w:noProof/>
          <w:sz w:val="24"/>
          <w:lang w:eastAsia="pl-PL"/>
        </w:rPr>
        <mc:AlternateContent>
          <mc:Choice Requires="wps">
            <w:drawing>
              <wp:anchor distT="45720" distB="45720" distL="114300" distR="114300" simplePos="0" relativeHeight="251954176" behindDoc="0" locked="0" layoutInCell="1" allowOverlap="1" wp14:anchorId="1C8C9774" wp14:editId="11297C53">
                <wp:simplePos x="0" y="0"/>
                <wp:positionH relativeFrom="margin">
                  <wp:posOffset>-17293</wp:posOffset>
                </wp:positionH>
                <wp:positionV relativeFrom="paragraph">
                  <wp:posOffset>15905</wp:posOffset>
                </wp:positionV>
                <wp:extent cx="2179320" cy="460995"/>
                <wp:effectExtent l="0" t="0" r="0" b="0"/>
                <wp:wrapNone/>
                <wp:docPr id="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60995"/>
                        </a:xfrm>
                        <a:prstGeom prst="rect">
                          <a:avLst/>
                        </a:prstGeom>
                        <a:solidFill>
                          <a:schemeClr val="accent1"/>
                        </a:solidFill>
                        <a:ln w="9525">
                          <a:noFill/>
                          <a:miter lim="800000"/>
                          <a:headEnd/>
                          <a:tailEnd/>
                        </a:ln>
                      </wps:spPr>
                      <wps:txbx>
                        <w:txbxContent>
                          <w:p w14:paraId="1C62424C" w14:textId="5B8BF490" w:rsidR="00EB1CB5" w:rsidRPr="007761C8" w:rsidRDefault="00EB1CB5" w:rsidP="007761C8">
                            <w:pPr>
                              <w:jc w:val="center"/>
                              <w:rPr>
                                <w:b/>
                                <w:sz w:val="28"/>
                              </w:rPr>
                            </w:pPr>
                            <w:r>
                              <w:rPr>
                                <w:b/>
                                <w:sz w:val="28"/>
                              </w:rPr>
                              <w:t>Rabka-Zdrój</w:t>
                            </w:r>
                            <w:r w:rsidRPr="007761C8">
                              <w:rPr>
                                <w:b/>
                                <w:sz w:val="28"/>
                              </w:rPr>
                              <w:t xml:space="preserve"> 2030: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C9774" id="Pole tekstowe 2" o:spid="_x0000_s1027" type="#_x0000_t202" style="position:absolute;left:0;text-align:left;margin-left:-1.35pt;margin-top:1.25pt;width:171.6pt;height:36.3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" fillcolor="#0f6fc6 [3204]" stroked="f">
                <v:textbox>
                  <w:txbxContent>
                    <w:p w14:paraId="1C62424C" w14:textId="5B8BF490" w:rsidR="00EB1CB5" w:rsidRPr="007761C8" w:rsidRDefault="00EB1CB5" w:rsidP="007761C8">
                      <w:pPr>
                        <w:jc w:val="center"/>
                        <w:rPr>
                          <w:b/>
                          <w:sz w:val="28"/>
                        </w:rPr>
                      </w:pPr>
                      <w:r>
                        <w:rPr>
                          <w:b/>
                          <w:sz w:val="28"/>
                        </w:rPr>
                        <w:t>Rabka-Zdrój</w:t>
                      </w:r>
                      <w:r w:rsidRPr="007761C8">
                        <w:rPr>
                          <w:b/>
                          <w:sz w:val="28"/>
                        </w:rPr>
                        <w:t xml:space="preserve"> 2030:</w:t>
                      </w:r>
                    </w:p>
                  </w:txbxContent>
                </v:textbox>
                <w10:wrap anchorx="margin"/>
              </v:shape>
            </w:pict>
          </mc:Fallback>
        </mc:AlternateContent>
      </w:r>
    </w:p>
    <w:p w14:paraId="1537DFD8" w14:textId="50220A5B" w:rsidR="007761C8" w:rsidRPr="001F63F9" w:rsidRDefault="00625692" w:rsidP="007761C8">
      <w:pPr>
        <w:spacing w:before="0" w:after="120"/>
        <w:jc w:val="both"/>
        <w:rPr>
          <w:rFonts w:ascii="Calibri" w:hAnsi="Calibri" w:cs="Calibri"/>
          <w:b/>
          <w:i/>
        </w:rPr>
      </w:pPr>
      <w:r w:rsidRPr="001F63F9">
        <w:rPr>
          <w:rFonts w:ascii="Calibri" w:hAnsi="Calibri" w:cs="Calibri"/>
          <w:b/>
          <w:i/>
          <w:noProof/>
          <w:lang w:eastAsia="pl-PL"/>
        </w:rPr>
        <mc:AlternateContent>
          <mc:Choice Requires="wps">
            <w:drawing>
              <wp:anchor distT="0" distB="0" distL="114300" distR="114300" simplePos="0" relativeHeight="251955200" behindDoc="0" locked="0" layoutInCell="1" allowOverlap="1" wp14:anchorId="35FDB9FB" wp14:editId="591008A9">
                <wp:simplePos x="0" y="0"/>
                <wp:positionH relativeFrom="margin">
                  <wp:posOffset>-43917</wp:posOffset>
                </wp:positionH>
                <wp:positionV relativeFrom="paragraph">
                  <wp:posOffset>66294</wp:posOffset>
                </wp:positionV>
                <wp:extent cx="5847700" cy="2787091"/>
                <wp:effectExtent l="0" t="0" r="20320" b="13335"/>
                <wp:wrapNone/>
                <wp:docPr id="52" name="Prostokąt 52"/>
                <wp:cNvGraphicFramePr/>
                <a:graphic xmlns:a="http://schemas.openxmlformats.org/drawingml/2006/main">
                  <a:graphicData uri="http://schemas.microsoft.com/office/word/2010/wordprocessingShape">
                    <wps:wsp>
                      <wps:cNvSpPr/>
                      <wps:spPr>
                        <a:xfrm>
                          <a:off x="0" y="0"/>
                          <a:ext cx="5847700" cy="2787091"/>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0F2C0" id="Prostokąt 52" o:spid="_x0000_s1026" style="position:absolute;margin-left:-3.45pt;margin-top:5.2pt;width:460.45pt;height:219.4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" filled="f" strokecolor="#0f6fc6 [3204]" strokeweight="1.5pt">
                <w10:wrap anchorx="margin"/>
              </v:rect>
            </w:pict>
          </mc:Fallback>
        </mc:AlternateContent>
      </w:r>
    </w:p>
    <w:p w14:paraId="25363FD7" w14:textId="74D2EEF9" w:rsidR="00BA539C" w:rsidRDefault="00EC3FAF" w:rsidP="005B3DE0">
      <w:pPr>
        <w:spacing w:before="0" w:after="120"/>
        <w:jc w:val="both"/>
        <w:rPr>
          <w:rFonts w:ascii="Calibri" w:hAnsi="Calibri" w:cs="Calibri"/>
          <w:b/>
          <w:i/>
        </w:rPr>
      </w:pPr>
      <w:r w:rsidRPr="00EC3FAF">
        <w:rPr>
          <w:rFonts w:ascii="Calibri" w:hAnsi="Calibri" w:cs="Calibri"/>
          <w:b/>
          <w:i/>
        </w:rPr>
        <w:t xml:space="preserve">– </w:t>
      </w:r>
      <w:r w:rsidR="00BA539C">
        <w:rPr>
          <w:rFonts w:ascii="Calibri" w:hAnsi="Calibri" w:cs="Calibri"/>
          <w:b/>
          <w:i/>
        </w:rPr>
        <w:t>nowoczesne,</w:t>
      </w:r>
      <w:r w:rsidR="00BA539C" w:rsidRPr="00BA539C">
        <w:rPr>
          <w:rFonts w:ascii="Calibri" w:hAnsi="Calibri" w:cs="Calibri"/>
          <w:b/>
          <w:i/>
        </w:rPr>
        <w:t xml:space="preserve"> znan</w:t>
      </w:r>
      <w:r w:rsidR="00BA539C">
        <w:rPr>
          <w:rFonts w:ascii="Calibri" w:hAnsi="Calibri" w:cs="Calibri"/>
          <w:b/>
          <w:i/>
        </w:rPr>
        <w:t>e i chętnie odwiedzane u</w:t>
      </w:r>
      <w:r w:rsidR="00BA539C" w:rsidRPr="00BA539C">
        <w:rPr>
          <w:rFonts w:ascii="Calibri" w:hAnsi="Calibri" w:cs="Calibri"/>
          <w:b/>
          <w:i/>
        </w:rPr>
        <w:t>zdrowisko</w:t>
      </w:r>
      <w:r w:rsidR="00BA539C">
        <w:rPr>
          <w:rFonts w:ascii="Calibri" w:hAnsi="Calibri" w:cs="Calibri"/>
          <w:b/>
          <w:i/>
        </w:rPr>
        <w:t xml:space="preserve">, </w:t>
      </w:r>
      <w:r w:rsidR="005B3DE0">
        <w:rPr>
          <w:rFonts w:ascii="Calibri" w:hAnsi="Calibri" w:cs="Calibri"/>
          <w:b/>
          <w:i/>
        </w:rPr>
        <w:t xml:space="preserve">z wysokiej jakości </w:t>
      </w:r>
      <w:r w:rsidR="00BA539C">
        <w:rPr>
          <w:rFonts w:ascii="Calibri" w:hAnsi="Calibri" w:cs="Calibri"/>
          <w:b/>
          <w:i/>
        </w:rPr>
        <w:t>ofert</w:t>
      </w:r>
      <w:r w:rsidR="005B3DE0">
        <w:rPr>
          <w:rFonts w:ascii="Calibri" w:hAnsi="Calibri" w:cs="Calibri"/>
          <w:b/>
          <w:i/>
        </w:rPr>
        <w:t>ą</w:t>
      </w:r>
      <w:r w:rsidR="00BA539C">
        <w:rPr>
          <w:rFonts w:ascii="Calibri" w:hAnsi="Calibri" w:cs="Calibri"/>
          <w:b/>
          <w:i/>
        </w:rPr>
        <w:t xml:space="preserve"> sanatoryjno-uzdrowiskową</w:t>
      </w:r>
      <w:r w:rsidR="00BA539C" w:rsidRPr="00BA539C">
        <w:rPr>
          <w:rFonts w:ascii="Calibri" w:hAnsi="Calibri" w:cs="Calibri"/>
          <w:b/>
          <w:i/>
        </w:rPr>
        <w:t xml:space="preserve"> i leczniczo-zabiegow</w:t>
      </w:r>
      <w:r w:rsidR="00BA539C">
        <w:rPr>
          <w:rFonts w:ascii="Calibri" w:hAnsi="Calibri" w:cs="Calibri"/>
          <w:b/>
          <w:i/>
        </w:rPr>
        <w:t>ą</w:t>
      </w:r>
      <w:r w:rsidR="00EC7507">
        <w:rPr>
          <w:rFonts w:ascii="Calibri" w:hAnsi="Calibri" w:cs="Calibri"/>
          <w:b/>
          <w:i/>
        </w:rPr>
        <w:t>, kierowaną</w:t>
      </w:r>
      <w:r w:rsidR="00BA539C" w:rsidRPr="00BA539C">
        <w:rPr>
          <w:rFonts w:ascii="Calibri" w:hAnsi="Calibri" w:cs="Calibri"/>
          <w:b/>
          <w:i/>
        </w:rPr>
        <w:t xml:space="preserve"> </w:t>
      </w:r>
      <w:r w:rsidR="00BA539C">
        <w:rPr>
          <w:rFonts w:ascii="Calibri" w:hAnsi="Calibri" w:cs="Calibri"/>
          <w:b/>
          <w:i/>
        </w:rPr>
        <w:t xml:space="preserve">szczególnie </w:t>
      </w:r>
      <w:r w:rsidR="00EC7507">
        <w:rPr>
          <w:rFonts w:ascii="Calibri" w:hAnsi="Calibri" w:cs="Calibri"/>
          <w:b/>
          <w:i/>
        </w:rPr>
        <w:t>do</w:t>
      </w:r>
      <w:r w:rsidR="00BA539C">
        <w:rPr>
          <w:rFonts w:ascii="Calibri" w:hAnsi="Calibri" w:cs="Calibri"/>
          <w:b/>
          <w:i/>
        </w:rPr>
        <w:t xml:space="preserve"> dzieci, </w:t>
      </w:r>
      <w:r w:rsidR="00BA539C" w:rsidRPr="00BA539C">
        <w:rPr>
          <w:rFonts w:ascii="Calibri" w:hAnsi="Calibri" w:cs="Calibri"/>
          <w:b/>
          <w:i/>
        </w:rPr>
        <w:t>rodzin</w:t>
      </w:r>
      <w:r w:rsidR="00BA539C">
        <w:rPr>
          <w:rFonts w:ascii="Calibri" w:hAnsi="Calibri" w:cs="Calibri"/>
          <w:b/>
          <w:i/>
        </w:rPr>
        <w:t xml:space="preserve"> z dziećmi i osób starszych, a </w:t>
      </w:r>
      <w:r w:rsidR="005B3DE0">
        <w:rPr>
          <w:rFonts w:ascii="Calibri" w:hAnsi="Calibri" w:cs="Calibri"/>
          <w:b/>
          <w:i/>
        </w:rPr>
        <w:t xml:space="preserve">także atrakcyjną i zróżnicowaną </w:t>
      </w:r>
      <w:r w:rsidR="00BA539C" w:rsidRPr="00BA539C">
        <w:rPr>
          <w:rFonts w:ascii="Calibri" w:hAnsi="Calibri" w:cs="Calibri"/>
          <w:b/>
          <w:i/>
        </w:rPr>
        <w:t>ofertą</w:t>
      </w:r>
      <w:r w:rsidR="00BA539C">
        <w:rPr>
          <w:rFonts w:ascii="Calibri" w:hAnsi="Calibri" w:cs="Calibri"/>
          <w:b/>
          <w:i/>
        </w:rPr>
        <w:t xml:space="preserve"> </w:t>
      </w:r>
      <w:r w:rsidR="00BA539C" w:rsidRPr="00BA539C">
        <w:rPr>
          <w:rFonts w:ascii="Calibri" w:hAnsi="Calibri" w:cs="Calibri"/>
          <w:b/>
          <w:i/>
        </w:rPr>
        <w:t>turystyczno-rekreacyjną</w:t>
      </w:r>
      <w:r w:rsidR="003E27FD">
        <w:rPr>
          <w:rFonts w:ascii="Calibri" w:hAnsi="Calibri" w:cs="Calibri"/>
          <w:b/>
          <w:i/>
        </w:rPr>
        <w:t xml:space="preserve"> dla różnych grup odbiorców</w:t>
      </w:r>
      <w:r w:rsidR="00BA539C" w:rsidRPr="00BA539C">
        <w:rPr>
          <w:rFonts w:ascii="Calibri" w:hAnsi="Calibri" w:cs="Calibri"/>
          <w:b/>
          <w:i/>
        </w:rPr>
        <w:t xml:space="preserve">, </w:t>
      </w:r>
      <w:r w:rsidR="00BA539C">
        <w:rPr>
          <w:rFonts w:ascii="Calibri" w:hAnsi="Calibri" w:cs="Calibri"/>
          <w:b/>
          <w:i/>
        </w:rPr>
        <w:t>bazując</w:t>
      </w:r>
      <w:r w:rsidR="005B3DE0">
        <w:rPr>
          <w:rFonts w:ascii="Calibri" w:hAnsi="Calibri" w:cs="Calibri"/>
          <w:b/>
          <w:i/>
        </w:rPr>
        <w:t>ymi</w:t>
      </w:r>
      <w:r w:rsidR="00BA539C">
        <w:rPr>
          <w:rFonts w:ascii="Calibri" w:hAnsi="Calibri" w:cs="Calibri"/>
          <w:b/>
          <w:i/>
        </w:rPr>
        <w:t xml:space="preserve"> na lokalnych zasobach kulturowych i przyrodniczych oraz wieloletni</w:t>
      </w:r>
      <w:r w:rsidR="005B3DE0">
        <w:rPr>
          <w:rFonts w:ascii="Calibri" w:hAnsi="Calibri" w:cs="Calibri"/>
          <w:b/>
          <w:i/>
        </w:rPr>
        <w:t>ch</w:t>
      </w:r>
      <w:r w:rsidR="00BA539C">
        <w:rPr>
          <w:rFonts w:ascii="Calibri" w:hAnsi="Calibri" w:cs="Calibri"/>
          <w:b/>
          <w:i/>
        </w:rPr>
        <w:t xml:space="preserve"> </w:t>
      </w:r>
      <w:r w:rsidR="00BA539C" w:rsidRPr="00BA539C">
        <w:rPr>
          <w:rFonts w:ascii="Calibri" w:hAnsi="Calibri" w:cs="Calibri"/>
          <w:b/>
          <w:i/>
        </w:rPr>
        <w:t>tradycj</w:t>
      </w:r>
      <w:r w:rsidR="005B3DE0">
        <w:rPr>
          <w:rFonts w:ascii="Calibri" w:hAnsi="Calibri" w:cs="Calibri"/>
          <w:b/>
          <w:i/>
        </w:rPr>
        <w:t>ach i przedsiębiorczości mieszkańców,</w:t>
      </w:r>
    </w:p>
    <w:p w14:paraId="14AE2DA4" w14:textId="4823A450" w:rsidR="005B3DE0" w:rsidRPr="00BA539C" w:rsidRDefault="005B3DE0" w:rsidP="005B3DE0">
      <w:pPr>
        <w:spacing w:before="0" w:after="120"/>
        <w:jc w:val="both"/>
        <w:rPr>
          <w:rFonts w:ascii="Calibri" w:hAnsi="Calibri" w:cs="Calibri"/>
          <w:b/>
          <w:i/>
        </w:rPr>
      </w:pPr>
      <w:r>
        <w:rPr>
          <w:rFonts w:ascii="Calibri" w:hAnsi="Calibri" w:cs="Calibri"/>
          <w:b/>
          <w:i/>
        </w:rPr>
        <w:t xml:space="preserve">- samorząd </w:t>
      </w:r>
      <w:r w:rsidR="00B01CA8">
        <w:rPr>
          <w:rFonts w:ascii="Calibri" w:hAnsi="Calibri" w:cs="Calibri"/>
          <w:b/>
          <w:i/>
        </w:rPr>
        <w:t xml:space="preserve">dbający </w:t>
      </w:r>
      <w:r>
        <w:rPr>
          <w:rFonts w:ascii="Calibri" w:hAnsi="Calibri" w:cs="Calibri"/>
          <w:b/>
          <w:i/>
        </w:rPr>
        <w:t>o trwały i zrównoważony rozwój, gdzie zasoby</w:t>
      </w:r>
      <w:r w:rsidR="00EC7507">
        <w:rPr>
          <w:rFonts w:ascii="Calibri" w:hAnsi="Calibri" w:cs="Calibri"/>
          <w:b/>
          <w:i/>
        </w:rPr>
        <w:t xml:space="preserve"> kulturowe, przyrodnicze</w:t>
      </w:r>
      <w:r w:rsidR="00EC7507">
        <w:rPr>
          <w:rFonts w:ascii="Calibri" w:hAnsi="Calibri" w:cs="Calibri"/>
          <w:b/>
          <w:i/>
        </w:rPr>
        <w:br/>
      </w:r>
      <w:r w:rsidRPr="005B3DE0">
        <w:rPr>
          <w:rFonts w:ascii="Calibri" w:hAnsi="Calibri" w:cs="Calibri"/>
          <w:b/>
          <w:i/>
        </w:rPr>
        <w:t>i kr</w:t>
      </w:r>
      <w:r>
        <w:rPr>
          <w:rFonts w:ascii="Calibri" w:hAnsi="Calibri" w:cs="Calibri"/>
          <w:b/>
          <w:i/>
        </w:rPr>
        <w:t xml:space="preserve">ajobrazowe są czynnie chronione, waloryzowane i </w:t>
      </w:r>
      <w:r w:rsidR="00EC7507">
        <w:rPr>
          <w:rFonts w:ascii="Calibri" w:hAnsi="Calibri" w:cs="Calibri"/>
          <w:b/>
          <w:i/>
        </w:rPr>
        <w:t xml:space="preserve">jednocześnie </w:t>
      </w:r>
      <w:r>
        <w:rPr>
          <w:rFonts w:ascii="Calibri" w:hAnsi="Calibri" w:cs="Calibri"/>
          <w:b/>
          <w:i/>
        </w:rPr>
        <w:t>efektywnie wykorzystywane</w:t>
      </w:r>
      <w:r w:rsidR="00EC7507">
        <w:rPr>
          <w:rFonts w:ascii="Calibri" w:hAnsi="Calibri" w:cs="Calibri"/>
          <w:b/>
          <w:i/>
        </w:rPr>
        <w:br/>
      </w:r>
      <w:r>
        <w:rPr>
          <w:rFonts w:ascii="Calibri" w:hAnsi="Calibri" w:cs="Calibri"/>
          <w:b/>
          <w:i/>
        </w:rPr>
        <w:t>w procesach społeczno-gospodarczych, z pożytkiem dla obecnych i przyszłych pokoleń,</w:t>
      </w:r>
    </w:p>
    <w:p w14:paraId="3B5EFEE1" w14:textId="70690016" w:rsidR="003E2811" w:rsidRDefault="005B3DE0" w:rsidP="0086062F">
      <w:pPr>
        <w:spacing w:before="0" w:after="120"/>
        <w:jc w:val="both"/>
        <w:rPr>
          <w:rFonts w:ascii="Calibri" w:hAnsi="Calibri" w:cs="Calibri"/>
          <w:b/>
          <w:i/>
        </w:rPr>
      </w:pPr>
      <w:r>
        <w:rPr>
          <w:rFonts w:ascii="Calibri" w:hAnsi="Calibri" w:cs="Calibri"/>
          <w:b/>
          <w:i/>
        </w:rPr>
        <w:t xml:space="preserve">- </w:t>
      </w:r>
      <w:r w:rsidR="00EC3FAF" w:rsidRPr="00EC3FAF">
        <w:rPr>
          <w:rFonts w:ascii="Calibri" w:hAnsi="Calibri" w:cs="Calibri"/>
          <w:b/>
          <w:i/>
        </w:rPr>
        <w:t xml:space="preserve">gmina </w:t>
      </w:r>
      <w:r w:rsidR="003A358B">
        <w:rPr>
          <w:rFonts w:ascii="Calibri" w:hAnsi="Calibri" w:cs="Calibri"/>
          <w:b/>
          <w:i/>
        </w:rPr>
        <w:t xml:space="preserve">atrakcyjna </w:t>
      </w:r>
      <w:r w:rsidR="00EC3FAF" w:rsidRPr="00EC3FAF">
        <w:rPr>
          <w:rFonts w:ascii="Calibri" w:hAnsi="Calibri" w:cs="Calibri"/>
          <w:b/>
          <w:i/>
        </w:rPr>
        <w:t xml:space="preserve">do życia, </w:t>
      </w:r>
      <w:r>
        <w:rPr>
          <w:rFonts w:ascii="Calibri" w:hAnsi="Calibri" w:cs="Calibri"/>
          <w:b/>
          <w:i/>
        </w:rPr>
        <w:t xml:space="preserve">bezpieczna, </w:t>
      </w:r>
      <w:r w:rsidR="003A358B">
        <w:rPr>
          <w:rFonts w:ascii="Calibri" w:hAnsi="Calibri" w:cs="Calibri"/>
          <w:b/>
          <w:i/>
        </w:rPr>
        <w:t xml:space="preserve">dobrze skomunikowana, </w:t>
      </w:r>
      <w:r w:rsidR="00EC3FAF" w:rsidRPr="00EC3FAF">
        <w:rPr>
          <w:rFonts w:ascii="Calibri" w:hAnsi="Calibri" w:cs="Calibri"/>
          <w:b/>
          <w:i/>
        </w:rPr>
        <w:t>zapewniająca mieszkańcom dostęp do wys</w:t>
      </w:r>
      <w:r w:rsidR="0086062F">
        <w:rPr>
          <w:rFonts w:ascii="Calibri" w:hAnsi="Calibri" w:cs="Calibri"/>
          <w:b/>
          <w:i/>
        </w:rPr>
        <w:t>okiej jakości usług public</w:t>
      </w:r>
      <w:r>
        <w:rPr>
          <w:rFonts w:ascii="Calibri" w:hAnsi="Calibri" w:cs="Calibri"/>
          <w:b/>
          <w:i/>
        </w:rPr>
        <w:t>znych i komercyjnych, rozwijającej</w:t>
      </w:r>
      <w:r w:rsidR="00EC3FAF" w:rsidRPr="00EC3FAF">
        <w:rPr>
          <w:rFonts w:ascii="Calibri" w:hAnsi="Calibri" w:cs="Calibri"/>
          <w:b/>
          <w:i/>
        </w:rPr>
        <w:t xml:space="preserve"> oferty spędzania czasu wolnego i innych współczes</w:t>
      </w:r>
      <w:r w:rsidR="00EC3FAF">
        <w:rPr>
          <w:rFonts w:ascii="Calibri" w:hAnsi="Calibri" w:cs="Calibri"/>
          <w:b/>
          <w:i/>
        </w:rPr>
        <w:t>nych udogodnień cywilizacyjnych,</w:t>
      </w:r>
      <w:r>
        <w:rPr>
          <w:rFonts w:ascii="Calibri" w:hAnsi="Calibri" w:cs="Calibri"/>
          <w:b/>
          <w:i/>
        </w:rPr>
        <w:t xml:space="preserve"> </w:t>
      </w:r>
      <w:r w:rsidR="00EC3FAF">
        <w:rPr>
          <w:rFonts w:ascii="Calibri" w:hAnsi="Calibri" w:cs="Calibri"/>
          <w:b/>
          <w:i/>
        </w:rPr>
        <w:t>nowocześnie</w:t>
      </w:r>
      <w:r w:rsidR="003A358B">
        <w:rPr>
          <w:rFonts w:ascii="Calibri" w:hAnsi="Calibri" w:cs="Calibri"/>
          <w:b/>
          <w:i/>
        </w:rPr>
        <w:t>, efektywnie</w:t>
      </w:r>
      <w:r w:rsidR="00EC3FAF">
        <w:rPr>
          <w:rFonts w:ascii="Calibri" w:hAnsi="Calibri" w:cs="Calibri"/>
          <w:b/>
          <w:i/>
        </w:rPr>
        <w:t xml:space="preserve"> i partnersko zarządzana, </w:t>
      </w:r>
      <w:r w:rsidR="0086062F">
        <w:rPr>
          <w:rFonts w:ascii="Calibri" w:hAnsi="Calibri" w:cs="Calibri"/>
          <w:b/>
          <w:i/>
        </w:rPr>
        <w:t>proinnowacyjna</w:t>
      </w:r>
      <w:r w:rsidR="00842687" w:rsidRPr="001F63F9">
        <w:rPr>
          <w:rFonts w:ascii="Calibri" w:hAnsi="Calibri" w:cs="Calibri"/>
          <w:b/>
          <w:i/>
        </w:rPr>
        <w:t xml:space="preserve"> </w:t>
      </w:r>
      <w:r w:rsidR="0086062F">
        <w:rPr>
          <w:rFonts w:ascii="Calibri" w:hAnsi="Calibri" w:cs="Calibri"/>
          <w:b/>
          <w:i/>
        </w:rPr>
        <w:t xml:space="preserve">i </w:t>
      </w:r>
      <w:r w:rsidR="00EC7507">
        <w:rPr>
          <w:rFonts w:ascii="Calibri" w:hAnsi="Calibri" w:cs="Calibri"/>
          <w:b/>
          <w:i/>
        </w:rPr>
        <w:t>gotowa na nowe wyzwania</w:t>
      </w:r>
      <w:r w:rsidR="0086062F">
        <w:rPr>
          <w:rFonts w:ascii="Calibri" w:hAnsi="Calibri" w:cs="Calibri"/>
          <w:b/>
          <w:i/>
        </w:rPr>
        <w:t>.</w:t>
      </w:r>
    </w:p>
    <w:p w14:paraId="51373A24" w14:textId="207CCA71" w:rsidR="0086062F" w:rsidRPr="0086062F" w:rsidRDefault="0086062F" w:rsidP="0086062F">
      <w:pPr>
        <w:spacing w:before="0" w:after="120"/>
        <w:jc w:val="both"/>
        <w:rPr>
          <w:rFonts w:ascii="Calibri" w:hAnsi="Calibri" w:cs="Calibri"/>
          <w:b/>
          <w:i/>
        </w:rPr>
      </w:pPr>
    </w:p>
    <w:p w14:paraId="4664D448" w14:textId="77777777" w:rsidR="008414B6" w:rsidRPr="001F63F9" w:rsidRDefault="008414B6" w:rsidP="00FC2191">
      <w:pPr>
        <w:shd w:val="clear" w:color="auto" w:fill="D9D9D9" w:themeFill="background1" w:themeFillShade="D9"/>
        <w:spacing w:before="0" w:after="120"/>
        <w:jc w:val="center"/>
        <w:rPr>
          <w:rFonts w:ascii="Calibri" w:hAnsi="Calibri" w:cs="Calibri"/>
          <w:b/>
        </w:rPr>
      </w:pPr>
      <w:r w:rsidRPr="001F63F9">
        <w:rPr>
          <w:rFonts w:ascii="Calibri" w:hAnsi="Calibri" w:cs="Calibri"/>
          <w:b/>
        </w:rPr>
        <w:t>MISJA</w:t>
      </w:r>
    </w:p>
    <w:p w14:paraId="2530A021" w14:textId="4ED7BBCF" w:rsidR="00E00232" w:rsidRPr="001F63F9" w:rsidRDefault="008A0D35" w:rsidP="008A0D35">
      <w:pPr>
        <w:spacing w:before="0" w:after="240"/>
        <w:jc w:val="both"/>
        <w:rPr>
          <w:rFonts w:ascii="Calibri" w:hAnsi="Calibri" w:cs="Calibri"/>
        </w:rPr>
      </w:pPr>
      <w:r w:rsidRPr="001F63F9">
        <w:rPr>
          <w:rFonts w:ascii="Calibri" w:hAnsi="Calibri" w:cs="Calibri"/>
          <w:noProof/>
          <w:lang w:eastAsia="pl-PL"/>
        </w:rPr>
        <mc:AlternateContent>
          <mc:Choice Requires="wps">
            <w:drawing>
              <wp:anchor distT="0" distB="0" distL="114300" distR="114300" simplePos="0" relativeHeight="251958272" behindDoc="0" locked="0" layoutInCell="1" allowOverlap="1" wp14:anchorId="4BB62B5B" wp14:editId="0A099134">
                <wp:simplePos x="0" y="0"/>
                <wp:positionH relativeFrom="margin">
                  <wp:posOffset>-33020</wp:posOffset>
                </wp:positionH>
                <wp:positionV relativeFrom="paragraph">
                  <wp:posOffset>687070</wp:posOffset>
                </wp:positionV>
                <wp:extent cx="5847080" cy="895350"/>
                <wp:effectExtent l="0" t="0" r="20320" b="19050"/>
                <wp:wrapNone/>
                <wp:docPr id="55" name="Prostokąt 55"/>
                <wp:cNvGraphicFramePr/>
                <a:graphic xmlns:a="http://schemas.openxmlformats.org/drawingml/2006/main">
                  <a:graphicData uri="http://schemas.microsoft.com/office/word/2010/wordprocessingShape">
                    <wps:wsp>
                      <wps:cNvSpPr/>
                      <wps:spPr>
                        <a:xfrm>
                          <a:off x="0" y="0"/>
                          <a:ext cx="5847080" cy="89535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5A249" id="Prostokąt 55" o:spid="_x0000_s1026" style="position:absolute;margin-left:-2.6pt;margin-top:54.1pt;width:460.4pt;height:70.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" filled="f" strokecolor="#0f6fc6 [3204]" strokeweight="1.5pt">
                <w10:wrap anchorx="margin"/>
              </v:rect>
            </w:pict>
          </mc:Fallback>
        </mc:AlternateContent>
      </w:r>
      <w:r w:rsidR="008414B6" w:rsidRPr="001F63F9">
        <w:rPr>
          <w:rFonts w:ascii="Calibri" w:hAnsi="Calibri" w:cs="Calibri"/>
        </w:rPr>
        <w:t>Misja wskazuje naczelny cel polityki rozwoju gminy</w:t>
      </w:r>
      <w:r w:rsidR="00D14919" w:rsidRPr="001F63F9">
        <w:rPr>
          <w:rFonts w:ascii="Calibri" w:hAnsi="Calibri" w:cs="Calibri"/>
        </w:rPr>
        <w:t xml:space="preserve"> </w:t>
      </w:r>
      <w:r w:rsidR="00BD6D78">
        <w:rPr>
          <w:rFonts w:ascii="Calibri" w:hAnsi="Calibri" w:cs="Calibri"/>
        </w:rPr>
        <w:t>Rabka-Zdrój</w:t>
      </w:r>
      <w:r w:rsidR="008414B6" w:rsidRPr="001F63F9">
        <w:rPr>
          <w:rFonts w:ascii="Calibri" w:hAnsi="Calibri" w:cs="Calibri"/>
        </w:rPr>
        <w:t>, wokół którego powinny koncentrować się działania władz samorządowych i wszystkich zaangażowanych partnerów. Stanowi przesłanie, będące podstawą i określeniem kierunku w</w:t>
      </w:r>
      <w:r w:rsidR="00A16853" w:rsidRPr="001F63F9">
        <w:rPr>
          <w:rFonts w:ascii="Calibri" w:hAnsi="Calibri" w:cs="Calibri"/>
        </w:rPr>
        <w:t>spółpracy na szczeblu lokalnym.</w:t>
      </w:r>
    </w:p>
    <w:p w14:paraId="1FD48AA3" w14:textId="6DEFF553" w:rsidR="00EC7507" w:rsidRDefault="000939F3" w:rsidP="00EC7507">
      <w:pPr>
        <w:spacing w:before="0" w:after="240"/>
        <w:jc w:val="both"/>
        <w:rPr>
          <w:rFonts w:ascii="Calibri" w:hAnsi="Calibri" w:cs="Calibri"/>
          <w:b/>
          <w:i/>
        </w:rPr>
      </w:pPr>
      <w:r w:rsidRPr="001F63F9">
        <w:rPr>
          <w:rFonts w:ascii="Calibri" w:hAnsi="Calibri" w:cs="Calibri"/>
          <w:b/>
          <w:i/>
        </w:rPr>
        <w:t xml:space="preserve">Chcemy wspólnie kreować </w:t>
      </w:r>
      <w:r w:rsidR="00EC7507">
        <w:rPr>
          <w:rFonts w:ascii="Calibri" w:hAnsi="Calibri" w:cs="Calibri"/>
          <w:b/>
          <w:i/>
        </w:rPr>
        <w:t xml:space="preserve">trwały i zrównoważony </w:t>
      </w:r>
      <w:r w:rsidRPr="001F63F9">
        <w:rPr>
          <w:rFonts w:ascii="Calibri" w:hAnsi="Calibri" w:cs="Calibri"/>
          <w:b/>
          <w:i/>
        </w:rPr>
        <w:t>rozwó</w:t>
      </w:r>
      <w:r w:rsidR="003A358B">
        <w:rPr>
          <w:rFonts w:ascii="Calibri" w:hAnsi="Calibri" w:cs="Calibri"/>
          <w:b/>
          <w:i/>
        </w:rPr>
        <w:t>j</w:t>
      </w:r>
      <w:r w:rsidRPr="001F63F9">
        <w:rPr>
          <w:rFonts w:ascii="Calibri" w:hAnsi="Calibri" w:cs="Calibri"/>
          <w:b/>
          <w:i/>
        </w:rPr>
        <w:t xml:space="preserve">, </w:t>
      </w:r>
      <w:r w:rsidR="003A358B">
        <w:rPr>
          <w:rFonts w:ascii="Calibri" w:hAnsi="Calibri" w:cs="Calibri"/>
          <w:b/>
          <w:i/>
        </w:rPr>
        <w:t>odpowiedzialnie i efektywnie wykorzystując lokalne</w:t>
      </w:r>
      <w:r w:rsidR="00EC7507">
        <w:rPr>
          <w:rFonts w:ascii="Calibri" w:hAnsi="Calibri" w:cs="Calibri"/>
          <w:b/>
          <w:i/>
        </w:rPr>
        <w:t xml:space="preserve"> zasoby kulturowe, przyrodnicze </w:t>
      </w:r>
      <w:r w:rsidR="00EC7507" w:rsidRPr="00EC7507">
        <w:rPr>
          <w:rFonts w:ascii="Calibri" w:hAnsi="Calibri" w:cs="Calibri"/>
          <w:b/>
          <w:i/>
        </w:rPr>
        <w:t>i krajobrazowe</w:t>
      </w:r>
      <w:r w:rsidR="003A358B">
        <w:rPr>
          <w:rFonts w:ascii="Calibri" w:hAnsi="Calibri" w:cs="Calibri"/>
          <w:b/>
          <w:i/>
        </w:rPr>
        <w:t xml:space="preserve"> oraz wielowiekowe tradycje i </w:t>
      </w:r>
      <w:r w:rsidR="00EC7507">
        <w:rPr>
          <w:rFonts w:ascii="Calibri" w:hAnsi="Calibri" w:cs="Calibri"/>
          <w:b/>
          <w:i/>
        </w:rPr>
        <w:t>dziedzictwo</w:t>
      </w:r>
      <w:r w:rsidR="003A358B">
        <w:rPr>
          <w:rFonts w:ascii="Calibri" w:hAnsi="Calibri" w:cs="Calibri"/>
          <w:b/>
          <w:i/>
        </w:rPr>
        <w:t xml:space="preserve">, dla wzmocnienia atrakcyjności </w:t>
      </w:r>
      <w:r w:rsidR="003A358B" w:rsidRPr="00EC7507">
        <w:rPr>
          <w:rFonts w:ascii="Calibri" w:hAnsi="Calibri" w:cs="Calibri"/>
          <w:b/>
          <w:i/>
        </w:rPr>
        <w:t>uzdrowiskowo-turystyczn</w:t>
      </w:r>
      <w:r w:rsidR="003A358B">
        <w:rPr>
          <w:rFonts w:ascii="Calibri" w:hAnsi="Calibri" w:cs="Calibri"/>
          <w:b/>
          <w:i/>
        </w:rPr>
        <w:t>ej oraz osadniczej naszej gminy.</w:t>
      </w:r>
    </w:p>
    <w:p w14:paraId="0C6F4893" w14:textId="48560D1E" w:rsidR="00F15F83" w:rsidRPr="00EC7507" w:rsidRDefault="00EC7507" w:rsidP="00EC7507">
      <w:pPr>
        <w:spacing w:before="0" w:after="240"/>
        <w:jc w:val="both"/>
        <w:rPr>
          <w:rFonts w:ascii="Calibri" w:hAnsi="Calibri" w:cs="Calibri"/>
          <w:b/>
          <w:i/>
        </w:rPr>
      </w:pPr>
      <w:r w:rsidRPr="00EC7507">
        <w:rPr>
          <w:rFonts w:ascii="Calibri" w:hAnsi="Calibri" w:cs="Calibri"/>
          <w:b/>
          <w:i/>
        </w:rPr>
        <w:t>.</w:t>
      </w:r>
      <w:r w:rsidR="00F15F83" w:rsidRPr="001F63F9">
        <w:rPr>
          <w:rFonts w:ascii="Calibri" w:hAnsi="Calibri" w:cs="Calibri"/>
          <w:b/>
          <w:shd w:val="clear" w:color="auto" w:fill="76C2E8" w:themeFill="background2" w:themeFillShade="BF"/>
        </w:rPr>
        <w:br w:type="page"/>
      </w:r>
    </w:p>
    <w:p w14:paraId="243FD64B" w14:textId="43B26E27" w:rsidR="00BF3B78" w:rsidRPr="001F63F9" w:rsidRDefault="00607FE4" w:rsidP="0005069D">
      <w:pPr>
        <w:pStyle w:val="Nagwek1"/>
        <w:spacing w:before="0" w:after="120"/>
        <w:jc w:val="both"/>
        <w:rPr>
          <w:rFonts w:ascii="Calibri" w:hAnsi="Calibri" w:cs="Calibri"/>
          <w:b/>
        </w:rPr>
      </w:pPr>
      <w:bookmarkStart w:id="13" w:name="_Toc110239113"/>
      <w:r w:rsidRPr="001F63F9">
        <w:rPr>
          <w:rFonts w:ascii="Calibri" w:hAnsi="Calibri" w:cs="Calibri"/>
          <w:b/>
        </w:rPr>
        <w:lastRenderedPageBreak/>
        <w:t>Obszary, cele i</w:t>
      </w:r>
      <w:r w:rsidR="007E7DA3" w:rsidRPr="001F63F9">
        <w:rPr>
          <w:rFonts w:ascii="Calibri" w:hAnsi="Calibri" w:cs="Calibri"/>
          <w:b/>
        </w:rPr>
        <w:t xml:space="preserve"> kierunki działań </w:t>
      </w:r>
      <w:r w:rsidR="00BD6D78">
        <w:rPr>
          <w:rFonts w:ascii="Calibri" w:hAnsi="Calibri" w:cs="Calibri"/>
          <w:b/>
        </w:rPr>
        <w:t>Strategii Rozwoju Gminy Rabka-Zdrój na lata 2022-2030</w:t>
      </w:r>
      <w:r w:rsidR="000F7010" w:rsidRPr="001F63F9">
        <w:rPr>
          <w:rFonts w:ascii="Calibri" w:hAnsi="Calibri" w:cs="Calibri"/>
          <w:b/>
        </w:rPr>
        <w:t xml:space="preserve"> </w:t>
      </w:r>
      <w:r w:rsidR="008C50A4" w:rsidRPr="001F63F9">
        <w:rPr>
          <w:rFonts w:ascii="Calibri" w:hAnsi="Calibri" w:cs="Calibri"/>
          <w:b/>
        </w:rPr>
        <w:t>oraz oczekiwane efekty jej realizacji</w:t>
      </w:r>
      <w:bookmarkEnd w:id="13"/>
    </w:p>
    <w:p w14:paraId="400CB923" w14:textId="7AB829FA" w:rsidR="00733859" w:rsidRPr="001F63F9" w:rsidRDefault="006F72C4" w:rsidP="000344F8">
      <w:pPr>
        <w:spacing w:before="0" w:after="120"/>
        <w:jc w:val="both"/>
        <w:rPr>
          <w:rFonts w:ascii="Calibri" w:hAnsi="Calibri" w:cs="Calibri"/>
        </w:rPr>
      </w:pPr>
      <w:r w:rsidRPr="001F63F9">
        <w:rPr>
          <w:rFonts w:ascii="Calibri" w:hAnsi="Calibri" w:cs="Calibri"/>
        </w:rPr>
        <w:t>Wieloaspektowość zmian zachodzących w wymiarze społecznym, gospodarczym, środowiskowym i przestrzennym wymaga od samorządu lokalnego opracowania zintegrowanej interwencji publicznej, która będzie stanowić skuteczną odpowiedź na wyzwania będące ich następstwem. Znalazło to swoje</w:t>
      </w:r>
      <w:r w:rsidR="00BA3DF4" w:rsidRPr="001F63F9">
        <w:rPr>
          <w:rFonts w:ascii="Calibri" w:hAnsi="Calibri" w:cs="Calibri"/>
        </w:rPr>
        <w:t xml:space="preserve"> odzwierciedlenie w strukturz</w:t>
      </w:r>
      <w:r w:rsidR="00F90766" w:rsidRPr="001F63F9">
        <w:rPr>
          <w:rFonts w:ascii="Calibri" w:hAnsi="Calibri" w:cs="Calibri"/>
        </w:rPr>
        <w:t xml:space="preserve">e </w:t>
      </w:r>
      <w:r w:rsidR="00BD6D78">
        <w:rPr>
          <w:rFonts w:ascii="Calibri" w:hAnsi="Calibri" w:cs="Calibri"/>
        </w:rPr>
        <w:t>Strategii Rozwoju Gminy Rabka-Zdrój na lata 2022-2030</w:t>
      </w:r>
      <w:r w:rsidR="00720007" w:rsidRPr="001F63F9">
        <w:rPr>
          <w:rFonts w:ascii="Calibri" w:hAnsi="Calibri" w:cs="Calibri"/>
        </w:rPr>
        <w:t>, której podstawę stanowi</w:t>
      </w:r>
      <w:r w:rsidR="00C90779" w:rsidRPr="001F63F9">
        <w:rPr>
          <w:rFonts w:ascii="Calibri" w:hAnsi="Calibri" w:cs="Calibri"/>
        </w:rPr>
        <w:t>ą</w:t>
      </w:r>
      <w:r w:rsidR="00170064" w:rsidRPr="001F63F9">
        <w:rPr>
          <w:rFonts w:ascii="Calibri" w:hAnsi="Calibri" w:cs="Calibri"/>
        </w:rPr>
        <w:t xml:space="preserve"> </w:t>
      </w:r>
      <w:r w:rsidR="00C90779" w:rsidRPr="001F63F9">
        <w:rPr>
          <w:rFonts w:ascii="Calibri" w:hAnsi="Calibri" w:cs="Calibri"/>
          <w:b/>
        </w:rPr>
        <w:t>3</w:t>
      </w:r>
      <w:r w:rsidR="00720007" w:rsidRPr="001F63F9">
        <w:rPr>
          <w:rFonts w:ascii="Calibri" w:hAnsi="Calibri" w:cs="Calibri"/>
          <w:b/>
        </w:rPr>
        <w:t xml:space="preserve"> obszar</w:t>
      </w:r>
      <w:r w:rsidR="00C90779" w:rsidRPr="001F63F9">
        <w:rPr>
          <w:rFonts w:ascii="Calibri" w:hAnsi="Calibri" w:cs="Calibri"/>
          <w:b/>
        </w:rPr>
        <w:t>y</w:t>
      </w:r>
      <w:r w:rsidRPr="001F63F9">
        <w:rPr>
          <w:rFonts w:ascii="Calibri" w:hAnsi="Calibri" w:cs="Calibri"/>
          <w:b/>
        </w:rPr>
        <w:t xml:space="preserve"> </w:t>
      </w:r>
      <w:r w:rsidR="00F90766" w:rsidRPr="001F63F9">
        <w:rPr>
          <w:rFonts w:ascii="Calibri" w:hAnsi="Calibri" w:cs="Calibri"/>
          <w:b/>
        </w:rPr>
        <w:t>rozwojowe</w:t>
      </w:r>
      <w:r w:rsidRPr="001F63F9">
        <w:rPr>
          <w:rFonts w:ascii="Calibri" w:hAnsi="Calibri" w:cs="Calibri"/>
        </w:rPr>
        <w:t xml:space="preserve">, </w:t>
      </w:r>
      <w:r w:rsidR="00720007" w:rsidRPr="001F63F9">
        <w:rPr>
          <w:rFonts w:ascii="Calibri" w:hAnsi="Calibri" w:cs="Calibri"/>
        </w:rPr>
        <w:t xml:space="preserve">które </w:t>
      </w:r>
      <w:r w:rsidR="00586053" w:rsidRPr="001F63F9">
        <w:rPr>
          <w:rFonts w:ascii="Calibri" w:hAnsi="Calibri" w:cs="Calibri"/>
        </w:rPr>
        <w:t>wzajemnie się przenikają i uzupełniają. W</w:t>
      </w:r>
      <w:r w:rsidRPr="001F63F9">
        <w:rPr>
          <w:rFonts w:ascii="Calibri" w:hAnsi="Calibri" w:cs="Calibri"/>
        </w:rPr>
        <w:t xml:space="preserve"> ramach </w:t>
      </w:r>
      <w:r w:rsidR="00586053" w:rsidRPr="001F63F9">
        <w:rPr>
          <w:rFonts w:ascii="Calibri" w:hAnsi="Calibri" w:cs="Calibri"/>
        </w:rPr>
        <w:t xml:space="preserve">tych obszarów </w:t>
      </w:r>
      <w:r w:rsidRPr="001F63F9">
        <w:rPr>
          <w:rFonts w:ascii="Calibri" w:hAnsi="Calibri" w:cs="Calibri"/>
        </w:rPr>
        <w:t>dokonano koncentracji różnych działań wokół wyznaczonych celów</w:t>
      </w:r>
      <w:r w:rsidR="00733859" w:rsidRPr="001F63F9">
        <w:rPr>
          <w:rFonts w:ascii="Calibri" w:hAnsi="Calibri" w:cs="Calibri"/>
        </w:rPr>
        <w:t>.</w:t>
      </w:r>
    </w:p>
    <w:p w14:paraId="43274EE7" w14:textId="25F7B3DD" w:rsidR="00AC769F" w:rsidRPr="001F63F9" w:rsidRDefault="00AC769F" w:rsidP="00D14919">
      <w:pPr>
        <w:pStyle w:val="Legenda"/>
        <w:keepNext/>
        <w:spacing w:before="0" w:after="120"/>
        <w:jc w:val="center"/>
        <w:rPr>
          <w:rFonts w:ascii="Calibri" w:hAnsi="Calibri" w:cs="Calibri"/>
        </w:rPr>
      </w:pPr>
      <w:bookmarkStart w:id="14" w:name="_Toc109082392"/>
      <w:r w:rsidRPr="001F63F9">
        <w:rPr>
          <w:rFonts w:ascii="Calibri" w:hAnsi="Calibri" w:cs="Calibri"/>
        </w:rPr>
        <w:t xml:space="preserve">Schemat </w:t>
      </w:r>
      <w:r w:rsidR="00365CED" w:rsidRPr="001F63F9">
        <w:rPr>
          <w:rFonts w:ascii="Calibri" w:hAnsi="Calibri" w:cs="Calibri"/>
        </w:rPr>
        <w:fldChar w:fldCharType="begin"/>
      </w:r>
      <w:r w:rsidR="00365CED" w:rsidRPr="001F63F9">
        <w:rPr>
          <w:rFonts w:ascii="Calibri" w:hAnsi="Calibri" w:cs="Calibri"/>
        </w:rPr>
        <w:instrText xml:space="preserve"> SEQ Schemat \* ARABIC </w:instrText>
      </w:r>
      <w:r w:rsidR="00365CED" w:rsidRPr="001F63F9">
        <w:rPr>
          <w:rFonts w:ascii="Calibri" w:hAnsi="Calibri" w:cs="Calibri"/>
        </w:rPr>
        <w:fldChar w:fldCharType="separate"/>
      </w:r>
      <w:r w:rsidR="007A0195" w:rsidRPr="001F63F9">
        <w:rPr>
          <w:rFonts w:ascii="Calibri" w:hAnsi="Calibri" w:cs="Calibri"/>
          <w:noProof/>
        </w:rPr>
        <w:t>1</w:t>
      </w:r>
      <w:r w:rsidR="00365CED" w:rsidRPr="001F63F9">
        <w:rPr>
          <w:rFonts w:ascii="Calibri" w:hAnsi="Calibri" w:cs="Calibri"/>
        </w:rPr>
        <w:fldChar w:fldCharType="end"/>
      </w:r>
      <w:r w:rsidRPr="001F63F9">
        <w:rPr>
          <w:rFonts w:ascii="Calibri" w:hAnsi="Calibri" w:cs="Calibri"/>
        </w:rPr>
        <w:t xml:space="preserve">. Obszary strategicznego rozwoju </w:t>
      </w:r>
      <w:r w:rsidR="00B40B91" w:rsidRPr="001F63F9">
        <w:rPr>
          <w:rFonts w:ascii="Calibri" w:hAnsi="Calibri" w:cs="Calibri"/>
        </w:rPr>
        <w:t xml:space="preserve">Gminy </w:t>
      </w:r>
      <w:r w:rsidR="00BD6D78">
        <w:rPr>
          <w:rFonts w:ascii="Calibri" w:hAnsi="Calibri" w:cs="Calibri"/>
        </w:rPr>
        <w:t>Rabka-Zdrój</w:t>
      </w:r>
      <w:r w:rsidR="00B40B91" w:rsidRPr="001F63F9">
        <w:rPr>
          <w:rFonts w:ascii="Calibri" w:hAnsi="Calibri" w:cs="Calibri"/>
        </w:rPr>
        <w:t xml:space="preserve"> do 2030 roku</w:t>
      </w:r>
      <w:bookmarkEnd w:id="14"/>
      <w:r w:rsidR="00B40B91" w:rsidRPr="001F63F9">
        <w:rPr>
          <w:rFonts w:ascii="Calibri" w:hAnsi="Calibri" w:cs="Calibri"/>
        </w:rPr>
        <w:t xml:space="preserve"> </w:t>
      </w:r>
    </w:p>
    <w:p w14:paraId="560ACFEE" w14:textId="68613B4F" w:rsidR="00AC769F" w:rsidRPr="001F63F9" w:rsidRDefault="00733859" w:rsidP="00F22CBD">
      <w:pPr>
        <w:rPr>
          <w:rFonts w:ascii="Calibri" w:hAnsi="Calibri" w:cs="Calibri"/>
        </w:rPr>
      </w:pPr>
      <w:r w:rsidRPr="001F63F9">
        <w:rPr>
          <w:rFonts w:ascii="Calibri" w:hAnsi="Calibri" w:cs="Calibri"/>
          <w:noProof/>
          <w:lang w:eastAsia="pl-PL"/>
        </w:rPr>
        <w:drawing>
          <wp:inline distT="0" distB="0" distL="0" distR="0" wp14:anchorId="0DD57F0C" wp14:editId="2304989B">
            <wp:extent cx="6304383" cy="3200400"/>
            <wp:effectExtent l="0" t="19050" r="0" b="3810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7D7B965" w14:textId="77777777" w:rsidR="00C03253" w:rsidRPr="001F63F9" w:rsidRDefault="00C03253" w:rsidP="0005069D">
      <w:pPr>
        <w:spacing w:before="0" w:after="120"/>
        <w:jc w:val="both"/>
        <w:rPr>
          <w:rFonts w:ascii="Calibri" w:hAnsi="Calibri" w:cs="Calibri"/>
          <w:sz w:val="2"/>
          <w:szCs w:val="2"/>
        </w:rPr>
      </w:pPr>
    </w:p>
    <w:p w14:paraId="33BD1378" w14:textId="6AD13B8C" w:rsidR="00A14482" w:rsidRPr="001F63F9" w:rsidRDefault="003B2A70" w:rsidP="0005069D">
      <w:pPr>
        <w:spacing w:before="0" w:after="120"/>
        <w:jc w:val="both"/>
        <w:rPr>
          <w:rFonts w:ascii="Calibri" w:hAnsi="Calibri" w:cs="Calibri"/>
        </w:rPr>
      </w:pPr>
      <w:r w:rsidRPr="001F63F9">
        <w:rPr>
          <w:rFonts w:ascii="Calibri" w:hAnsi="Calibri" w:cs="Calibri"/>
        </w:rPr>
        <w:t>W ramach każdego z obszarów zdefiniowano cele rozwojowe</w:t>
      </w:r>
      <w:r w:rsidR="008C50A4" w:rsidRPr="001F63F9">
        <w:rPr>
          <w:rFonts w:ascii="Calibri" w:hAnsi="Calibri" w:cs="Calibri"/>
        </w:rPr>
        <w:t xml:space="preserve"> w wymiarze społecznym, gospodarczym i przestrzennym</w:t>
      </w:r>
      <w:r w:rsidRPr="001F63F9">
        <w:rPr>
          <w:rFonts w:ascii="Calibri" w:hAnsi="Calibri" w:cs="Calibri"/>
        </w:rPr>
        <w:t xml:space="preserve">. </w:t>
      </w:r>
      <w:r w:rsidR="006F72C4" w:rsidRPr="001F63F9">
        <w:rPr>
          <w:rFonts w:ascii="Calibri" w:hAnsi="Calibri" w:cs="Calibri"/>
          <w:b/>
        </w:rPr>
        <w:t>Cele strategiczne</w:t>
      </w:r>
      <w:r w:rsidR="006F72C4" w:rsidRPr="001F63F9">
        <w:rPr>
          <w:rFonts w:ascii="Calibri" w:hAnsi="Calibri" w:cs="Calibri"/>
        </w:rPr>
        <w:t xml:space="preserve"> mają charakter długofalowy, wskazują ge</w:t>
      </w:r>
      <w:r w:rsidR="00BA3DF4" w:rsidRPr="001F63F9">
        <w:rPr>
          <w:rFonts w:ascii="Calibri" w:hAnsi="Calibri" w:cs="Calibri"/>
        </w:rPr>
        <w:t>neralny kierunek postępowania w </w:t>
      </w:r>
      <w:r w:rsidR="006F72C4" w:rsidRPr="001F63F9">
        <w:rPr>
          <w:rFonts w:ascii="Calibri" w:hAnsi="Calibri" w:cs="Calibri"/>
        </w:rPr>
        <w:t xml:space="preserve">realizacji założonej wizji rozwoju gminy. </w:t>
      </w:r>
      <w:r w:rsidR="006F72C4" w:rsidRPr="001F63F9">
        <w:rPr>
          <w:rFonts w:ascii="Calibri" w:hAnsi="Calibri" w:cs="Calibri"/>
          <w:b/>
        </w:rPr>
        <w:t>Cele operacyjne</w:t>
      </w:r>
      <w:r w:rsidR="006F72C4" w:rsidRPr="001F63F9">
        <w:rPr>
          <w:rFonts w:ascii="Calibri" w:hAnsi="Calibri" w:cs="Calibri"/>
        </w:rPr>
        <w:t xml:space="preserve"> dotyczą średniego horyzontu czasowego, określają narzędzia i sposoby realizacji celów strategicznych.</w:t>
      </w:r>
      <w:r w:rsidR="00BA3DF4" w:rsidRPr="001F63F9">
        <w:rPr>
          <w:rFonts w:ascii="Calibri" w:hAnsi="Calibri" w:cs="Calibri"/>
        </w:rPr>
        <w:t xml:space="preserve"> </w:t>
      </w:r>
      <w:r w:rsidR="008C50A4" w:rsidRPr="001F63F9">
        <w:rPr>
          <w:rFonts w:ascii="Calibri" w:hAnsi="Calibri" w:cs="Calibri"/>
        </w:rPr>
        <w:t xml:space="preserve">Następnie </w:t>
      </w:r>
      <w:r w:rsidR="0079093D" w:rsidRPr="001F63F9">
        <w:rPr>
          <w:rFonts w:ascii="Calibri" w:hAnsi="Calibri" w:cs="Calibri"/>
        </w:rPr>
        <w:t xml:space="preserve">określono </w:t>
      </w:r>
      <w:r w:rsidR="00BA3DF4" w:rsidRPr="001F63F9">
        <w:rPr>
          <w:rFonts w:ascii="Calibri" w:hAnsi="Calibri" w:cs="Calibri"/>
        </w:rPr>
        <w:t xml:space="preserve">kierunki </w:t>
      </w:r>
      <w:r w:rsidR="008C50A4" w:rsidRPr="001F63F9">
        <w:rPr>
          <w:rFonts w:ascii="Calibri" w:hAnsi="Calibri" w:cs="Calibri"/>
        </w:rPr>
        <w:t xml:space="preserve">działań, które wskazują </w:t>
      </w:r>
      <w:r w:rsidR="004D4327">
        <w:rPr>
          <w:rFonts w:ascii="Calibri" w:hAnsi="Calibri" w:cs="Calibri"/>
        </w:rPr>
        <w:t>przyjętą strategię postę</w:t>
      </w:r>
      <w:r w:rsidR="0079093D" w:rsidRPr="001F63F9">
        <w:rPr>
          <w:rFonts w:ascii="Calibri" w:hAnsi="Calibri" w:cs="Calibri"/>
        </w:rPr>
        <w:t>powania</w:t>
      </w:r>
      <w:r w:rsidR="00BA3DF4" w:rsidRPr="001F63F9">
        <w:rPr>
          <w:rFonts w:ascii="Calibri" w:hAnsi="Calibri" w:cs="Calibri"/>
        </w:rPr>
        <w:t>, służą realizacji założonych celów, a tym samym stanowi</w:t>
      </w:r>
      <w:r w:rsidR="0079093D" w:rsidRPr="001F63F9">
        <w:rPr>
          <w:rFonts w:ascii="Calibri" w:hAnsi="Calibri" w:cs="Calibri"/>
        </w:rPr>
        <w:t xml:space="preserve">ą podstawę wdrażania strategii. </w:t>
      </w:r>
      <w:r w:rsidR="0079093D" w:rsidRPr="001F63F9">
        <w:rPr>
          <w:rFonts w:ascii="Calibri" w:hAnsi="Calibri" w:cs="Calibri"/>
          <w:b/>
        </w:rPr>
        <w:t>Kierunki działań</w:t>
      </w:r>
      <w:r w:rsidR="0079093D" w:rsidRPr="001F63F9">
        <w:rPr>
          <w:rFonts w:ascii="Calibri" w:hAnsi="Calibri" w:cs="Calibri"/>
        </w:rPr>
        <w:t xml:space="preserve"> oznaczają kierunki koncentracji wspólnych wysiłków (aktywności programowej, finansowej i organizacyjnej) podejmowanych przez samorząd oraz jego partnerów publicznych, społecznych i gospodarczych. </w:t>
      </w:r>
      <w:r w:rsidR="00F6784E" w:rsidRPr="001F63F9">
        <w:rPr>
          <w:rFonts w:ascii="Calibri" w:hAnsi="Calibri" w:cs="Calibri"/>
        </w:rPr>
        <w:t xml:space="preserve">Część z nich to </w:t>
      </w:r>
      <w:r w:rsidR="00F6784E" w:rsidRPr="001F63F9">
        <w:rPr>
          <w:rFonts w:ascii="Calibri" w:hAnsi="Calibri" w:cs="Calibri"/>
          <w:b/>
        </w:rPr>
        <w:t xml:space="preserve">konkretne przedsięwzięcia rozwojowe (projekty), najczęściej o charakterze inwestycyjnym, </w:t>
      </w:r>
      <w:r w:rsidR="00F6784E" w:rsidRPr="001F63F9">
        <w:rPr>
          <w:rFonts w:ascii="Calibri" w:hAnsi="Calibri" w:cs="Calibri"/>
        </w:rPr>
        <w:t xml:space="preserve">których realizacja będzie miała kluczowe znaczenie dla powodzenia prowadzonej polityki rozwoju gminy w perspektywie roku 2030. Strategia określa również </w:t>
      </w:r>
      <w:r w:rsidR="00F6784E" w:rsidRPr="001F63F9">
        <w:rPr>
          <w:rFonts w:ascii="Calibri" w:hAnsi="Calibri" w:cs="Calibri"/>
          <w:b/>
        </w:rPr>
        <w:t>oczekiwane rezultaty</w:t>
      </w:r>
      <w:r w:rsidR="00F6784E" w:rsidRPr="001F63F9">
        <w:rPr>
          <w:rFonts w:ascii="Calibri" w:hAnsi="Calibri" w:cs="Calibri"/>
        </w:rPr>
        <w:t xml:space="preserve"> planowanych działań, w tym w wymiarze </w:t>
      </w:r>
      <w:proofErr w:type="gramStart"/>
      <w:r w:rsidR="00F6784E" w:rsidRPr="001F63F9">
        <w:rPr>
          <w:rFonts w:ascii="Calibri" w:hAnsi="Calibri" w:cs="Calibri"/>
        </w:rPr>
        <w:t>przestrzennym,</w:t>
      </w:r>
      <w:proofErr w:type="gramEnd"/>
      <w:r w:rsidR="00F6784E" w:rsidRPr="001F63F9">
        <w:rPr>
          <w:rFonts w:ascii="Calibri" w:hAnsi="Calibri" w:cs="Calibri"/>
        </w:rPr>
        <w:t xml:space="preserve"> oraz </w:t>
      </w:r>
      <w:r w:rsidR="00F6784E" w:rsidRPr="001F63F9">
        <w:rPr>
          <w:rFonts w:ascii="Calibri" w:hAnsi="Calibri" w:cs="Calibri"/>
          <w:b/>
        </w:rPr>
        <w:t>wskaźniki</w:t>
      </w:r>
      <w:r w:rsidR="00F6784E" w:rsidRPr="001F63F9">
        <w:rPr>
          <w:rFonts w:ascii="Calibri" w:hAnsi="Calibri" w:cs="Calibri"/>
        </w:rPr>
        <w:t xml:space="preserve"> ich osiągnięcia. </w:t>
      </w:r>
      <w:r w:rsidR="0079093D" w:rsidRPr="001F63F9">
        <w:rPr>
          <w:rFonts w:ascii="Calibri" w:hAnsi="Calibri" w:cs="Calibri"/>
        </w:rPr>
        <w:t xml:space="preserve">Interwencje </w:t>
      </w:r>
      <w:r w:rsidR="006F72C4" w:rsidRPr="001F63F9">
        <w:rPr>
          <w:rFonts w:ascii="Calibri" w:hAnsi="Calibri" w:cs="Calibri"/>
        </w:rPr>
        <w:t>pla</w:t>
      </w:r>
      <w:r w:rsidR="0079093D" w:rsidRPr="001F63F9">
        <w:rPr>
          <w:rFonts w:ascii="Calibri" w:hAnsi="Calibri" w:cs="Calibri"/>
        </w:rPr>
        <w:t>nowane w </w:t>
      </w:r>
      <w:r w:rsidR="00BA3DF4" w:rsidRPr="001F63F9">
        <w:rPr>
          <w:rFonts w:ascii="Calibri" w:hAnsi="Calibri" w:cs="Calibri"/>
        </w:rPr>
        <w:t>ramach poszczególnych o</w:t>
      </w:r>
      <w:r w:rsidR="006F72C4" w:rsidRPr="001F63F9">
        <w:rPr>
          <w:rFonts w:ascii="Calibri" w:hAnsi="Calibri" w:cs="Calibri"/>
        </w:rPr>
        <w:t xml:space="preserve">bszarów nie </w:t>
      </w:r>
      <w:r w:rsidR="00C93369" w:rsidRPr="001F63F9">
        <w:rPr>
          <w:rFonts w:ascii="Calibri" w:hAnsi="Calibri" w:cs="Calibri"/>
        </w:rPr>
        <w:t xml:space="preserve">są rozłączne, lecz </w:t>
      </w:r>
      <w:r w:rsidR="00F90766" w:rsidRPr="001F63F9">
        <w:rPr>
          <w:rFonts w:ascii="Calibri" w:hAnsi="Calibri" w:cs="Calibri"/>
        </w:rPr>
        <w:t>silnie zintegrowane</w:t>
      </w:r>
      <w:r w:rsidR="006F72C4" w:rsidRPr="001F63F9">
        <w:rPr>
          <w:rFonts w:ascii="Calibri" w:hAnsi="Calibri" w:cs="Calibri"/>
        </w:rPr>
        <w:t xml:space="preserve">, dzięki czemu możliwe będzie uzyskanie efektu synergii, </w:t>
      </w:r>
      <w:r w:rsidR="00824A4F" w:rsidRPr="001F63F9">
        <w:rPr>
          <w:rFonts w:ascii="Calibri" w:hAnsi="Calibri" w:cs="Calibri"/>
        </w:rPr>
        <w:t>kluczowego dla ich powodzenia.</w:t>
      </w:r>
      <w:r w:rsidR="00C93369" w:rsidRPr="001F63F9">
        <w:rPr>
          <w:rFonts w:ascii="Calibri" w:hAnsi="Calibri" w:cs="Calibri"/>
        </w:rPr>
        <w:t xml:space="preserve"> </w:t>
      </w:r>
      <w:r w:rsidR="00C93369" w:rsidRPr="001F63F9">
        <w:rPr>
          <w:rFonts w:ascii="Calibri" w:hAnsi="Calibri" w:cs="Calibri"/>
          <w:b/>
        </w:rPr>
        <w:t>Jednocześnie katalog zadań pozostaje przykładowy i otwarty, tzn. możliwa jest realizacja innych zadań zgodnych z danym kierunkiem działań</w:t>
      </w:r>
      <w:r w:rsidR="00C93369" w:rsidRPr="001F63F9">
        <w:rPr>
          <w:rFonts w:ascii="Calibri" w:hAnsi="Calibri" w:cs="Calibri"/>
        </w:rPr>
        <w:t>.</w:t>
      </w:r>
    </w:p>
    <w:p w14:paraId="77A0AE7E" w14:textId="77777777" w:rsidR="00DF5910" w:rsidRPr="001F63F9" w:rsidRDefault="00DF5910" w:rsidP="0005069D">
      <w:pPr>
        <w:spacing w:before="0" w:after="120"/>
        <w:rPr>
          <w:rFonts w:ascii="Calibri" w:hAnsi="Calibri" w:cs="Calibri"/>
          <w:i/>
          <w:iCs/>
          <w:color w:val="17406D" w:themeColor="text2"/>
          <w:sz w:val="18"/>
          <w:szCs w:val="18"/>
        </w:rPr>
        <w:sectPr w:rsidR="00DF5910" w:rsidRPr="001F63F9" w:rsidSect="00450785">
          <w:headerReference w:type="default" r:id="rId14"/>
          <w:footerReference w:type="default" r:id="rId15"/>
          <w:footerReference w:type="first" r:id="rId16"/>
          <w:pgSz w:w="11906" w:h="16838"/>
          <w:pgMar w:top="1417" w:right="1417" w:bottom="1417" w:left="1417" w:header="709" w:footer="709" w:gutter="0"/>
          <w:pgNumType w:start="0"/>
          <w:cols w:space="708"/>
          <w:titlePg/>
          <w:docGrid w:linePitch="360"/>
        </w:sectPr>
      </w:pPr>
    </w:p>
    <w:p w14:paraId="6B429003" w14:textId="69ACEE43" w:rsidR="006F3F1F" w:rsidRPr="001F63F9" w:rsidRDefault="00AC769F" w:rsidP="00D14919">
      <w:pPr>
        <w:pStyle w:val="Legenda"/>
        <w:keepNext/>
        <w:spacing w:before="0" w:after="120"/>
        <w:jc w:val="center"/>
        <w:rPr>
          <w:rFonts w:ascii="Calibri" w:hAnsi="Calibri" w:cs="Calibri"/>
        </w:rPr>
      </w:pPr>
      <w:bookmarkStart w:id="15" w:name="_Toc109082393"/>
      <w:r w:rsidRPr="001F63F9">
        <w:rPr>
          <w:rFonts w:ascii="Calibri" w:hAnsi="Calibri" w:cs="Calibri"/>
        </w:rPr>
        <w:lastRenderedPageBreak/>
        <w:t xml:space="preserve">Schemat </w:t>
      </w:r>
      <w:r w:rsidR="00365CED" w:rsidRPr="001F63F9">
        <w:rPr>
          <w:rFonts w:ascii="Calibri" w:hAnsi="Calibri" w:cs="Calibri"/>
        </w:rPr>
        <w:fldChar w:fldCharType="begin"/>
      </w:r>
      <w:r w:rsidR="00365CED" w:rsidRPr="001F63F9">
        <w:rPr>
          <w:rFonts w:ascii="Calibri" w:hAnsi="Calibri" w:cs="Calibri"/>
        </w:rPr>
        <w:instrText xml:space="preserve"> SEQ Schemat \* ARABIC </w:instrText>
      </w:r>
      <w:r w:rsidR="00365CED" w:rsidRPr="001F63F9">
        <w:rPr>
          <w:rFonts w:ascii="Calibri" w:hAnsi="Calibri" w:cs="Calibri"/>
        </w:rPr>
        <w:fldChar w:fldCharType="separate"/>
      </w:r>
      <w:r w:rsidR="007A0195" w:rsidRPr="001F63F9">
        <w:rPr>
          <w:rFonts w:ascii="Calibri" w:hAnsi="Calibri" w:cs="Calibri"/>
          <w:noProof/>
        </w:rPr>
        <w:t>2</w:t>
      </w:r>
      <w:r w:rsidR="00365CED" w:rsidRPr="001F63F9">
        <w:rPr>
          <w:rFonts w:ascii="Calibri" w:hAnsi="Calibri" w:cs="Calibri"/>
        </w:rPr>
        <w:fldChar w:fldCharType="end"/>
      </w:r>
      <w:r w:rsidR="00CF6309" w:rsidRPr="001F63F9">
        <w:rPr>
          <w:rFonts w:ascii="Calibri" w:hAnsi="Calibri" w:cs="Calibri"/>
        </w:rPr>
        <w:t>. Cele strategiczne i operacyjne w ramach</w:t>
      </w:r>
      <w:r w:rsidRPr="001F63F9">
        <w:rPr>
          <w:rFonts w:ascii="Calibri" w:hAnsi="Calibri" w:cs="Calibri"/>
        </w:rPr>
        <w:t xml:space="preserve"> </w:t>
      </w:r>
      <w:r w:rsidR="00BD6D78">
        <w:rPr>
          <w:rFonts w:ascii="Calibri" w:hAnsi="Calibri" w:cs="Calibri"/>
        </w:rPr>
        <w:t>Strategii Rozwoju Gminy Rabka-Zdrój na lata 2022-2030</w:t>
      </w:r>
      <w:bookmarkEnd w:id="15"/>
    </w:p>
    <w:p w14:paraId="1146C707" w14:textId="657174B7" w:rsidR="00DF5910" w:rsidRPr="001F63F9" w:rsidRDefault="00DF5910" w:rsidP="0005069D">
      <w:pPr>
        <w:spacing w:before="0" w:after="120"/>
        <w:rPr>
          <w:rFonts w:ascii="Calibri" w:eastAsia="Palatino Linotype" w:hAnsi="Calibri" w:cs="Calibri"/>
          <w:sz w:val="2"/>
          <w:szCs w:val="2"/>
        </w:rPr>
      </w:pPr>
    </w:p>
    <w:tbl>
      <w:tblPr>
        <w:tblW w:w="4886" w:type="pct"/>
        <w:jc w:val="center"/>
        <w:tblLook w:val="04A0" w:firstRow="1" w:lastRow="0" w:firstColumn="1" w:lastColumn="0" w:noHBand="0" w:noVBand="1"/>
      </w:tblPr>
      <w:tblGrid>
        <w:gridCol w:w="4321"/>
        <w:gridCol w:w="342"/>
        <w:gridCol w:w="4321"/>
        <w:gridCol w:w="364"/>
        <w:gridCol w:w="4335"/>
      </w:tblGrid>
      <w:tr w:rsidR="004D7D0C" w:rsidRPr="00F103D1" w14:paraId="5F44244E" w14:textId="77777777" w:rsidTr="004D7D0C">
        <w:trPr>
          <w:trHeight w:val="567"/>
          <w:jc w:val="center"/>
        </w:trPr>
        <w:tc>
          <w:tcPr>
            <w:tcW w:w="1579" w:type="pct"/>
            <w:shd w:val="clear" w:color="auto" w:fill="0070C0"/>
            <w:vAlign w:val="center"/>
          </w:tcPr>
          <w:p w14:paraId="22C1B582" w14:textId="77777777" w:rsidR="004D7D0C" w:rsidRPr="00F103D1" w:rsidRDefault="004D7D0C" w:rsidP="00123F54">
            <w:pPr>
              <w:spacing w:before="0" w:after="120"/>
              <w:jc w:val="center"/>
              <w:rPr>
                <w:rFonts w:eastAsia="Calibri" w:cstheme="minorHAnsi"/>
                <w:b/>
                <w:szCs w:val="22"/>
              </w:rPr>
            </w:pPr>
            <w:r w:rsidRPr="00F103D1">
              <w:rPr>
                <w:rFonts w:eastAsia="Calibri" w:cstheme="minorHAnsi"/>
                <w:b/>
                <w:szCs w:val="22"/>
              </w:rPr>
              <w:t>UZDROWISKO-GOSPODARKA-TURYSTYKA</w:t>
            </w:r>
          </w:p>
        </w:tc>
        <w:tc>
          <w:tcPr>
            <w:tcW w:w="125" w:type="pct"/>
            <w:shd w:val="clear" w:color="auto" w:fill="FFFFFF"/>
            <w:vAlign w:val="center"/>
          </w:tcPr>
          <w:p w14:paraId="7C5CFA6A" w14:textId="77777777" w:rsidR="004D7D0C" w:rsidRPr="00F103D1" w:rsidRDefault="004D7D0C" w:rsidP="00123F54">
            <w:pPr>
              <w:spacing w:before="0" w:after="120"/>
              <w:jc w:val="center"/>
              <w:rPr>
                <w:rFonts w:eastAsia="Calibri" w:cstheme="minorHAnsi"/>
                <w:b/>
                <w:szCs w:val="22"/>
              </w:rPr>
            </w:pPr>
          </w:p>
        </w:tc>
        <w:tc>
          <w:tcPr>
            <w:tcW w:w="1579" w:type="pct"/>
            <w:shd w:val="clear" w:color="auto" w:fill="0070C0"/>
            <w:vAlign w:val="center"/>
          </w:tcPr>
          <w:p w14:paraId="15FFAB92" w14:textId="77777777" w:rsidR="004D7D0C" w:rsidRPr="00F103D1" w:rsidRDefault="004D7D0C" w:rsidP="00123F54">
            <w:pPr>
              <w:spacing w:before="0" w:after="120"/>
              <w:jc w:val="center"/>
              <w:rPr>
                <w:rFonts w:eastAsia="Calibri" w:cstheme="minorHAnsi"/>
                <w:b/>
                <w:szCs w:val="22"/>
              </w:rPr>
            </w:pPr>
            <w:r w:rsidRPr="00F103D1">
              <w:rPr>
                <w:rFonts w:eastAsia="Calibri" w:cstheme="minorHAnsi"/>
                <w:b/>
                <w:szCs w:val="22"/>
              </w:rPr>
              <w:t>INFRASTRUKTURA-ŚRODOWISKO</w:t>
            </w:r>
          </w:p>
        </w:tc>
        <w:tc>
          <w:tcPr>
            <w:tcW w:w="133" w:type="pct"/>
            <w:shd w:val="clear" w:color="auto" w:fill="auto"/>
            <w:vAlign w:val="center"/>
          </w:tcPr>
          <w:p w14:paraId="0C65CBA5" w14:textId="77777777" w:rsidR="004D7D0C" w:rsidRPr="00F103D1" w:rsidRDefault="004D7D0C" w:rsidP="00123F54">
            <w:pPr>
              <w:spacing w:before="0" w:after="120"/>
              <w:jc w:val="center"/>
              <w:rPr>
                <w:rFonts w:eastAsia="Calibri" w:cstheme="minorHAnsi"/>
                <w:b/>
                <w:szCs w:val="22"/>
              </w:rPr>
            </w:pPr>
          </w:p>
        </w:tc>
        <w:tc>
          <w:tcPr>
            <w:tcW w:w="1584" w:type="pct"/>
            <w:shd w:val="clear" w:color="auto" w:fill="0070C0"/>
            <w:vAlign w:val="center"/>
          </w:tcPr>
          <w:p w14:paraId="384236FC" w14:textId="77777777" w:rsidR="004D7D0C" w:rsidRPr="004D7D0C" w:rsidRDefault="004D7D0C" w:rsidP="00123F54">
            <w:pPr>
              <w:spacing w:before="0" w:after="120"/>
              <w:jc w:val="center"/>
              <w:rPr>
                <w:rFonts w:eastAsia="Calibri" w:cstheme="minorHAnsi"/>
                <w:b/>
                <w:szCs w:val="22"/>
              </w:rPr>
            </w:pPr>
            <w:r w:rsidRPr="004D7D0C">
              <w:rPr>
                <w:rFonts w:cstheme="minorHAnsi"/>
                <w:b/>
                <w:szCs w:val="22"/>
              </w:rPr>
              <w:t>USŁUGI PUBLICZNE</w:t>
            </w:r>
          </w:p>
        </w:tc>
      </w:tr>
      <w:tr w:rsidR="004D7D0C" w:rsidRPr="00F103D1" w14:paraId="33C119AA" w14:textId="77777777" w:rsidTr="004D7D0C">
        <w:trPr>
          <w:trHeight w:val="567"/>
          <w:jc w:val="center"/>
        </w:trPr>
        <w:tc>
          <w:tcPr>
            <w:tcW w:w="1579" w:type="pct"/>
            <w:shd w:val="clear" w:color="auto" w:fill="BFBFBF" w:themeFill="background1" w:themeFillShade="BF"/>
          </w:tcPr>
          <w:p w14:paraId="5431BE78" w14:textId="77777777" w:rsidR="004D7D0C" w:rsidRPr="00F103D1" w:rsidRDefault="004D7D0C" w:rsidP="00123F54">
            <w:pPr>
              <w:spacing w:before="0" w:after="120"/>
              <w:jc w:val="both"/>
              <w:rPr>
                <w:rFonts w:eastAsia="Calibri" w:cstheme="minorHAnsi"/>
                <w:szCs w:val="22"/>
              </w:rPr>
            </w:pPr>
            <w:r w:rsidRPr="00F103D1">
              <w:rPr>
                <w:rFonts w:eastAsia="Calibri" w:cstheme="minorHAnsi"/>
                <w:szCs w:val="22"/>
              </w:rPr>
              <w:t>Cel strategiczny 1:</w:t>
            </w:r>
          </w:p>
          <w:p w14:paraId="1364DE48" w14:textId="77777777" w:rsidR="004D7D0C" w:rsidRPr="00F103D1" w:rsidRDefault="004D7D0C" w:rsidP="00123F54">
            <w:pPr>
              <w:spacing w:before="0" w:after="120"/>
              <w:jc w:val="both"/>
              <w:rPr>
                <w:rFonts w:eastAsia="Calibri" w:cstheme="minorHAnsi"/>
                <w:b/>
                <w:szCs w:val="22"/>
              </w:rPr>
            </w:pPr>
            <w:r>
              <w:rPr>
                <w:rFonts w:eastAsia="Calibri" w:cstheme="minorHAnsi"/>
                <w:b/>
                <w:szCs w:val="22"/>
              </w:rPr>
              <w:t>Wykorzystanie strategicznych potencjałów sanatoryjno-uzdrowiskowych i turystyczno-rekreacyjnych gminy do rozwoju gospodarczego.</w:t>
            </w:r>
          </w:p>
        </w:tc>
        <w:tc>
          <w:tcPr>
            <w:tcW w:w="125" w:type="pct"/>
            <w:shd w:val="clear" w:color="auto" w:fill="FFFFFF"/>
          </w:tcPr>
          <w:p w14:paraId="1FB03E15" w14:textId="77777777" w:rsidR="004D7D0C" w:rsidRPr="00F103D1" w:rsidRDefault="004D7D0C" w:rsidP="00123F54">
            <w:pPr>
              <w:spacing w:before="0" w:after="120"/>
              <w:jc w:val="both"/>
              <w:rPr>
                <w:rFonts w:eastAsia="Calibri" w:cstheme="minorHAnsi"/>
                <w:szCs w:val="22"/>
              </w:rPr>
            </w:pPr>
          </w:p>
        </w:tc>
        <w:tc>
          <w:tcPr>
            <w:tcW w:w="1579" w:type="pct"/>
            <w:shd w:val="clear" w:color="auto" w:fill="BFBFBF" w:themeFill="background1" w:themeFillShade="BF"/>
          </w:tcPr>
          <w:p w14:paraId="474A81DF" w14:textId="77777777" w:rsidR="004D7D0C" w:rsidRPr="00F103D1" w:rsidRDefault="004D7D0C" w:rsidP="00123F54">
            <w:pPr>
              <w:spacing w:before="0" w:after="120"/>
              <w:jc w:val="both"/>
              <w:rPr>
                <w:rFonts w:eastAsia="Calibri" w:cstheme="minorHAnsi"/>
                <w:szCs w:val="22"/>
              </w:rPr>
            </w:pPr>
            <w:r w:rsidRPr="00F103D1">
              <w:rPr>
                <w:rFonts w:eastAsia="Calibri" w:cstheme="minorHAnsi"/>
                <w:szCs w:val="22"/>
              </w:rPr>
              <w:t>Cel strategiczny 2:</w:t>
            </w:r>
          </w:p>
          <w:p w14:paraId="1065247A" w14:textId="77777777" w:rsidR="004D7D0C" w:rsidRPr="00F103D1" w:rsidRDefault="004D7D0C" w:rsidP="00123F54">
            <w:pPr>
              <w:spacing w:before="0" w:after="120"/>
              <w:jc w:val="both"/>
              <w:rPr>
                <w:rFonts w:eastAsia="Calibri" w:cstheme="minorHAnsi"/>
                <w:b/>
                <w:szCs w:val="22"/>
              </w:rPr>
            </w:pPr>
            <w:r w:rsidRPr="00F103D1">
              <w:rPr>
                <w:rFonts w:eastAsia="Calibri" w:cstheme="minorHAnsi"/>
                <w:b/>
                <w:szCs w:val="22"/>
              </w:rPr>
              <w:t>Rozwój infrastruktury sprzyjającej spójności terytorialnej i społecznej, wzrostowi gospodarczemu oraz ochronie środowiska.</w:t>
            </w:r>
          </w:p>
        </w:tc>
        <w:tc>
          <w:tcPr>
            <w:tcW w:w="133" w:type="pct"/>
            <w:shd w:val="clear" w:color="auto" w:fill="auto"/>
          </w:tcPr>
          <w:p w14:paraId="13351558" w14:textId="77777777" w:rsidR="004D7D0C" w:rsidRPr="00F103D1" w:rsidRDefault="004D7D0C" w:rsidP="00123F54">
            <w:pPr>
              <w:spacing w:before="0" w:after="120"/>
              <w:jc w:val="both"/>
              <w:rPr>
                <w:rFonts w:eastAsia="Calibri" w:cstheme="minorHAnsi"/>
                <w:szCs w:val="22"/>
              </w:rPr>
            </w:pPr>
          </w:p>
        </w:tc>
        <w:tc>
          <w:tcPr>
            <w:tcW w:w="1584" w:type="pct"/>
            <w:shd w:val="clear" w:color="auto" w:fill="BFBFBF" w:themeFill="background1" w:themeFillShade="BF"/>
          </w:tcPr>
          <w:p w14:paraId="76808D35" w14:textId="77777777" w:rsidR="004D7D0C" w:rsidRPr="00F103D1" w:rsidRDefault="004D7D0C" w:rsidP="00123F54">
            <w:pPr>
              <w:spacing w:before="0" w:after="120"/>
              <w:jc w:val="both"/>
              <w:rPr>
                <w:rFonts w:eastAsia="Calibri" w:cstheme="minorHAnsi"/>
                <w:szCs w:val="22"/>
              </w:rPr>
            </w:pPr>
            <w:r w:rsidRPr="00F103D1">
              <w:rPr>
                <w:rFonts w:eastAsia="Calibri" w:cstheme="minorHAnsi"/>
                <w:szCs w:val="22"/>
              </w:rPr>
              <w:t>Cel strategiczny 3:</w:t>
            </w:r>
          </w:p>
          <w:p w14:paraId="3CB62BF5" w14:textId="77777777" w:rsidR="004D7D0C" w:rsidRPr="00F103D1" w:rsidRDefault="004D7D0C" w:rsidP="00123F54">
            <w:pPr>
              <w:spacing w:before="0" w:after="120"/>
              <w:jc w:val="both"/>
              <w:rPr>
                <w:rFonts w:eastAsia="Calibri" w:cstheme="minorHAnsi"/>
                <w:b/>
                <w:szCs w:val="22"/>
              </w:rPr>
            </w:pPr>
            <w:r w:rsidRPr="00F103D1">
              <w:rPr>
                <w:rFonts w:eastAsia="Calibri" w:cstheme="minorHAnsi"/>
                <w:b/>
                <w:szCs w:val="22"/>
              </w:rPr>
              <w:t>Zapewnienie komfortu, bezpieczeństwa i wysokiej jakości życia oraz możliwości rozwoju mieszkańców.</w:t>
            </w:r>
          </w:p>
        </w:tc>
      </w:tr>
      <w:tr w:rsidR="004D7D0C" w:rsidRPr="00F103D1" w14:paraId="5D8314C8" w14:textId="77777777" w:rsidTr="004D7D0C">
        <w:trPr>
          <w:trHeight w:val="150"/>
          <w:jc w:val="center"/>
        </w:trPr>
        <w:tc>
          <w:tcPr>
            <w:tcW w:w="1579" w:type="pct"/>
            <w:shd w:val="clear" w:color="auto" w:fill="auto"/>
          </w:tcPr>
          <w:p w14:paraId="1202696D" w14:textId="77777777" w:rsidR="004D7D0C" w:rsidRPr="00F103D1" w:rsidRDefault="004D7D0C" w:rsidP="00123F54">
            <w:pPr>
              <w:spacing w:before="0" w:after="120"/>
              <w:jc w:val="both"/>
              <w:rPr>
                <w:rFonts w:eastAsia="Calibri" w:cstheme="minorHAnsi"/>
                <w:szCs w:val="22"/>
              </w:rPr>
            </w:pPr>
          </w:p>
        </w:tc>
        <w:tc>
          <w:tcPr>
            <w:tcW w:w="125" w:type="pct"/>
            <w:shd w:val="clear" w:color="auto" w:fill="auto"/>
          </w:tcPr>
          <w:p w14:paraId="019325D6" w14:textId="77777777" w:rsidR="004D7D0C" w:rsidRPr="00F103D1" w:rsidRDefault="004D7D0C" w:rsidP="00123F54">
            <w:pPr>
              <w:spacing w:before="0" w:after="120"/>
              <w:jc w:val="both"/>
              <w:rPr>
                <w:rFonts w:eastAsia="Calibri" w:cstheme="minorHAnsi"/>
                <w:szCs w:val="22"/>
              </w:rPr>
            </w:pPr>
          </w:p>
        </w:tc>
        <w:tc>
          <w:tcPr>
            <w:tcW w:w="1579" w:type="pct"/>
            <w:shd w:val="clear" w:color="auto" w:fill="auto"/>
          </w:tcPr>
          <w:p w14:paraId="051F2ECE" w14:textId="77777777" w:rsidR="004D7D0C" w:rsidRPr="00F103D1" w:rsidRDefault="004D7D0C" w:rsidP="00123F54">
            <w:pPr>
              <w:spacing w:before="0" w:after="120"/>
              <w:jc w:val="both"/>
              <w:rPr>
                <w:rFonts w:eastAsia="Calibri" w:cstheme="minorHAnsi"/>
                <w:szCs w:val="22"/>
              </w:rPr>
            </w:pPr>
          </w:p>
        </w:tc>
        <w:tc>
          <w:tcPr>
            <w:tcW w:w="133" w:type="pct"/>
            <w:shd w:val="clear" w:color="auto" w:fill="auto"/>
          </w:tcPr>
          <w:p w14:paraId="185340D3" w14:textId="77777777" w:rsidR="004D7D0C" w:rsidRPr="00F103D1" w:rsidRDefault="004D7D0C" w:rsidP="00123F54">
            <w:pPr>
              <w:spacing w:before="0" w:after="120"/>
              <w:jc w:val="both"/>
              <w:rPr>
                <w:rFonts w:eastAsia="Calibri" w:cstheme="minorHAnsi"/>
                <w:szCs w:val="22"/>
              </w:rPr>
            </w:pPr>
          </w:p>
        </w:tc>
        <w:tc>
          <w:tcPr>
            <w:tcW w:w="1584" w:type="pct"/>
            <w:shd w:val="clear" w:color="auto" w:fill="auto"/>
          </w:tcPr>
          <w:p w14:paraId="4CEA8F2A" w14:textId="77777777" w:rsidR="004D7D0C" w:rsidRPr="00F103D1" w:rsidRDefault="004D7D0C" w:rsidP="00123F54">
            <w:pPr>
              <w:spacing w:before="0" w:after="120"/>
              <w:jc w:val="both"/>
              <w:rPr>
                <w:rFonts w:eastAsia="Calibri" w:cstheme="minorHAnsi"/>
                <w:szCs w:val="22"/>
              </w:rPr>
            </w:pPr>
          </w:p>
        </w:tc>
      </w:tr>
      <w:tr w:rsidR="004D7D0C" w:rsidRPr="00F103D1" w14:paraId="682CB97D" w14:textId="77777777" w:rsidTr="004D7D0C">
        <w:trPr>
          <w:trHeight w:val="567"/>
          <w:jc w:val="center"/>
        </w:trPr>
        <w:tc>
          <w:tcPr>
            <w:tcW w:w="1579" w:type="pct"/>
            <w:shd w:val="clear" w:color="auto" w:fill="C7E2FA" w:themeFill="accent1" w:themeFillTint="33"/>
          </w:tcPr>
          <w:p w14:paraId="08C11680" w14:textId="77777777" w:rsidR="004D7D0C" w:rsidRPr="00F103D1" w:rsidRDefault="004D7D0C" w:rsidP="00123F54">
            <w:pPr>
              <w:spacing w:before="0" w:after="120"/>
              <w:jc w:val="both"/>
              <w:rPr>
                <w:rFonts w:eastAsia="Calibri" w:cstheme="minorHAnsi"/>
                <w:b/>
                <w:szCs w:val="22"/>
              </w:rPr>
            </w:pPr>
            <w:r w:rsidRPr="00F103D1">
              <w:rPr>
                <w:rFonts w:eastAsia="Calibri" w:cstheme="minorHAnsi"/>
                <w:b/>
                <w:szCs w:val="22"/>
              </w:rPr>
              <w:t>Cele operacyjne:</w:t>
            </w:r>
          </w:p>
          <w:p w14:paraId="7288D7CE" w14:textId="74DDF1E8" w:rsidR="004D7D0C" w:rsidRPr="00F103D1" w:rsidRDefault="004D7D0C" w:rsidP="00123F54">
            <w:pPr>
              <w:spacing w:before="0" w:after="120"/>
              <w:jc w:val="both"/>
              <w:rPr>
                <w:rFonts w:eastAsia="Calibri" w:cstheme="minorHAnsi"/>
                <w:szCs w:val="22"/>
              </w:rPr>
            </w:pPr>
            <w:r w:rsidRPr="00F103D1">
              <w:rPr>
                <w:rFonts w:eastAsia="Calibri" w:cstheme="minorHAnsi"/>
                <w:szCs w:val="22"/>
              </w:rPr>
              <w:t>1.1</w:t>
            </w:r>
            <w:r>
              <w:rPr>
                <w:rFonts w:eastAsia="Calibri" w:cstheme="minorHAnsi"/>
                <w:szCs w:val="22"/>
              </w:rPr>
              <w:t>.</w:t>
            </w:r>
            <w:r w:rsidRPr="00F103D1">
              <w:rPr>
                <w:rFonts w:eastAsia="Calibri" w:cstheme="minorHAnsi"/>
                <w:szCs w:val="22"/>
              </w:rPr>
              <w:t xml:space="preserve"> </w:t>
            </w:r>
            <w:r w:rsidRPr="00F103D1">
              <w:rPr>
                <w:rFonts w:cstheme="minorHAnsi"/>
                <w:szCs w:val="22"/>
              </w:rPr>
              <w:t xml:space="preserve">Rozwój infrastruktury i oferty sanatoryjno-uzdrowiskowej. </w:t>
            </w:r>
          </w:p>
          <w:p w14:paraId="06CBF998" w14:textId="446E6BC1" w:rsidR="004D7D0C" w:rsidRPr="00F103D1" w:rsidRDefault="004D7D0C" w:rsidP="00123F54">
            <w:pPr>
              <w:spacing w:before="0" w:after="120"/>
              <w:jc w:val="both"/>
              <w:rPr>
                <w:rFonts w:cstheme="minorHAnsi"/>
                <w:szCs w:val="22"/>
              </w:rPr>
            </w:pPr>
            <w:r w:rsidRPr="00F103D1">
              <w:rPr>
                <w:rFonts w:cstheme="minorHAnsi"/>
                <w:szCs w:val="22"/>
              </w:rPr>
              <w:t>1.2</w:t>
            </w:r>
            <w:r>
              <w:rPr>
                <w:rFonts w:cstheme="minorHAnsi"/>
                <w:szCs w:val="22"/>
              </w:rPr>
              <w:t>.</w:t>
            </w:r>
            <w:r w:rsidRPr="00F103D1">
              <w:rPr>
                <w:rFonts w:cstheme="minorHAnsi"/>
                <w:szCs w:val="22"/>
              </w:rPr>
              <w:t xml:space="preserve"> Rozwój infrastruktury i oferty turystyczno-rekreacyjnej.</w:t>
            </w:r>
          </w:p>
          <w:p w14:paraId="5A32E427" w14:textId="77777777" w:rsidR="004D7D0C" w:rsidRPr="00F103D1" w:rsidRDefault="004D7D0C" w:rsidP="00123F54">
            <w:pPr>
              <w:spacing w:before="0" w:after="120"/>
              <w:jc w:val="both"/>
              <w:rPr>
                <w:rFonts w:cstheme="minorHAnsi"/>
                <w:szCs w:val="22"/>
              </w:rPr>
            </w:pPr>
            <w:r w:rsidRPr="00F103D1">
              <w:rPr>
                <w:rFonts w:cstheme="minorHAnsi"/>
                <w:szCs w:val="22"/>
              </w:rPr>
              <w:t>1.3. Kreowanie klimatu dla inwestycji oraz wsparcie i promocja przedsiębiorczości lokalnej.</w:t>
            </w:r>
          </w:p>
        </w:tc>
        <w:tc>
          <w:tcPr>
            <w:tcW w:w="125" w:type="pct"/>
            <w:shd w:val="clear" w:color="auto" w:fill="FFFFFF"/>
          </w:tcPr>
          <w:p w14:paraId="6D67A540" w14:textId="77777777" w:rsidR="004D7D0C" w:rsidRPr="00F103D1" w:rsidRDefault="004D7D0C" w:rsidP="00123F54">
            <w:pPr>
              <w:spacing w:before="0" w:after="120"/>
              <w:jc w:val="both"/>
              <w:rPr>
                <w:rFonts w:eastAsia="Calibri" w:cstheme="minorHAnsi"/>
                <w:szCs w:val="22"/>
              </w:rPr>
            </w:pPr>
          </w:p>
        </w:tc>
        <w:tc>
          <w:tcPr>
            <w:tcW w:w="1579" w:type="pct"/>
            <w:shd w:val="clear" w:color="auto" w:fill="C7E2FA" w:themeFill="accent1" w:themeFillTint="33"/>
          </w:tcPr>
          <w:p w14:paraId="3C3B7678" w14:textId="77777777" w:rsidR="004D7D0C" w:rsidRPr="00F103D1" w:rsidRDefault="004D7D0C" w:rsidP="00123F54">
            <w:pPr>
              <w:spacing w:before="0" w:after="120"/>
              <w:jc w:val="both"/>
              <w:rPr>
                <w:rFonts w:eastAsia="Calibri" w:cstheme="minorHAnsi"/>
                <w:szCs w:val="22"/>
              </w:rPr>
            </w:pPr>
            <w:r w:rsidRPr="00F103D1">
              <w:rPr>
                <w:rFonts w:eastAsia="Calibri" w:cstheme="minorHAnsi"/>
                <w:b/>
                <w:szCs w:val="22"/>
              </w:rPr>
              <w:t>Cele operacyjne:</w:t>
            </w:r>
          </w:p>
          <w:p w14:paraId="503CBAED" w14:textId="77777777" w:rsidR="004D7D0C" w:rsidRPr="00F103D1" w:rsidRDefault="004D7D0C" w:rsidP="00123F54">
            <w:pPr>
              <w:spacing w:before="0" w:after="120"/>
              <w:jc w:val="both"/>
              <w:rPr>
                <w:rFonts w:cstheme="minorHAnsi"/>
                <w:szCs w:val="22"/>
              </w:rPr>
            </w:pPr>
            <w:r w:rsidRPr="00F103D1">
              <w:rPr>
                <w:rFonts w:cstheme="minorHAnsi"/>
                <w:szCs w:val="22"/>
              </w:rPr>
              <w:t>2.1. Rozwój infrastruktury technicznej, ochrona i zachowanie wysokiej jakości zasobów środowiskowych oraz ograniczenie niekorzystnego wpływu na klimat i adaptacja do jego zmian.</w:t>
            </w:r>
          </w:p>
          <w:p w14:paraId="44DBEE10" w14:textId="77777777" w:rsidR="004D7D0C" w:rsidRPr="00F103D1" w:rsidRDefault="004D7D0C" w:rsidP="00123F54">
            <w:pPr>
              <w:spacing w:before="0" w:after="120"/>
              <w:jc w:val="both"/>
              <w:rPr>
                <w:rFonts w:cstheme="minorHAnsi"/>
                <w:szCs w:val="22"/>
              </w:rPr>
            </w:pPr>
            <w:r w:rsidRPr="00F103D1">
              <w:rPr>
                <w:rFonts w:cstheme="minorHAnsi"/>
                <w:szCs w:val="22"/>
              </w:rPr>
              <w:t>2.2. Zapewnienie porządku i bezpieczeństwa publicznego.</w:t>
            </w:r>
          </w:p>
          <w:p w14:paraId="4448BF18" w14:textId="77777777" w:rsidR="004D7D0C" w:rsidRPr="00F103D1" w:rsidRDefault="004D7D0C" w:rsidP="00123F54">
            <w:pPr>
              <w:spacing w:before="0" w:after="120"/>
              <w:jc w:val="both"/>
              <w:rPr>
                <w:rFonts w:cstheme="minorHAnsi"/>
                <w:szCs w:val="22"/>
              </w:rPr>
            </w:pPr>
            <w:r w:rsidRPr="00F103D1">
              <w:rPr>
                <w:rFonts w:cstheme="minorHAnsi"/>
                <w:szCs w:val="22"/>
              </w:rPr>
              <w:t>2.3. Efektywny system komunikacyjny, zrównoważona mobilność i bezpieczeństwo wszystkich uczestników ruchu</w:t>
            </w:r>
            <w:r>
              <w:rPr>
                <w:rFonts w:cstheme="minorHAnsi"/>
                <w:szCs w:val="22"/>
              </w:rPr>
              <w:t>.</w:t>
            </w:r>
          </w:p>
        </w:tc>
        <w:tc>
          <w:tcPr>
            <w:tcW w:w="133" w:type="pct"/>
            <w:shd w:val="clear" w:color="auto" w:fill="auto"/>
          </w:tcPr>
          <w:p w14:paraId="35D7C90C" w14:textId="77777777" w:rsidR="004D7D0C" w:rsidRPr="00F103D1" w:rsidRDefault="004D7D0C" w:rsidP="00123F54">
            <w:pPr>
              <w:spacing w:before="0" w:after="120"/>
              <w:jc w:val="both"/>
              <w:rPr>
                <w:rFonts w:eastAsia="Calibri" w:cstheme="minorHAnsi"/>
                <w:szCs w:val="22"/>
              </w:rPr>
            </w:pPr>
          </w:p>
        </w:tc>
        <w:tc>
          <w:tcPr>
            <w:tcW w:w="1584" w:type="pct"/>
            <w:shd w:val="clear" w:color="auto" w:fill="C7E2FA" w:themeFill="accent1" w:themeFillTint="33"/>
          </w:tcPr>
          <w:p w14:paraId="32489638" w14:textId="77777777" w:rsidR="004D7D0C" w:rsidRPr="00F103D1" w:rsidRDefault="004D7D0C" w:rsidP="00123F54">
            <w:pPr>
              <w:spacing w:before="0" w:after="120"/>
              <w:jc w:val="both"/>
              <w:rPr>
                <w:rFonts w:eastAsia="Calibri" w:cstheme="minorHAnsi"/>
                <w:szCs w:val="22"/>
              </w:rPr>
            </w:pPr>
            <w:r w:rsidRPr="00F103D1">
              <w:rPr>
                <w:rFonts w:eastAsia="Calibri" w:cstheme="minorHAnsi"/>
                <w:b/>
                <w:szCs w:val="22"/>
              </w:rPr>
              <w:t>Cele operacyjne:</w:t>
            </w:r>
          </w:p>
          <w:p w14:paraId="25B7B96A" w14:textId="77777777" w:rsidR="004D7D0C" w:rsidRPr="00F103D1" w:rsidRDefault="004D7D0C" w:rsidP="00123F54">
            <w:pPr>
              <w:spacing w:before="0" w:after="120"/>
              <w:jc w:val="both"/>
              <w:rPr>
                <w:rFonts w:cstheme="minorHAnsi"/>
                <w:szCs w:val="22"/>
              </w:rPr>
            </w:pPr>
            <w:r w:rsidRPr="00F103D1">
              <w:rPr>
                <w:rFonts w:cstheme="minorHAnsi"/>
                <w:szCs w:val="22"/>
              </w:rPr>
              <w:t>3.1. Zapewnienie efektywnej i nowoczesnej oferty edukacyjnej.</w:t>
            </w:r>
          </w:p>
          <w:p w14:paraId="1450CD89" w14:textId="77777777" w:rsidR="004D7D0C" w:rsidRDefault="004D7D0C" w:rsidP="00123F54">
            <w:pPr>
              <w:spacing w:before="0" w:after="120"/>
              <w:jc w:val="both"/>
              <w:rPr>
                <w:rFonts w:cstheme="minorHAnsi"/>
                <w:szCs w:val="22"/>
              </w:rPr>
            </w:pPr>
            <w:r w:rsidRPr="00F103D1">
              <w:rPr>
                <w:rFonts w:cstheme="minorHAnsi"/>
                <w:szCs w:val="22"/>
              </w:rPr>
              <w:t xml:space="preserve">3.2. </w:t>
            </w:r>
            <w:r>
              <w:rPr>
                <w:rFonts w:cstheme="minorHAnsi"/>
                <w:szCs w:val="22"/>
              </w:rPr>
              <w:t>Budowanie kapitału ludzkiego i </w:t>
            </w:r>
            <w:r w:rsidRPr="00F103D1">
              <w:rPr>
                <w:rFonts w:cstheme="minorHAnsi"/>
                <w:szCs w:val="22"/>
              </w:rPr>
              <w:t>społecz</w:t>
            </w:r>
            <w:r>
              <w:rPr>
                <w:rFonts w:cstheme="minorHAnsi"/>
                <w:szCs w:val="22"/>
              </w:rPr>
              <w:t>nego oraz atrakcyjności gminy w </w:t>
            </w:r>
            <w:r w:rsidRPr="00F103D1">
              <w:rPr>
                <w:rFonts w:cstheme="minorHAnsi"/>
                <w:szCs w:val="22"/>
              </w:rPr>
              <w:t>oparciu o kulturę, sport i rekreację.</w:t>
            </w:r>
          </w:p>
          <w:p w14:paraId="7AE9B2D2" w14:textId="77777777" w:rsidR="004D7D0C" w:rsidRDefault="004D7D0C" w:rsidP="00123F54">
            <w:pPr>
              <w:spacing w:before="0" w:after="120"/>
              <w:jc w:val="both"/>
              <w:rPr>
                <w:rFonts w:cstheme="minorHAnsi"/>
                <w:szCs w:val="22"/>
              </w:rPr>
            </w:pPr>
            <w:r>
              <w:rPr>
                <w:rFonts w:cstheme="minorHAnsi"/>
                <w:szCs w:val="22"/>
              </w:rPr>
              <w:t xml:space="preserve">3.3. </w:t>
            </w:r>
            <w:r w:rsidRPr="00F103D1">
              <w:rPr>
                <w:rFonts w:cstheme="minorHAnsi"/>
                <w:szCs w:val="22"/>
              </w:rPr>
              <w:t>Wdrożenie kompleksowej</w:t>
            </w:r>
            <w:r>
              <w:rPr>
                <w:rFonts w:cstheme="minorHAnsi"/>
                <w:szCs w:val="22"/>
              </w:rPr>
              <w:t xml:space="preserve"> i </w:t>
            </w:r>
            <w:r w:rsidRPr="00F103D1">
              <w:rPr>
                <w:rFonts w:cstheme="minorHAnsi"/>
                <w:szCs w:val="22"/>
              </w:rPr>
              <w:t>perspektywicznej polityki społecznej</w:t>
            </w:r>
            <w:r>
              <w:rPr>
                <w:rFonts w:cstheme="minorHAnsi"/>
                <w:szCs w:val="22"/>
              </w:rPr>
              <w:t>.</w:t>
            </w:r>
          </w:p>
          <w:p w14:paraId="727E0903" w14:textId="77777777" w:rsidR="004D7D0C" w:rsidRPr="00F103D1" w:rsidRDefault="004D7D0C" w:rsidP="00123F54">
            <w:pPr>
              <w:spacing w:before="0" w:after="120"/>
              <w:jc w:val="both"/>
              <w:rPr>
                <w:rFonts w:cstheme="minorHAnsi"/>
                <w:szCs w:val="22"/>
              </w:rPr>
            </w:pPr>
            <w:r>
              <w:rPr>
                <w:rFonts w:cstheme="minorHAnsi"/>
                <w:szCs w:val="22"/>
              </w:rPr>
              <w:t xml:space="preserve">3.4. </w:t>
            </w:r>
            <w:r w:rsidRPr="00F103D1">
              <w:rPr>
                <w:rFonts w:cstheme="minorHAnsi"/>
                <w:szCs w:val="22"/>
              </w:rPr>
              <w:t>Doskonalenie administracji i zarządzania oraz rozwój procesów współpracy</w:t>
            </w:r>
            <w:r>
              <w:rPr>
                <w:rFonts w:cstheme="minorHAnsi"/>
                <w:szCs w:val="22"/>
              </w:rPr>
              <w:t>.</w:t>
            </w:r>
          </w:p>
        </w:tc>
      </w:tr>
    </w:tbl>
    <w:p w14:paraId="74F4306B" w14:textId="15D7649A" w:rsidR="006F3F1F" w:rsidRDefault="00017D63" w:rsidP="00017D63">
      <w:pPr>
        <w:pStyle w:val="Legenda"/>
        <w:spacing w:before="0" w:after="120" w:line="264" w:lineRule="auto"/>
        <w:jc w:val="center"/>
        <w:rPr>
          <w:rFonts w:ascii="Calibri" w:hAnsi="Calibri" w:cs="Calibri"/>
          <w:b w:val="0"/>
          <w:i/>
        </w:rPr>
      </w:pPr>
      <w:r w:rsidRPr="001F63F9">
        <w:rPr>
          <w:rFonts w:ascii="Calibri" w:hAnsi="Calibri" w:cs="Calibri"/>
          <w:b w:val="0"/>
          <w:i/>
        </w:rPr>
        <w:t>Źródło: Opracowanie własne</w:t>
      </w:r>
    </w:p>
    <w:p w14:paraId="033B1F2C" w14:textId="77777777" w:rsidR="00123F54" w:rsidRPr="00123F54" w:rsidRDefault="00123F54" w:rsidP="00123F54"/>
    <w:p w14:paraId="4209446C" w14:textId="77777777" w:rsidR="00A81667" w:rsidRPr="001F63F9" w:rsidRDefault="00A81667" w:rsidP="0005069D">
      <w:pPr>
        <w:spacing w:before="0" w:after="120"/>
        <w:rPr>
          <w:rFonts w:ascii="Calibri" w:eastAsia="Palatino Linotype" w:hAnsi="Calibri" w:cs="Calibri"/>
          <w:sz w:val="2"/>
          <w:szCs w:val="2"/>
        </w:rPr>
        <w:sectPr w:rsidR="00A81667" w:rsidRPr="001F63F9" w:rsidSect="00A83A3F">
          <w:pgSz w:w="16838" w:h="11906" w:orient="landscape"/>
          <w:pgMar w:top="1418" w:right="1418" w:bottom="1418" w:left="1418" w:header="709" w:footer="709" w:gutter="0"/>
          <w:cols w:space="708"/>
          <w:docGrid w:linePitch="360"/>
        </w:sectPr>
      </w:pPr>
    </w:p>
    <w:p w14:paraId="634E0CDA" w14:textId="77777777" w:rsidR="00CC42ED" w:rsidRPr="001F63F9" w:rsidRDefault="00CC42ED" w:rsidP="0005069D">
      <w:pPr>
        <w:spacing w:before="0" w:after="120"/>
        <w:rPr>
          <w:rFonts w:ascii="Calibri" w:eastAsia="Palatino Linotype" w:hAnsi="Calibri" w:cs="Calibri"/>
          <w:b/>
          <w:sz w:val="48"/>
          <w:szCs w:val="40"/>
        </w:rPr>
      </w:pPr>
      <w:r w:rsidRPr="001F63F9">
        <w:rPr>
          <w:rFonts w:ascii="Calibri" w:eastAsia="Palatino Linotype" w:hAnsi="Calibri" w:cs="Calibri"/>
          <w:sz w:val="48"/>
          <w:szCs w:val="40"/>
        </w:rPr>
        <w:lastRenderedPageBreak/>
        <w:t>OBSZAR STRATEGICZNY</w:t>
      </w:r>
      <w:r w:rsidR="00F91E83" w:rsidRPr="001F63F9">
        <w:rPr>
          <w:rFonts w:ascii="Calibri" w:eastAsia="Palatino Linotype" w:hAnsi="Calibri" w:cs="Calibri"/>
          <w:sz w:val="48"/>
          <w:szCs w:val="40"/>
        </w:rPr>
        <w:t xml:space="preserve"> </w:t>
      </w:r>
      <w:r w:rsidR="00A035A5" w:rsidRPr="001F63F9">
        <w:rPr>
          <w:rFonts w:ascii="Calibri" w:eastAsia="Palatino Linotype" w:hAnsi="Calibri" w:cs="Calibri"/>
          <w:sz w:val="48"/>
          <w:szCs w:val="40"/>
        </w:rPr>
        <w:t>1.</w:t>
      </w:r>
    </w:p>
    <w:p w14:paraId="444FFD52" w14:textId="73D28EFD" w:rsidR="00CC42ED" w:rsidRPr="001F63F9" w:rsidRDefault="004D7D0C" w:rsidP="0005069D">
      <w:pPr>
        <w:spacing w:before="0" w:after="120"/>
        <w:rPr>
          <w:rStyle w:val="Nagwek2Znak"/>
          <w:rFonts w:ascii="Calibri" w:hAnsi="Calibri" w:cs="Calibri"/>
          <w:b/>
          <w:color w:val="0F6FC6" w:themeColor="accent1"/>
          <w:sz w:val="54"/>
          <w:szCs w:val="54"/>
        </w:rPr>
      </w:pPr>
      <w:bookmarkStart w:id="16" w:name="_Toc110239114"/>
      <w:r w:rsidRPr="004D7D0C">
        <w:rPr>
          <w:rStyle w:val="Nagwek2Znak"/>
          <w:rFonts w:ascii="Calibri" w:hAnsi="Calibri" w:cs="Calibri"/>
          <w:b/>
          <w:color w:val="0F6FC6" w:themeColor="accent1"/>
          <w:sz w:val="54"/>
          <w:szCs w:val="54"/>
        </w:rPr>
        <w:t>UZDROWISKO-GOSPODARKA-TURYSTYKA</w:t>
      </w:r>
      <w:bookmarkEnd w:id="16"/>
    </w:p>
    <w:p w14:paraId="4BB60728" w14:textId="77777777" w:rsidR="00CC42ED" w:rsidRPr="001F63F9" w:rsidRDefault="00CC42ED" w:rsidP="0005069D">
      <w:pPr>
        <w:tabs>
          <w:tab w:val="left" w:pos="1423"/>
          <w:tab w:val="center" w:pos="4535"/>
          <w:tab w:val="left" w:pos="8071"/>
        </w:tabs>
        <w:spacing w:before="0" w:after="120"/>
        <w:jc w:val="right"/>
        <w:rPr>
          <w:rFonts w:ascii="Calibri" w:eastAsia="Palatino Linotype" w:hAnsi="Calibri" w:cs="Calibri"/>
        </w:rPr>
      </w:pPr>
    </w:p>
    <w:p w14:paraId="213D779A" w14:textId="77777777" w:rsidR="00CC42ED" w:rsidRPr="001F63F9" w:rsidRDefault="00CC42ED" w:rsidP="0005069D">
      <w:pPr>
        <w:tabs>
          <w:tab w:val="left" w:pos="1423"/>
          <w:tab w:val="center" w:pos="4535"/>
          <w:tab w:val="left" w:pos="8071"/>
        </w:tabs>
        <w:spacing w:before="0" w:after="120"/>
        <w:jc w:val="right"/>
        <w:rPr>
          <w:rFonts w:ascii="Calibri" w:eastAsia="Palatino Linotype" w:hAnsi="Calibri" w:cs="Calibri"/>
          <w:sz w:val="33"/>
          <w:szCs w:val="33"/>
        </w:rPr>
      </w:pPr>
      <w:r w:rsidRPr="001F63F9">
        <w:rPr>
          <w:rFonts w:ascii="Calibri" w:eastAsia="Palatino Linotype" w:hAnsi="Calibri" w:cs="Calibri"/>
          <w:sz w:val="33"/>
          <w:szCs w:val="33"/>
        </w:rPr>
        <w:t>Cel strategiczny</w:t>
      </w:r>
      <w:r w:rsidR="00F91E83" w:rsidRPr="001F63F9">
        <w:rPr>
          <w:rFonts w:ascii="Calibri" w:eastAsia="Palatino Linotype" w:hAnsi="Calibri" w:cs="Calibri"/>
          <w:sz w:val="33"/>
          <w:szCs w:val="33"/>
        </w:rPr>
        <w:t xml:space="preserve"> 1.</w:t>
      </w:r>
    </w:p>
    <w:p w14:paraId="4E222244" w14:textId="7BE7986C" w:rsidR="00CC42ED" w:rsidRPr="001F63F9" w:rsidRDefault="00123F54" w:rsidP="0005069D">
      <w:pPr>
        <w:tabs>
          <w:tab w:val="left" w:pos="1423"/>
          <w:tab w:val="center" w:pos="4535"/>
          <w:tab w:val="left" w:pos="8071"/>
        </w:tabs>
        <w:spacing w:before="0" w:after="120"/>
        <w:jc w:val="right"/>
        <w:rPr>
          <w:rFonts w:ascii="Calibri" w:eastAsia="Palatino Linotype" w:hAnsi="Calibri" w:cs="Calibri"/>
          <w:b/>
          <w:color w:val="808080" w:themeColor="background1" w:themeShade="80"/>
          <w:sz w:val="34"/>
          <w:szCs w:val="34"/>
        </w:rPr>
      </w:pPr>
      <w:r w:rsidRPr="00123F54">
        <w:rPr>
          <w:rFonts w:ascii="Calibri" w:eastAsia="Palatino Linotype" w:hAnsi="Calibri" w:cs="Calibri"/>
          <w:b/>
          <w:color w:val="808080" w:themeColor="background1" w:themeShade="80"/>
          <w:sz w:val="36"/>
          <w:szCs w:val="34"/>
        </w:rPr>
        <w:t>Wykorzystanie strategicznych potencjałów sanatoryjno-uzdrowiskowych i tur</w:t>
      </w:r>
      <w:r>
        <w:rPr>
          <w:rFonts w:ascii="Calibri" w:eastAsia="Palatino Linotype" w:hAnsi="Calibri" w:cs="Calibri"/>
          <w:b/>
          <w:color w:val="808080" w:themeColor="background1" w:themeShade="80"/>
          <w:sz w:val="36"/>
          <w:szCs w:val="34"/>
        </w:rPr>
        <w:t>ystyczno-rekreacyjnych gminy do </w:t>
      </w:r>
      <w:r w:rsidRPr="00123F54">
        <w:rPr>
          <w:rFonts w:ascii="Calibri" w:eastAsia="Palatino Linotype" w:hAnsi="Calibri" w:cs="Calibri"/>
          <w:b/>
          <w:color w:val="808080" w:themeColor="background1" w:themeShade="80"/>
          <w:sz w:val="36"/>
          <w:szCs w:val="34"/>
        </w:rPr>
        <w:t>rozwoju gospodarczego</w:t>
      </w:r>
      <w:r w:rsidR="003C061E" w:rsidRPr="001F63F9">
        <w:rPr>
          <w:rFonts w:ascii="Calibri" w:eastAsia="Palatino Linotype" w:hAnsi="Calibri" w:cs="Calibri"/>
          <w:b/>
          <w:color w:val="808080" w:themeColor="background1" w:themeShade="80"/>
          <w:sz w:val="36"/>
          <w:szCs w:val="34"/>
        </w:rPr>
        <w:t>.</w:t>
      </w:r>
    </w:p>
    <w:p w14:paraId="0E8963F2" w14:textId="77777777" w:rsidR="00CC42ED" w:rsidRPr="001F63F9" w:rsidRDefault="00CC42ED" w:rsidP="0005069D">
      <w:pPr>
        <w:tabs>
          <w:tab w:val="left" w:pos="1423"/>
          <w:tab w:val="center" w:pos="4535"/>
          <w:tab w:val="left" w:pos="8071"/>
        </w:tabs>
        <w:spacing w:before="0" w:after="120"/>
        <w:jc w:val="right"/>
        <w:rPr>
          <w:rFonts w:ascii="Calibri" w:eastAsia="Palatino Linotype" w:hAnsi="Calibri" w:cs="Calibri"/>
          <w:szCs w:val="16"/>
        </w:rPr>
      </w:pPr>
    </w:p>
    <w:p w14:paraId="47CBFB34" w14:textId="77777777" w:rsidR="00CC42ED" w:rsidRPr="001F63F9" w:rsidRDefault="00CC42ED" w:rsidP="0005069D">
      <w:pPr>
        <w:tabs>
          <w:tab w:val="left" w:pos="1423"/>
          <w:tab w:val="center" w:pos="4535"/>
          <w:tab w:val="left" w:pos="8071"/>
        </w:tabs>
        <w:spacing w:before="0" w:after="120"/>
        <w:rPr>
          <w:rFonts w:ascii="Calibri" w:eastAsia="Palatino Linotype" w:hAnsi="Calibri" w:cs="Calibri"/>
          <w:sz w:val="34"/>
          <w:szCs w:val="34"/>
        </w:rPr>
      </w:pPr>
      <w:r w:rsidRPr="001F63F9">
        <w:rPr>
          <w:rFonts w:ascii="Calibri" w:eastAsia="Palatino Linotype" w:hAnsi="Calibri" w:cs="Calibri"/>
          <w:sz w:val="34"/>
          <w:szCs w:val="34"/>
        </w:rPr>
        <w:t>Cele operacyjne:</w:t>
      </w:r>
    </w:p>
    <w:p w14:paraId="528CD45D" w14:textId="77777777" w:rsidR="00123F54" w:rsidRDefault="00CC42ED" w:rsidP="00A3344C">
      <w:pPr>
        <w:spacing w:before="0" w:after="120"/>
        <w:rPr>
          <w:rFonts w:ascii="Calibri" w:eastAsia="Palatino Linotype" w:hAnsi="Calibri" w:cs="Calibri"/>
          <w:sz w:val="24"/>
        </w:rPr>
      </w:pPr>
      <w:r w:rsidRPr="001F63F9">
        <w:rPr>
          <w:rFonts w:ascii="Calibri" w:eastAsia="Palatino Linotype" w:hAnsi="Calibri" w:cs="Calibri"/>
          <w:noProof/>
          <w:sz w:val="24"/>
          <w:lang w:eastAsia="pl-PL"/>
        </w:rPr>
        <w:drawing>
          <wp:inline distT="0" distB="0" distL="0" distR="0" wp14:anchorId="54862834" wp14:editId="025F36F2">
            <wp:extent cx="5690870" cy="3914775"/>
            <wp:effectExtent l="0" t="0" r="5080" b="0"/>
            <wp:docPr id="3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DFB0FFA" w14:textId="53BE9CA9" w:rsidR="00EE6CD6" w:rsidRPr="001F63F9" w:rsidRDefault="00EE6CD6" w:rsidP="00A3344C">
      <w:pPr>
        <w:spacing w:before="0" w:after="120"/>
        <w:rPr>
          <w:rFonts w:ascii="Calibri" w:eastAsia="Palatino Linotype" w:hAnsi="Calibri" w:cs="Calibri"/>
          <w:sz w:val="24"/>
        </w:rPr>
      </w:pPr>
      <w:r w:rsidRPr="001F63F9">
        <w:rPr>
          <w:rFonts w:ascii="Calibri" w:eastAsia="Palatino Linotype" w:hAnsi="Calibri" w:cs="Calibri"/>
          <w:sz w:val="24"/>
        </w:rPr>
        <w:br w:type="page"/>
      </w:r>
    </w:p>
    <w:p w14:paraId="3DCBC01B" w14:textId="34A8AEC9" w:rsidR="00DC4C62" w:rsidRPr="001F63F9" w:rsidRDefault="00DC4C62" w:rsidP="002B3C59">
      <w:pPr>
        <w:spacing w:before="0" w:after="120"/>
        <w:jc w:val="both"/>
        <w:rPr>
          <w:rFonts w:ascii="Calibri" w:hAnsi="Calibri" w:cs="Calibri"/>
          <w:b/>
          <w:i/>
          <w:szCs w:val="22"/>
        </w:rPr>
      </w:pPr>
      <w:r w:rsidRPr="001F63F9">
        <w:rPr>
          <w:rFonts w:ascii="Calibri" w:hAnsi="Calibri" w:cs="Calibri"/>
          <w:b/>
          <w:i/>
          <w:szCs w:val="22"/>
        </w:rPr>
        <w:lastRenderedPageBreak/>
        <w:t>Uzasadnienie i strategia postępowania w ramach obszaru:</w:t>
      </w:r>
    </w:p>
    <w:p w14:paraId="001F2C2A" w14:textId="5E202D5E" w:rsidR="002B3C59" w:rsidRPr="002B3C59" w:rsidRDefault="002B3C59" w:rsidP="002B3C59">
      <w:pPr>
        <w:spacing w:before="0" w:after="120"/>
        <w:jc w:val="both"/>
        <w:rPr>
          <w:rFonts w:ascii="Calibri" w:eastAsia="Palatino Linotype" w:hAnsi="Calibri" w:cs="Calibri"/>
          <w:szCs w:val="22"/>
        </w:rPr>
      </w:pPr>
      <w:r w:rsidRPr="002B3C59">
        <w:rPr>
          <w:rFonts w:ascii="Calibri" w:eastAsia="Palatino Linotype" w:hAnsi="Calibri" w:cs="Calibri"/>
          <w:szCs w:val="22"/>
        </w:rPr>
        <w:t>Rabka-Zdrój jest ośrodkiem o wyróżniających potencjałach sanatoryjno-uzdrowiskowych i turystyczno-rekreacyjnych. Jej główne atuty stanowią m.in. klimat, zasoby wód mineralnych, zasoby dziedzictwa kulturowego i walory przyrodniczo-krajobrazowe. Problemy dotyczą z kolei negatywnych przekształceń funkcjonalno-przestrzennych, procesów degradacji starej, zabytkowej substancji uzdrowiskowej, widocznych szczególnie w centrum miasta wraz z otaczającymi go terenami, w wielu przypadkach będących następstwem ciągnących się latami sporów własnościowych, co miało i ma znaczący wpływ na utratę atrakcyjności i rozmycie tożsamości Rabki-Zdroju. Baza sanatoryjna, noclegowa i gastronomiczna często nie odpowiada potrzebom coraz bardziej wymagającego kuracjusza, turysty czy gościa. Odrębną kwestią jest wciąż niewystarczająca ilość atrakcji – szczególnie dostarczanych przez sektor turystyczno-rekreacyjny. Gmina realizowała w ostatnich latach m.in. szereg działań inwestycyjnych i przedsięwzięć rewitalizacyjnych, aby wzmocnić swoją konkurencyjność względem innych ośrodków o podobnym charakterze, które wymagają jednak kontynuacji, w tym we współpracy z innymi partnerami (biznesowymi, leczniczymi itp.). Kluczowe wyzwanie rozwojowe przed którym stoi samorząd dotyczy zatem odpowiedzialnego i efektywnego wykorzystania lokalnych zasobów i tradycji dla wzmocnienia marki uzdrowiskowo-turystycznej Rabki-Zdroju, co z kolei przyczyniać się będzie do stałego wzrostu poziomu i jakości życia mieszkańców. Wydaje się, że zarówno wskazane możliwości własne gminy, jak również obserwowane i prognozowane trendy, sprzyjają temu kierunkowi rozwoju. Ludzie na świecie i w Polsce coraz większe znaczenie przykładają do zdrowego, aktywnego trybu życia oraz profilaktyki zdrowotnej, dysponując jednocześnie istotnymi środkami na te cele. Zapotrzebowanie na związane z tym usługi wydaje się też następstwem pandemii COVID-19, która przyniosła wiele strat gminie i jej mieszkańcom, ale w najbliższej przyszłości może stanowić element szansy rozwojowej, ponieważ ludzie będą szukali sposobów na wzmocnienie zdrowia oraz na jego odzyskanie po przebyciu choroby. Podobnym powodem jest postępujący proces starzenia się społeczeństwa, który powoduje z jednej strony zwiększenie liczby pacjentów w systemie, a z drugiej konieczność dostosowania oferty do nowych potrzeb społecznych. Czynnikiem mobilizującym są ponadto zmiany planowane przez Ministerstwo Zdrowia. Najważniejsza z nich ma polegać na tym, że to nie lekarz będzie wybierał miejsce, do którego jechać ma pacj</w:t>
      </w:r>
      <w:r>
        <w:rPr>
          <w:rFonts w:ascii="Calibri" w:eastAsia="Palatino Linotype" w:hAnsi="Calibri" w:cs="Calibri"/>
          <w:szCs w:val="22"/>
        </w:rPr>
        <w:t>ent, lecz sam zainteresowany. W </w:t>
      </w:r>
      <w:r w:rsidRPr="002B3C59">
        <w:rPr>
          <w:rFonts w:ascii="Calibri" w:eastAsia="Palatino Linotype" w:hAnsi="Calibri" w:cs="Calibri"/>
          <w:szCs w:val="22"/>
        </w:rPr>
        <w:t>zamierzeniu autorów reformy ma to poprawić dostępność i jakość leczenia uzdrowiskowego. Pacjenci będą wybierali te ośrodki, które gwarantują wysokie standardy. Oznacza to konieczność inwestycji oraz doskonalenia oferty, w tym w kierunku jej uatrakcyjnienie i zróżnicowania, a także wdrożenia nowych instrumentów informacji i promocji, dedykowanych konkretnym grupom odbiorców (dzieci, rodzice z dziećmi, osoby starsze itd.). Podsumowując, na wybór miejsca i formy wypoczynku będą wpływały: wzrost świadomości zdrowotnej w społeczeństwie, rosnąca potrzeba dbałości o zdrowie, kondycję fizyczną i wygląd, a także zakres i poziom oferty, a ostateczną decyzję podejmie sam konsument, który – co należy dodać - w wielu przypa</w:t>
      </w:r>
      <w:r>
        <w:rPr>
          <w:rFonts w:ascii="Calibri" w:eastAsia="Palatino Linotype" w:hAnsi="Calibri" w:cs="Calibri"/>
          <w:szCs w:val="22"/>
        </w:rPr>
        <w:t>dkach jest coraz zamożniejszy i </w:t>
      </w:r>
      <w:r w:rsidRPr="002B3C59">
        <w:rPr>
          <w:rFonts w:ascii="Calibri" w:eastAsia="Palatino Linotype" w:hAnsi="Calibri" w:cs="Calibri"/>
          <w:szCs w:val="22"/>
        </w:rPr>
        <w:t>jednocześnie bardziej wymagający. Rabka-Zdrój winna zatem nastawić się na przygotowanie atrakcyjnej, innowacyjnej i konkurencyjnej oferty obejmującej usługi leczniczo-profilaktyczno-rehabilitacyjne, turystyczno-wypoczynkowe, sportowo-rekreacyjne, kulturalne i inne, które pozwolą jej na efektywny rozwój. Temu właśnie zasadniczo poświęcony jest pierwszy obszar niniejszej strategii. W jego ramach określono 3 cele operacyjne.</w:t>
      </w:r>
    </w:p>
    <w:p w14:paraId="46EDFA95" w14:textId="1FE55388" w:rsidR="002B3C59" w:rsidRPr="002B3C59" w:rsidRDefault="002B3C59" w:rsidP="002B3C59">
      <w:pPr>
        <w:spacing w:before="0" w:after="120"/>
        <w:jc w:val="both"/>
        <w:rPr>
          <w:rFonts w:ascii="Calibri" w:eastAsia="Palatino Linotype" w:hAnsi="Calibri" w:cs="Calibri"/>
          <w:szCs w:val="22"/>
        </w:rPr>
      </w:pPr>
      <w:r w:rsidRPr="002B3C59">
        <w:rPr>
          <w:rFonts w:ascii="Calibri" w:eastAsia="Palatino Linotype" w:hAnsi="Calibri" w:cs="Calibri"/>
          <w:szCs w:val="22"/>
        </w:rPr>
        <w:t>Pierwszy z celów operacyjnych (1.1.) obejmuje działania z zakresu rozwoju i unowocześnienia infrastruktury sanatoryjno-uzdrowiskowej i leczniczo-zabiegowej oraz doskona</w:t>
      </w:r>
      <w:r>
        <w:rPr>
          <w:rFonts w:ascii="Calibri" w:eastAsia="Palatino Linotype" w:hAnsi="Calibri" w:cs="Calibri"/>
          <w:szCs w:val="22"/>
        </w:rPr>
        <w:t>lenia oferty i </w:t>
      </w:r>
      <w:r w:rsidRPr="002B3C59">
        <w:rPr>
          <w:rFonts w:ascii="Calibri" w:eastAsia="Palatino Linotype" w:hAnsi="Calibri" w:cs="Calibri"/>
          <w:szCs w:val="22"/>
        </w:rPr>
        <w:t xml:space="preserve">standardów obsługi klientów. Oferta ta będzie się koncentrowała na obecnych i perspektywicznych </w:t>
      </w:r>
      <w:r w:rsidRPr="002B3C59">
        <w:rPr>
          <w:rFonts w:ascii="Calibri" w:eastAsia="Palatino Linotype" w:hAnsi="Calibri" w:cs="Calibri"/>
          <w:szCs w:val="22"/>
        </w:rPr>
        <w:lastRenderedPageBreak/>
        <w:t>potrzebach zdrowotnych pacjentów i kuracjuszy, ze szczególnym uwzględnieniem potrzeb dzieci, ale samorząd będzie też kreował dogodne warunki dla rozwoju</w:t>
      </w:r>
      <w:r>
        <w:rPr>
          <w:rFonts w:ascii="Calibri" w:eastAsia="Palatino Linotype" w:hAnsi="Calibri" w:cs="Calibri"/>
          <w:szCs w:val="22"/>
        </w:rPr>
        <w:t xml:space="preserve"> usług opiekuńczo-leczniczych i </w:t>
      </w:r>
      <w:r w:rsidRPr="002B3C59">
        <w:rPr>
          <w:rFonts w:ascii="Calibri" w:eastAsia="Palatino Linotype" w:hAnsi="Calibri" w:cs="Calibri"/>
          <w:szCs w:val="22"/>
        </w:rPr>
        <w:t>rehabilitacyjnych dla osób starszych, odpowiadając w ten sposób na postępujący proces starzenia się społeczeństwa. Dla podniesienia konkurencyjności oraz uzupełniania oferty zakłada się budowę nowych atrakcji i urządzeń uzdrowiskowych, a także zagospodarowanie przestrzeni i rozwój infrastruktury dla aktywnego spędzania czasu wolnego – jako wsp</w:t>
      </w:r>
      <w:r>
        <w:rPr>
          <w:rFonts w:ascii="Calibri" w:eastAsia="Palatino Linotype" w:hAnsi="Calibri" w:cs="Calibri"/>
          <w:szCs w:val="22"/>
        </w:rPr>
        <w:t>arcie rehabilitacji leczonych w </w:t>
      </w:r>
      <w:r w:rsidRPr="002B3C59">
        <w:rPr>
          <w:rFonts w:ascii="Calibri" w:eastAsia="Palatino Linotype" w:hAnsi="Calibri" w:cs="Calibri"/>
          <w:szCs w:val="22"/>
        </w:rPr>
        <w:t>uzdrowisku schorzeń. W dużej mierze oferta dedykowana najmłodszym i wykorzystanie w promocji wypracowanej przez lata marki uzdrowiska dziecięcego będzie decydować o sukcesie Rabki-Zdroju, ale strategia postępowania uwzględnia też dostosowanie do zmian demograficznych i akcent na najstarszych klientów. Kontynuowana będzie rewitalizacja strefy A w uzdrowisku, dążąca do ożywienia społecznego i gospodarczego tej reprezentacyjnej przestrzeni miasta. Nie mniej ważnym kierunkiem działania będą wszelkie przedsięwzięcia ukierunkowane na wypromowanie i upowszechnienie lokalnej oferty sanatoryjnej i towarzyszącej wśród kuracjuszy, turystów i gości wraz z poprawą ich orientacji przestrzennej w kontekście samodzielnego poruszania się po mieście i odnalezienia właściwej drogi do atrakcji.</w:t>
      </w:r>
    </w:p>
    <w:p w14:paraId="32B3103B" w14:textId="3AC98734" w:rsidR="002B3C59" w:rsidRPr="002B3C59" w:rsidRDefault="002B3C59" w:rsidP="002B3C59">
      <w:pPr>
        <w:spacing w:before="0" w:after="120"/>
        <w:jc w:val="both"/>
        <w:rPr>
          <w:rFonts w:ascii="Calibri" w:eastAsia="Palatino Linotype" w:hAnsi="Calibri" w:cs="Calibri"/>
          <w:szCs w:val="22"/>
        </w:rPr>
      </w:pPr>
      <w:r w:rsidRPr="002B3C59">
        <w:rPr>
          <w:rFonts w:ascii="Calibri" w:eastAsia="Palatino Linotype" w:hAnsi="Calibri" w:cs="Calibri"/>
          <w:szCs w:val="22"/>
        </w:rPr>
        <w:t>Kolejny cel operacyjny (1.2.) obejmuje działania wychodzące poza świadczenie usług związanych tylko z lecznictwem uzdrowiskowym i profilaktyką a dotyczące poszerzenia, uatrakcyjnienia i zróżnicowania oferty związanej z wypoczynkiem turystycznym opartym o walory przyrodnicze i rozwijające się propozycje kulturalne. Rabka-Zdrój tylko jako taki wielofunkcyjny ośrodek z odpowiednio przygotowaną ofertą uzdrowiskowo-turystyczną będzie mogła w pełni zaistnieć i aktywnie konkurować na rynku, stając się w dłuższej perspektywie stymulatorem regionalnego rozwoju społeczno-gospodarczego (miejscowości uzdrowiskowe stanowią jeden z obszarów strategicznej interwencji przewidzianych w strategii rozwoju województwa). W związku z tym, strategia postępowania obejmuje rozwój i unowocześnienie publicznych oraz komercyjnych obiektów sportowo-rekreacyjnych, zagospodarowanie przestrzeni publicznych na cele aktywnego spędzania czasu wolnego, w tym dzięki instalacji odpowiedniej infrastruktury oraz udostępnieniu miejsca d</w:t>
      </w:r>
      <w:r>
        <w:rPr>
          <w:rFonts w:ascii="Calibri" w:eastAsia="Palatino Linotype" w:hAnsi="Calibri" w:cs="Calibri"/>
          <w:szCs w:val="22"/>
        </w:rPr>
        <w:t>la rozwoju oferty biznesowej, a </w:t>
      </w:r>
      <w:r w:rsidRPr="002B3C59">
        <w:rPr>
          <w:rFonts w:ascii="Calibri" w:eastAsia="Palatino Linotype" w:hAnsi="Calibri" w:cs="Calibri"/>
          <w:szCs w:val="22"/>
        </w:rPr>
        <w:t>także stały rozwój i kreowanie nowych produktów i usług kierow</w:t>
      </w:r>
      <w:r>
        <w:rPr>
          <w:rFonts w:ascii="Calibri" w:eastAsia="Palatino Linotype" w:hAnsi="Calibri" w:cs="Calibri"/>
          <w:szCs w:val="22"/>
        </w:rPr>
        <w:t>anych do kuracjuszy, turystów i </w:t>
      </w:r>
      <w:r w:rsidRPr="002B3C59">
        <w:rPr>
          <w:rFonts w:ascii="Calibri" w:eastAsia="Palatino Linotype" w:hAnsi="Calibri" w:cs="Calibri"/>
          <w:szCs w:val="22"/>
        </w:rPr>
        <w:t>gości. Oferta turystyczno-rekreacyjna będzie bazowała m.in. na wykorzystaniu obszarów górskich, rzek i potoków, obszarów wiejskich, innych atrakcyjnych pod względem przyrodniczym lub kulturowym wraz z ich bezpośrednim otoczeniem, w tym poprzez tworzeni</w:t>
      </w:r>
      <w:r>
        <w:rPr>
          <w:rFonts w:ascii="Calibri" w:eastAsia="Palatino Linotype" w:hAnsi="Calibri" w:cs="Calibri"/>
          <w:szCs w:val="22"/>
        </w:rPr>
        <w:t>e i oznakowanie oraz promocję i </w:t>
      </w:r>
      <w:r w:rsidRPr="002B3C59">
        <w:rPr>
          <w:rFonts w:ascii="Calibri" w:eastAsia="Palatino Linotype" w:hAnsi="Calibri" w:cs="Calibri"/>
          <w:szCs w:val="22"/>
        </w:rPr>
        <w:t>animację tras pieszych, biegowych, wyjazdowo-zjazdowych, narciarskich z bazą towarzyszącą, stref rekreacyjno-wypoczynkowych i podobnych, budowę wież i</w:t>
      </w:r>
      <w:r>
        <w:rPr>
          <w:rFonts w:ascii="Calibri" w:eastAsia="Palatino Linotype" w:hAnsi="Calibri" w:cs="Calibri"/>
          <w:szCs w:val="22"/>
        </w:rPr>
        <w:t xml:space="preserve"> punktów widokowych, a jednym z </w:t>
      </w:r>
      <w:r w:rsidRPr="002B3C59">
        <w:rPr>
          <w:rFonts w:ascii="Calibri" w:eastAsia="Palatino Linotype" w:hAnsi="Calibri" w:cs="Calibri"/>
          <w:szCs w:val="22"/>
        </w:rPr>
        <w:t xml:space="preserve">priorytetów pozostaje stworzenie kompleksowego systemu tras rowerowych łączących kluczowe atrakcje gminy oraz obszarów sąsiednich. Bardzo ważnym zadaniem będzie ponadto kompleksowa inwentaryzacja obiektów noclegowych (także agroturystycznych) i gastronomicznych na terenie gminy wraz z oceną świadczonych przez nie usług oraz z wdrożeniem systemu certyfikującego, a także wsparciem dla doskonalenia tychże usług. Rozwijany będzie zintegrowany system promocji, informacji i obsługi turystycznej, połączony z możliwością rezerwacji miejsc w turystyce (spełniających określone wcześniej kryteria). Stale podejmowane będą wysiłki na rzecz rozwoju współpracy w zakresie turystyki i promocji, zarówno w środowisku lokalnym, jak również z partnerami zewnętrznymi (innymi samorządami, podmiotami prywatnymi i zagranicznymi, np. ze Słowacji). </w:t>
      </w:r>
    </w:p>
    <w:p w14:paraId="37E267C3" w14:textId="170DA99B" w:rsidR="002022CA" w:rsidRDefault="002B3C59" w:rsidP="002B3C59">
      <w:pPr>
        <w:spacing w:before="0" w:after="120"/>
        <w:jc w:val="both"/>
        <w:rPr>
          <w:rFonts w:ascii="Calibri" w:eastAsia="Palatino Linotype" w:hAnsi="Calibri" w:cs="Calibri"/>
          <w:szCs w:val="22"/>
        </w:rPr>
      </w:pPr>
      <w:r w:rsidRPr="002B3C59">
        <w:rPr>
          <w:rFonts w:ascii="Calibri" w:eastAsia="Palatino Linotype" w:hAnsi="Calibri" w:cs="Calibri"/>
          <w:szCs w:val="22"/>
        </w:rPr>
        <w:t>Trzeci cel (1.3.) ma charakter horyzontalny i uzupełniający względem poprzednich, a dotyczy kreowania klimatu dla inwestycji oraz wsparcia i promocji przedsiębiorczości lokalnej. Działania obejmują tworzenie przestrzeni i miejsc dla rozwoju aktywności gospodarczej, turystyczno-</w:t>
      </w:r>
      <w:r w:rsidRPr="002B3C59">
        <w:rPr>
          <w:rFonts w:ascii="Calibri" w:eastAsia="Palatino Linotype" w:hAnsi="Calibri" w:cs="Calibri"/>
          <w:szCs w:val="22"/>
        </w:rPr>
        <w:lastRenderedPageBreak/>
        <w:t xml:space="preserve">uzdrowiskowej, handlowej i usługowej, w tym również udostępnianie </w:t>
      </w:r>
      <w:r>
        <w:rPr>
          <w:rFonts w:ascii="Calibri" w:eastAsia="Palatino Linotype" w:hAnsi="Calibri" w:cs="Calibri"/>
          <w:szCs w:val="22"/>
        </w:rPr>
        <w:t>lokali dla osób kooperujących i </w:t>
      </w:r>
      <w:r w:rsidRPr="002B3C59">
        <w:rPr>
          <w:rFonts w:ascii="Calibri" w:eastAsia="Palatino Linotype" w:hAnsi="Calibri" w:cs="Calibri"/>
          <w:szCs w:val="22"/>
        </w:rPr>
        <w:t>pracujących zdalnie, pozyskiwanie nowych inwestorów z założeniem stałego podnoszenia jakości ich obsługi, rozwój systemu wsparcia i promocji MMŚP, a także rolnictwa oraz drobnego przetwórstwa rolno-spożywczego, aktywizację zawodową i przedsiębiorczą mieszkańców, wreszcie kształtowanie postaw przedsiębiorczych, kreatywnych i innowacyjnych wśród mieszkańców. Będzie to możliwie dzięki pogłębianiu współpracy gminy z kluczowymi przedsiębiorcami lokalnymi, podmiotami zajmującymi się lecznictwem uzdrowiskowym oraz organizacją czasu wolnego, instytucjami otoczenia biznesu, ośrodkami doradztwa rolniczego, instytucjami rynku pracy i innymi wyspecjalizowanymi podmiotami.</w:t>
      </w:r>
    </w:p>
    <w:p w14:paraId="71E6B33C" w14:textId="77777777" w:rsidR="002B3C59" w:rsidRPr="001F63F9" w:rsidRDefault="002B3C59" w:rsidP="002B3C59">
      <w:pPr>
        <w:spacing w:before="0" w:after="120"/>
        <w:jc w:val="both"/>
        <w:rPr>
          <w:rFonts w:ascii="Calibri" w:eastAsia="Palatino Linotype" w:hAnsi="Calibri" w:cs="Calibri"/>
          <w:sz w:val="24"/>
        </w:rPr>
      </w:pPr>
    </w:p>
    <w:p w14:paraId="6FCC9639" w14:textId="77777777" w:rsidR="00DF5910" w:rsidRPr="001F63F9" w:rsidRDefault="00DF5910" w:rsidP="0005069D">
      <w:pPr>
        <w:spacing w:before="0" w:after="120"/>
        <w:jc w:val="both"/>
        <w:rPr>
          <w:rFonts w:ascii="Calibri" w:eastAsia="Palatino Linotype" w:hAnsi="Calibri" w:cs="Calibri"/>
        </w:rPr>
        <w:sectPr w:rsidR="00DF5910" w:rsidRPr="001F63F9" w:rsidSect="00DF5910">
          <w:pgSz w:w="11906" w:h="16838"/>
          <w:pgMar w:top="1418" w:right="1418" w:bottom="1418" w:left="1418" w:header="709" w:footer="709" w:gutter="0"/>
          <w:cols w:space="708"/>
          <w:docGrid w:linePitch="360"/>
        </w:sectPr>
      </w:pPr>
    </w:p>
    <w:p w14:paraId="6DFA74D0" w14:textId="2AB9D6C4" w:rsidR="000E14DC" w:rsidRPr="001F63F9" w:rsidRDefault="000E14DC" w:rsidP="000E14DC">
      <w:pPr>
        <w:pStyle w:val="Legenda"/>
        <w:keepNext/>
        <w:jc w:val="center"/>
        <w:rPr>
          <w:rFonts w:ascii="Calibri" w:hAnsi="Calibri" w:cs="Calibri"/>
        </w:rPr>
      </w:pPr>
      <w:bookmarkStart w:id="17" w:name="_Toc110239778"/>
      <w:r w:rsidRPr="001F63F9">
        <w:rPr>
          <w:rFonts w:ascii="Calibri" w:hAnsi="Calibri" w:cs="Calibri"/>
        </w:rPr>
        <w:lastRenderedPageBreak/>
        <w:t xml:space="preserve">Tabela </w:t>
      </w:r>
      <w:r w:rsidR="008D5FB6" w:rsidRPr="001F63F9">
        <w:rPr>
          <w:rFonts w:ascii="Calibri" w:hAnsi="Calibri" w:cs="Calibri"/>
          <w:noProof/>
        </w:rPr>
        <w:fldChar w:fldCharType="begin"/>
      </w:r>
      <w:r w:rsidR="008D5FB6" w:rsidRPr="001F63F9">
        <w:rPr>
          <w:rFonts w:ascii="Calibri" w:hAnsi="Calibri" w:cs="Calibri"/>
          <w:noProof/>
        </w:rPr>
        <w:instrText xml:space="preserve"> SEQ Tabela \* ARABIC </w:instrText>
      </w:r>
      <w:r w:rsidR="008D5FB6" w:rsidRPr="001F63F9">
        <w:rPr>
          <w:rFonts w:ascii="Calibri" w:hAnsi="Calibri" w:cs="Calibri"/>
          <w:noProof/>
        </w:rPr>
        <w:fldChar w:fldCharType="separate"/>
      </w:r>
      <w:r w:rsidR="00A85703">
        <w:rPr>
          <w:rFonts w:ascii="Calibri" w:hAnsi="Calibri" w:cs="Calibri"/>
          <w:noProof/>
        </w:rPr>
        <w:t>2</w:t>
      </w:r>
      <w:r w:rsidR="008D5FB6" w:rsidRPr="001F63F9">
        <w:rPr>
          <w:rFonts w:ascii="Calibri" w:hAnsi="Calibri" w:cs="Calibri"/>
          <w:noProof/>
        </w:rPr>
        <w:fldChar w:fldCharType="end"/>
      </w:r>
      <w:r w:rsidRPr="001F63F9">
        <w:rPr>
          <w:rFonts w:ascii="Calibri" w:hAnsi="Calibri" w:cs="Calibri"/>
        </w:rPr>
        <w:t xml:space="preserve">. Kierunki działań, oczekiwane rezultaty planowanych działań i wskaźniki ich osiągnięcia, podmioty odpowiedzialne – w ramach obszaru strategicznego 1. </w:t>
      </w:r>
      <w:r w:rsidR="00123F54" w:rsidRPr="00123F54">
        <w:rPr>
          <w:rFonts w:ascii="Calibri" w:hAnsi="Calibri" w:cs="Calibri"/>
        </w:rPr>
        <w:t>UZDROWISKO-GOSPODARKA-TURYSTYKA</w:t>
      </w:r>
      <w:bookmarkEnd w:id="17"/>
    </w:p>
    <w:tbl>
      <w:tblPr>
        <w:tblW w:w="141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04"/>
        <w:gridCol w:w="3959"/>
        <w:gridCol w:w="2268"/>
        <w:gridCol w:w="2552"/>
        <w:gridCol w:w="1984"/>
        <w:gridCol w:w="2673"/>
      </w:tblGrid>
      <w:tr w:rsidR="00B1425C" w:rsidRPr="007E1946" w14:paraId="4A8BA67C" w14:textId="77777777" w:rsidTr="001848E1">
        <w:trPr>
          <w:trHeight w:val="510"/>
          <w:jc w:val="center"/>
        </w:trPr>
        <w:tc>
          <w:tcPr>
            <w:tcW w:w="14140" w:type="dxa"/>
            <w:gridSpan w:val="6"/>
            <w:shd w:val="clear" w:color="auto" w:fill="0070C0"/>
            <w:vAlign w:val="center"/>
            <w:hideMark/>
          </w:tcPr>
          <w:p w14:paraId="360A7733" w14:textId="77777777" w:rsidR="00B1425C" w:rsidRPr="007E1946" w:rsidRDefault="00B1425C" w:rsidP="001848E1">
            <w:pPr>
              <w:spacing w:before="0" w:after="20" w:line="240" w:lineRule="auto"/>
              <w:jc w:val="both"/>
              <w:rPr>
                <w:rFonts w:cstheme="minorHAnsi"/>
                <w:b/>
                <w:bCs/>
                <w:color w:val="FFFFFF"/>
              </w:rPr>
            </w:pPr>
            <w:r w:rsidRPr="007E1946">
              <w:rPr>
                <w:rFonts w:cstheme="minorHAnsi"/>
                <w:b/>
              </w:rPr>
              <w:br w:type="column"/>
            </w:r>
            <w:r w:rsidRPr="007E1946">
              <w:rPr>
                <w:rFonts w:cstheme="minorHAnsi"/>
                <w:b/>
              </w:rPr>
              <w:br w:type="column"/>
            </w:r>
            <w:r w:rsidRPr="007E1946">
              <w:rPr>
                <w:rFonts w:cstheme="minorHAnsi"/>
                <w:b/>
              </w:rPr>
              <w:br w:type="column"/>
            </w:r>
            <w:r w:rsidRPr="007E1946">
              <w:rPr>
                <w:rFonts w:cstheme="minorHAnsi"/>
                <w:b/>
                <w:bCs/>
                <w:color w:val="FFFFFF"/>
              </w:rPr>
              <w:t xml:space="preserve">Cel operacyjny </w:t>
            </w:r>
            <w:r>
              <w:rPr>
                <w:rFonts w:cstheme="minorHAnsi"/>
                <w:b/>
                <w:bCs/>
                <w:color w:val="FFFFFF"/>
              </w:rPr>
              <w:t xml:space="preserve">1.1 Rozwój infrastruktury i oferty </w:t>
            </w:r>
            <w:r w:rsidRPr="00B72DCE">
              <w:rPr>
                <w:rFonts w:cstheme="minorHAnsi"/>
                <w:b/>
                <w:bCs/>
                <w:color w:val="FFFFFF"/>
              </w:rPr>
              <w:t>sanatoryjno-uzdrowiskowej.</w:t>
            </w:r>
          </w:p>
        </w:tc>
      </w:tr>
      <w:tr w:rsidR="00B1425C" w:rsidRPr="007E1946" w14:paraId="077D5B81" w14:textId="77777777" w:rsidTr="001848E1">
        <w:trPr>
          <w:trHeight w:val="510"/>
          <w:jc w:val="center"/>
        </w:trPr>
        <w:tc>
          <w:tcPr>
            <w:tcW w:w="4663" w:type="dxa"/>
            <w:gridSpan w:val="2"/>
            <w:shd w:val="clear" w:color="auto" w:fill="BFBFBF" w:themeFill="background1" w:themeFillShade="BF"/>
            <w:vAlign w:val="center"/>
            <w:hideMark/>
          </w:tcPr>
          <w:p w14:paraId="6A7EBD68" w14:textId="77777777" w:rsidR="00B1425C" w:rsidRPr="007E1946" w:rsidRDefault="00B1425C" w:rsidP="001848E1">
            <w:pPr>
              <w:spacing w:before="0" w:after="20" w:line="240" w:lineRule="auto"/>
              <w:jc w:val="center"/>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1B35413C" w14:textId="77777777" w:rsidR="00B1425C" w:rsidRPr="007E1946" w:rsidRDefault="00B1425C" w:rsidP="001848E1">
            <w:pPr>
              <w:spacing w:before="0" w:after="20" w:line="240" w:lineRule="auto"/>
              <w:jc w:val="center"/>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65145756" w14:textId="77777777" w:rsidR="00B1425C" w:rsidRPr="007E1946" w:rsidRDefault="00B1425C" w:rsidP="001848E1">
            <w:pPr>
              <w:spacing w:before="0" w:after="20" w:line="240" w:lineRule="auto"/>
              <w:jc w:val="center"/>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58677574" w14:textId="77777777" w:rsidR="00B1425C" w:rsidRPr="007F6B68" w:rsidRDefault="00B1425C" w:rsidP="001848E1">
            <w:pPr>
              <w:spacing w:before="0" w:after="20" w:line="240" w:lineRule="auto"/>
              <w:jc w:val="center"/>
              <w:rPr>
                <w:rFonts w:cstheme="minorHAnsi"/>
                <w:b/>
                <w:bCs/>
                <w:sz w:val="20"/>
              </w:rPr>
            </w:pPr>
            <w:r w:rsidRPr="007F6B68">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1411BC9C" w14:textId="77777777" w:rsidR="00B1425C" w:rsidRPr="007E1946" w:rsidRDefault="00B1425C" w:rsidP="001848E1">
            <w:pPr>
              <w:spacing w:before="0" w:after="20" w:line="240" w:lineRule="auto"/>
              <w:jc w:val="center"/>
              <w:rPr>
                <w:rFonts w:cstheme="minorHAnsi"/>
                <w:b/>
                <w:bCs/>
              </w:rPr>
            </w:pPr>
            <w:r w:rsidRPr="007E1946">
              <w:rPr>
                <w:rFonts w:cstheme="minorHAnsi"/>
                <w:b/>
                <w:bCs/>
              </w:rPr>
              <w:t>Podmioty zaangażowane/partnerzy</w:t>
            </w:r>
          </w:p>
        </w:tc>
      </w:tr>
      <w:tr w:rsidR="00B1425C" w:rsidRPr="007E1946" w14:paraId="4D7751D7" w14:textId="77777777" w:rsidTr="001848E1">
        <w:trPr>
          <w:trHeight w:val="510"/>
          <w:jc w:val="center"/>
        </w:trPr>
        <w:tc>
          <w:tcPr>
            <w:tcW w:w="704" w:type="dxa"/>
            <w:shd w:val="clear" w:color="auto" w:fill="D9D9D9" w:themeFill="background1" w:themeFillShade="D9"/>
            <w:vAlign w:val="center"/>
          </w:tcPr>
          <w:p w14:paraId="6F2C2B7E" w14:textId="77777777" w:rsidR="00B1425C" w:rsidRPr="007E1946" w:rsidRDefault="00B1425C" w:rsidP="008646B2">
            <w:pPr>
              <w:pStyle w:val="Akapitzlist"/>
              <w:numPr>
                <w:ilvl w:val="0"/>
                <w:numId w:val="12"/>
              </w:numPr>
              <w:spacing w:before="0" w:after="20" w:line="240" w:lineRule="auto"/>
              <w:contextualSpacing w:val="0"/>
              <w:rPr>
                <w:rFonts w:cstheme="minorHAnsi"/>
                <w:bCs/>
              </w:rPr>
            </w:pPr>
          </w:p>
        </w:tc>
        <w:tc>
          <w:tcPr>
            <w:tcW w:w="3959" w:type="dxa"/>
            <w:shd w:val="clear" w:color="auto" w:fill="C7E2FA" w:themeFill="accent1" w:themeFillTint="33"/>
            <w:vAlign w:val="center"/>
          </w:tcPr>
          <w:p w14:paraId="0C8D737E" w14:textId="77777777" w:rsidR="00B1425C" w:rsidRPr="00866BCC" w:rsidRDefault="00B1425C" w:rsidP="001848E1">
            <w:pPr>
              <w:spacing w:before="0" w:after="20" w:line="240" w:lineRule="auto"/>
              <w:jc w:val="both"/>
              <w:rPr>
                <w:rFonts w:cstheme="minorHAnsi"/>
                <w:sz w:val="20"/>
              </w:rPr>
            </w:pPr>
            <w:r w:rsidRPr="00B21041">
              <w:rPr>
                <w:rFonts w:cstheme="minorHAnsi"/>
                <w:sz w:val="20"/>
              </w:rPr>
              <w:t xml:space="preserve">Budowa, przebudowa, remont i modernizacja </w:t>
            </w:r>
            <w:r w:rsidRPr="00866BCC">
              <w:rPr>
                <w:rFonts w:cstheme="minorHAnsi"/>
                <w:sz w:val="20"/>
              </w:rPr>
              <w:t xml:space="preserve">bazy sanatoryjno-uzdrowiskowej </w:t>
            </w:r>
            <w:r>
              <w:rPr>
                <w:rFonts w:cstheme="minorHAnsi"/>
                <w:sz w:val="20"/>
              </w:rPr>
              <w:t xml:space="preserve">i </w:t>
            </w:r>
            <w:r w:rsidRPr="00AA042B">
              <w:rPr>
                <w:rFonts w:cstheme="minorHAnsi"/>
                <w:sz w:val="20"/>
              </w:rPr>
              <w:t>leczniczo-zabiegowej</w:t>
            </w:r>
            <w:r>
              <w:rPr>
                <w:rFonts w:cstheme="minorHAnsi"/>
                <w:sz w:val="20"/>
              </w:rPr>
              <w:t xml:space="preserve"> w </w:t>
            </w:r>
            <w:r w:rsidRPr="00866BCC">
              <w:rPr>
                <w:rFonts w:cstheme="minorHAnsi"/>
                <w:sz w:val="20"/>
              </w:rPr>
              <w:t xml:space="preserve">kierunku podnoszenia standardów, komfortu wypoczynku i leczenia, ze szczególnym uwzględnieniem potrzeb </w:t>
            </w:r>
            <w:r>
              <w:rPr>
                <w:rFonts w:cstheme="minorHAnsi"/>
                <w:sz w:val="20"/>
              </w:rPr>
              <w:t xml:space="preserve">dzieci </w:t>
            </w:r>
            <w:r w:rsidRPr="00B21041">
              <w:rPr>
                <w:rFonts w:cstheme="minorHAnsi"/>
                <w:sz w:val="20"/>
              </w:rPr>
              <w:t>w różnym przedziale wiekowym</w:t>
            </w:r>
            <w:r>
              <w:rPr>
                <w:rFonts w:cstheme="minorHAnsi"/>
                <w:sz w:val="20"/>
              </w:rPr>
              <w:t xml:space="preserve"> i całych rodzin.</w:t>
            </w:r>
          </w:p>
        </w:tc>
        <w:tc>
          <w:tcPr>
            <w:tcW w:w="2268" w:type="dxa"/>
            <w:shd w:val="clear" w:color="auto" w:fill="FFFFFF"/>
            <w:vAlign w:val="center"/>
          </w:tcPr>
          <w:p w14:paraId="29945FD9" w14:textId="77777777" w:rsidR="00B1425C" w:rsidRPr="00907F7C" w:rsidRDefault="00B1425C" w:rsidP="001848E1">
            <w:pPr>
              <w:spacing w:before="0" w:after="20" w:line="240" w:lineRule="auto"/>
              <w:jc w:val="center"/>
              <w:rPr>
                <w:rFonts w:eastAsia="Calibri" w:cstheme="minorHAnsi"/>
                <w:sz w:val="18"/>
                <w:szCs w:val="18"/>
              </w:rPr>
            </w:pPr>
            <w:r w:rsidRPr="00907F7C">
              <w:rPr>
                <w:rFonts w:eastAsia="Calibri" w:cstheme="minorHAnsi"/>
                <w:sz w:val="18"/>
                <w:szCs w:val="18"/>
              </w:rPr>
              <w:t>Zapewnienie dostępności wysokiej jakości bazy sanatoryjno-uzdrowiskowej i leczniczo-zabiegowej</w:t>
            </w:r>
          </w:p>
          <w:p w14:paraId="3C2DCEB7" w14:textId="77777777" w:rsidR="00B1425C" w:rsidRPr="00907F7C" w:rsidRDefault="00B1425C" w:rsidP="001848E1">
            <w:pPr>
              <w:spacing w:before="0" w:after="20" w:line="240" w:lineRule="auto"/>
              <w:jc w:val="center"/>
              <w:rPr>
                <w:rFonts w:cstheme="minorHAnsi"/>
                <w:sz w:val="18"/>
                <w:szCs w:val="18"/>
              </w:rPr>
            </w:pPr>
          </w:p>
          <w:p w14:paraId="446015E0"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Poprawa efektywności energetycznej, dywersyfikacja źródeł ciepła w kierunku bardziej ekologicznych</w:t>
            </w:r>
          </w:p>
          <w:p w14:paraId="35341295" w14:textId="77777777" w:rsidR="00B1425C" w:rsidRPr="00907F7C" w:rsidRDefault="00B1425C" w:rsidP="001848E1">
            <w:pPr>
              <w:spacing w:before="0" w:after="20" w:line="240" w:lineRule="auto"/>
              <w:jc w:val="center"/>
              <w:rPr>
                <w:rFonts w:cstheme="minorHAnsi"/>
                <w:sz w:val="18"/>
                <w:szCs w:val="18"/>
              </w:rPr>
            </w:pPr>
          </w:p>
          <w:p w14:paraId="29B9C0A9"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Zapewnienie dostępności osobom ze szczególnymi potrzebami</w:t>
            </w:r>
          </w:p>
          <w:p w14:paraId="5620E7C3" w14:textId="77777777" w:rsidR="00B1425C" w:rsidRPr="00907F7C" w:rsidRDefault="00B1425C" w:rsidP="001848E1">
            <w:pPr>
              <w:spacing w:before="0" w:after="20" w:line="240" w:lineRule="auto"/>
              <w:jc w:val="center"/>
              <w:rPr>
                <w:rFonts w:cstheme="minorHAnsi"/>
                <w:sz w:val="18"/>
                <w:szCs w:val="18"/>
              </w:rPr>
            </w:pPr>
          </w:p>
          <w:p w14:paraId="476811E9"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Zapewnienie atrakcyjnej i zróżnicowanej oferty sanatoryjno-uzdrowiskowej i leczniczo-zabiegowej, z uwzględnieniem potrzeb, możliwości i oczekiwań różnych grup odbiorców</w:t>
            </w:r>
          </w:p>
          <w:p w14:paraId="7E83EAF6" w14:textId="77777777" w:rsidR="00B1425C" w:rsidRPr="00907F7C" w:rsidRDefault="00B1425C" w:rsidP="001848E1">
            <w:pPr>
              <w:spacing w:before="0" w:after="20" w:line="240" w:lineRule="auto"/>
              <w:jc w:val="center"/>
              <w:rPr>
                <w:rFonts w:cstheme="minorHAnsi"/>
                <w:sz w:val="18"/>
                <w:szCs w:val="18"/>
              </w:rPr>
            </w:pPr>
          </w:p>
          <w:p w14:paraId="7E261CC9" w14:textId="77777777" w:rsidR="00B1425C" w:rsidRDefault="00B1425C" w:rsidP="001848E1">
            <w:pPr>
              <w:spacing w:before="0" w:after="20" w:line="240" w:lineRule="auto"/>
              <w:jc w:val="center"/>
              <w:rPr>
                <w:rFonts w:cstheme="minorHAnsi"/>
                <w:sz w:val="18"/>
                <w:szCs w:val="18"/>
              </w:rPr>
            </w:pPr>
            <w:r w:rsidRPr="00907F7C">
              <w:rPr>
                <w:rFonts w:cstheme="minorHAnsi"/>
                <w:sz w:val="18"/>
                <w:szCs w:val="18"/>
              </w:rPr>
              <w:t>Zwiększenie atrakcyjności sanatoryjno-uzdrowiskowej i leczniczo-zabiegowej gminy oraz docelowo liczby korzystających z oferty lokalnej</w:t>
            </w:r>
          </w:p>
          <w:p w14:paraId="25D9DEF9" w14:textId="1C262354" w:rsidR="00B1425C" w:rsidRPr="00907F7C" w:rsidRDefault="00B1425C" w:rsidP="001848E1">
            <w:pPr>
              <w:spacing w:before="0" w:after="20" w:line="240" w:lineRule="auto"/>
              <w:jc w:val="center"/>
              <w:rPr>
                <w:rFonts w:cstheme="minorHAnsi"/>
                <w:sz w:val="18"/>
                <w:szCs w:val="18"/>
              </w:rPr>
            </w:pPr>
          </w:p>
        </w:tc>
        <w:tc>
          <w:tcPr>
            <w:tcW w:w="2552" w:type="dxa"/>
            <w:shd w:val="clear" w:color="auto" w:fill="FFFFFF"/>
            <w:vAlign w:val="center"/>
          </w:tcPr>
          <w:p w14:paraId="324BB6D2"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Liczba nowych lub zmodernizowanych obiektów oraz liczba korzystających osób</w:t>
            </w:r>
          </w:p>
          <w:p w14:paraId="1DB17141" w14:textId="77777777" w:rsidR="00B1425C" w:rsidRDefault="00B1425C" w:rsidP="001848E1">
            <w:pPr>
              <w:spacing w:before="0" w:after="20" w:line="240" w:lineRule="auto"/>
              <w:jc w:val="center"/>
              <w:rPr>
                <w:rFonts w:cstheme="minorHAnsi"/>
                <w:sz w:val="18"/>
                <w:szCs w:val="18"/>
              </w:rPr>
            </w:pPr>
            <w:r w:rsidRPr="00907F7C">
              <w:rPr>
                <w:rFonts w:cstheme="minorHAnsi"/>
                <w:noProof/>
                <w:sz w:val="18"/>
                <w:szCs w:val="18"/>
                <w:lang w:eastAsia="pl-PL"/>
              </w:rPr>
              <mc:AlternateContent>
                <mc:Choice Requires="wps">
                  <w:drawing>
                    <wp:inline distT="0" distB="0" distL="0" distR="0" wp14:anchorId="4D6C11E3" wp14:editId="45F701B7">
                      <wp:extent cx="160867" cy="126788"/>
                      <wp:effectExtent l="0" t="38100" r="48895" b="26035"/>
                      <wp:docPr id="26984" name="Łącznik prosty ze strzałką 2698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3A333494" id="_x0000_t32" coordsize="21600,21600" o:spt="32" o:oned="t" path="m,l21600,21600e" filled="f">
                      <v:path arrowok="t" fillok="f" o:connecttype="none"/>
                      <o:lock v:ext="edit" shapetype="t"/>
                    </v:shapetype>
                    <v:shape id="Łącznik prosty ze strzałką 2698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D/Vclz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p w14:paraId="3B5291B9" w14:textId="77777777" w:rsidR="00B1425C" w:rsidRDefault="00B1425C" w:rsidP="001848E1">
            <w:pPr>
              <w:spacing w:before="0" w:after="20" w:line="240" w:lineRule="auto"/>
              <w:jc w:val="center"/>
              <w:rPr>
                <w:rFonts w:cstheme="minorHAnsi"/>
                <w:sz w:val="18"/>
                <w:szCs w:val="18"/>
              </w:rPr>
            </w:pPr>
          </w:p>
          <w:p w14:paraId="69AD2824" w14:textId="77777777" w:rsidR="00B1425C" w:rsidRDefault="00B1425C" w:rsidP="001848E1">
            <w:pPr>
              <w:spacing w:before="0" w:after="20" w:line="240" w:lineRule="auto"/>
              <w:jc w:val="center"/>
              <w:rPr>
                <w:rFonts w:cstheme="minorHAnsi"/>
                <w:sz w:val="18"/>
                <w:szCs w:val="18"/>
              </w:rPr>
            </w:pPr>
            <w:r>
              <w:rPr>
                <w:rFonts w:cstheme="minorHAnsi"/>
                <w:sz w:val="18"/>
                <w:szCs w:val="18"/>
              </w:rPr>
              <w:t>Liczba łóżek w s</w:t>
            </w:r>
            <w:r w:rsidRPr="00867AFA">
              <w:rPr>
                <w:rFonts w:cstheme="minorHAnsi"/>
                <w:sz w:val="18"/>
                <w:szCs w:val="18"/>
              </w:rPr>
              <w:t>anatoria</w:t>
            </w:r>
            <w:r>
              <w:rPr>
                <w:rFonts w:cstheme="minorHAnsi"/>
                <w:sz w:val="18"/>
                <w:szCs w:val="18"/>
              </w:rPr>
              <w:t>ch i </w:t>
            </w:r>
            <w:r w:rsidRPr="00867AFA">
              <w:rPr>
                <w:rFonts w:cstheme="minorHAnsi"/>
                <w:sz w:val="18"/>
                <w:szCs w:val="18"/>
              </w:rPr>
              <w:t>szpital</w:t>
            </w:r>
            <w:r>
              <w:rPr>
                <w:rFonts w:cstheme="minorHAnsi"/>
                <w:sz w:val="18"/>
                <w:szCs w:val="18"/>
              </w:rPr>
              <w:t>ach</w:t>
            </w:r>
            <w:r w:rsidRPr="00867AFA">
              <w:rPr>
                <w:rFonts w:cstheme="minorHAnsi"/>
                <w:sz w:val="18"/>
                <w:szCs w:val="18"/>
              </w:rPr>
              <w:t xml:space="preserve"> uzdrowiskow</w:t>
            </w:r>
            <w:r>
              <w:rPr>
                <w:rFonts w:cstheme="minorHAnsi"/>
                <w:sz w:val="18"/>
                <w:szCs w:val="18"/>
              </w:rPr>
              <w:t>ych oraz odsetek łóżek zajętych</w:t>
            </w:r>
          </w:p>
          <w:p w14:paraId="32E9E74A" w14:textId="77777777" w:rsidR="00B1425C" w:rsidRDefault="00B1425C" w:rsidP="001848E1">
            <w:pPr>
              <w:spacing w:before="0" w:after="20" w:line="240" w:lineRule="auto"/>
              <w:jc w:val="center"/>
              <w:rPr>
                <w:rFonts w:cstheme="minorHAnsi"/>
                <w:sz w:val="18"/>
                <w:szCs w:val="18"/>
              </w:rPr>
            </w:pPr>
            <w:r w:rsidRPr="00907F7C">
              <w:rPr>
                <w:rFonts w:cstheme="minorHAnsi"/>
                <w:noProof/>
                <w:sz w:val="18"/>
                <w:szCs w:val="18"/>
                <w:lang w:eastAsia="pl-PL"/>
              </w:rPr>
              <mc:AlternateContent>
                <mc:Choice Requires="wps">
                  <w:drawing>
                    <wp:inline distT="0" distB="0" distL="0" distR="0" wp14:anchorId="30099190" wp14:editId="7A22111C">
                      <wp:extent cx="160867" cy="126788"/>
                      <wp:effectExtent l="0" t="38100" r="48895" b="26035"/>
                      <wp:docPr id="1" name="Łącznik prosty ze strzałką 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C48B5F7" id="Łącznik prosty ze strzałką 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" strokecolor="black [3213]" strokeweight=".5pt">
                      <v:stroke endarrow="block" joinstyle="miter"/>
                      <w10:anchorlock/>
                    </v:shape>
                  </w:pict>
                </mc:Fallback>
              </mc:AlternateContent>
            </w:r>
          </w:p>
          <w:p w14:paraId="525ABF2C" w14:textId="77777777" w:rsidR="00B1425C" w:rsidRDefault="00B1425C" w:rsidP="001848E1">
            <w:pPr>
              <w:spacing w:before="0" w:after="20" w:line="240" w:lineRule="auto"/>
              <w:jc w:val="center"/>
              <w:rPr>
                <w:rFonts w:cstheme="minorHAnsi"/>
                <w:sz w:val="18"/>
                <w:szCs w:val="18"/>
              </w:rPr>
            </w:pPr>
          </w:p>
          <w:p w14:paraId="7E64EB26"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 xml:space="preserve">Poziom zadowolenia osób korzystających z </w:t>
            </w:r>
            <w:r w:rsidRPr="00867AFA">
              <w:rPr>
                <w:rFonts w:cstheme="minorHAnsi"/>
                <w:sz w:val="18"/>
                <w:szCs w:val="18"/>
              </w:rPr>
              <w:t>b</w:t>
            </w:r>
            <w:r>
              <w:rPr>
                <w:rFonts w:cstheme="minorHAnsi"/>
                <w:sz w:val="18"/>
                <w:szCs w:val="18"/>
              </w:rPr>
              <w:t>azy sanatoryjno-uzdrowiskowej i </w:t>
            </w:r>
            <w:r w:rsidRPr="00867AFA">
              <w:rPr>
                <w:rFonts w:cstheme="minorHAnsi"/>
                <w:sz w:val="18"/>
                <w:szCs w:val="18"/>
              </w:rPr>
              <w:t>leczniczo-zabiegowej</w:t>
            </w:r>
          </w:p>
          <w:p w14:paraId="009E0DCA" w14:textId="77777777" w:rsidR="00B1425C" w:rsidRPr="00907F7C" w:rsidRDefault="00B1425C" w:rsidP="001848E1">
            <w:pPr>
              <w:spacing w:before="0" w:after="20" w:line="240" w:lineRule="auto"/>
              <w:jc w:val="center"/>
              <w:rPr>
                <w:rFonts w:cstheme="minorHAnsi"/>
                <w:sz w:val="18"/>
                <w:szCs w:val="18"/>
              </w:rPr>
            </w:pPr>
            <w:r w:rsidRPr="00907F7C">
              <w:rPr>
                <w:rFonts w:cstheme="minorHAnsi"/>
                <w:noProof/>
                <w:sz w:val="18"/>
                <w:szCs w:val="18"/>
                <w:lang w:eastAsia="pl-PL"/>
              </w:rPr>
              <mc:AlternateContent>
                <mc:Choice Requires="wps">
                  <w:drawing>
                    <wp:inline distT="0" distB="0" distL="0" distR="0" wp14:anchorId="07F74A2C" wp14:editId="34E53C26">
                      <wp:extent cx="160867" cy="126788"/>
                      <wp:effectExtent l="0" t="38100" r="48895" b="26035"/>
                      <wp:docPr id="26999" name="Łącznik prosty ze strzałką 2699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074CBEE" id="Łącznik prosty ze strzałką 2699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Ip/L/0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4A83B0F6"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Sanatoria i szpitale uzdrowiskowe,</w:t>
            </w:r>
          </w:p>
          <w:p w14:paraId="39289826"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Urząd Miejski w Rabce-Zdroju</w:t>
            </w:r>
          </w:p>
        </w:tc>
        <w:tc>
          <w:tcPr>
            <w:tcW w:w="2673" w:type="dxa"/>
            <w:shd w:val="clear" w:color="auto" w:fill="FFFFFF"/>
            <w:vAlign w:val="center"/>
          </w:tcPr>
          <w:p w14:paraId="6561B362"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Administracja rządowa,</w:t>
            </w:r>
          </w:p>
          <w:p w14:paraId="702B9EAD"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 xml:space="preserve">NFOŚiGW, </w:t>
            </w:r>
            <w:proofErr w:type="spellStart"/>
            <w:r w:rsidRPr="00907F7C">
              <w:rPr>
                <w:rFonts w:eastAsia="Calibri" w:cstheme="minorHAnsi"/>
                <w:bCs/>
                <w:iCs/>
                <w:sz w:val="18"/>
                <w:szCs w:val="18"/>
              </w:rPr>
              <w:t>WFOŚiGW</w:t>
            </w:r>
            <w:proofErr w:type="spellEnd"/>
            <w:r w:rsidRPr="00907F7C">
              <w:rPr>
                <w:rFonts w:eastAsia="Calibri" w:cstheme="minorHAnsi"/>
                <w:bCs/>
                <w:iCs/>
                <w:sz w:val="18"/>
                <w:szCs w:val="18"/>
              </w:rPr>
              <w:t>,</w:t>
            </w:r>
          </w:p>
          <w:p w14:paraId="54733826"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PFRON,</w:t>
            </w:r>
          </w:p>
          <w:p w14:paraId="633DF9D2"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Urząd Marszałkowski Województwa Małopolskiego,</w:t>
            </w:r>
          </w:p>
          <w:p w14:paraId="5BA5DC55"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Starostwo Powiatowe w Nowym Targu,</w:t>
            </w:r>
          </w:p>
          <w:p w14:paraId="05028A11"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Przedsiębiorcy, inwestorzy</w:t>
            </w:r>
          </w:p>
        </w:tc>
      </w:tr>
      <w:tr w:rsidR="00B1425C" w:rsidRPr="007E1946" w14:paraId="4C58B39F" w14:textId="77777777" w:rsidTr="001848E1">
        <w:trPr>
          <w:trHeight w:val="510"/>
          <w:jc w:val="center"/>
        </w:trPr>
        <w:tc>
          <w:tcPr>
            <w:tcW w:w="704" w:type="dxa"/>
            <w:shd w:val="clear" w:color="auto" w:fill="D9D9D9" w:themeFill="background1" w:themeFillShade="D9"/>
            <w:vAlign w:val="center"/>
          </w:tcPr>
          <w:p w14:paraId="758B90A0" w14:textId="77777777" w:rsidR="00B1425C" w:rsidRPr="007E1946" w:rsidRDefault="00B1425C" w:rsidP="008646B2">
            <w:pPr>
              <w:pStyle w:val="Akapitzlist"/>
              <w:numPr>
                <w:ilvl w:val="0"/>
                <w:numId w:val="12"/>
              </w:numPr>
              <w:spacing w:before="0" w:after="20" w:line="240" w:lineRule="auto"/>
              <w:contextualSpacing w:val="0"/>
              <w:rPr>
                <w:rFonts w:cstheme="minorHAnsi"/>
                <w:bCs/>
              </w:rPr>
            </w:pPr>
          </w:p>
        </w:tc>
        <w:tc>
          <w:tcPr>
            <w:tcW w:w="3959" w:type="dxa"/>
            <w:shd w:val="clear" w:color="auto" w:fill="C7E2FA" w:themeFill="accent1" w:themeFillTint="33"/>
            <w:vAlign w:val="center"/>
          </w:tcPr>
          <w:p w14:paraId="06383D12" w14:textId="77777777" w:rsidR="00B1425C" w:rsidRPr="00866BCC" w:rsidRDefault="00B1425C" w:rsidP="001848E1">
            <w:pPr>
              <w:spacing w:before="0" w:after="20" w:line="240" w:lineRule="auto"/>
              <w:jc w:val="both"/>
              <w:rPr>
                <w:rFonts w:cstheme="minorHAnsi"/>
                <w:sz w:val="20"/>
              </w:rPr>
            </w:pPr>
            <w:r>
              <w:rPr>
                <w:rFonts w:cstheme="minorHAnsi"/>
                <w:sz w:val="20"/>
              </w:rPr>
              <w:t>P</w:t>
            </w:r>
            <w:r w:rsidRPr="00B21041">
              <w:rPr>
                <w:rFonts w:cstheme="minorHAnsi"/>
                <w:sz w:val="20"/>
              </w:rPr>
              <w:t xml:space="preserve">rzebudowa, remont i modernizacja </w:t>
            </w:r>
            <w:r>
              <w:rPr>
                <w:rFonts w:cstheme="minorHAnsi"/>
                <w:sz w:val="20"/>
              </w:rPr>
              <w:t>oraz b</w:t>
            </w:r>
            <w:r w:rsidRPr="00C70498">
              <w:rPr>
                <w:rFonts w:cstheme="minorHAnsi"/>
                <w:sz w:val="20"/>
              </w:rPr>
              <w:t>udowa nowych atrakcji i</w:t>
            </w:r>
            <w:r>
              <w:rPr>
                <w:rFonts w:cstheme="minorHAnsi"/>
                <w:sz w:val="20"/>
              </w:rPr>
              <w:t xml:space="preserve"> urządzeń uzdrowiskowych (m.in. </w:t>
            </w:r>
            <w:r w:rsidRPr="00C70498">
              <w:rPr>
                <w:rFonts w:cstheme="minorHAnsi"/>
                <w:sz w:val="20"/>
              </w:rPr>
              <w:t>solankowo-wodny plac</w:t>
            </w:r>
            <w:r>
              <w:rPr>
                <w:rFonts w:cstheme="minorHAnsi"/>
                <w:sz w:val="20"/>
              </w:rPr>
              <w:t xml:space="preserve"> </w:t>
            </w:r>
            <w:r w:rsidRPr="00C70498">
              <w:rPr>
                <w:rFonts w:cstheme="minorHAnsi"/>
                <w:sz w:val="20"/>
              </w:rPr>
              <w:t>zabaw,</w:t>
            </w:r>
            <w:r>
              <w:rPr>
                <w:rFonts w:cstheme="minorHAnsi"/>
                <w:sz w:val="20"/>
              </w:rPr>
              <w:t xml:space="preserve"> baseny solankowe</w:t>
            </w:r>
            <w:r w:rsidRPr="00C70498">
              <w:rPr>
                <w:rFonts w:cstheme="minorHAnsi"/>
                <w:sz w:val="20"/>
              </w:rPr>
              <w:t>)</w:t>
            </w:r>
            <w:r>
              <w:rPr>
                <w:rFonts w:cstheme="minorHAnsi"/>
                <w:sz w:val="20"/>
              </w:rPr>
              <w:t>.</w:t>
            </w:r>
          </w:p>
        </w:tc>
        <w:tc>
          <w:tcPr>
            <w:tcW w:w="2268" w:type="dxa"/>
            <w:shd w:val="clear" w:color="auto" w:fill="FFFFFF"/>
            <w:vAlign w:val="center"/>
          </w:tcPr>
          <w:p w14:paraId="368B813B" w14:textId="77777777" w:rsidR="00B1425C" w:rsidRPr="00907F7C" w:rsidRDefault="00B1425C" w:rsidP="001848E1">
            <w:pPr>
              <w:spacing w:before="0" w:after="20" w:line="240" w:lineRule="auto"/>
              <w:jc w:val="center"/>
              <w:rPr>
                <w:rFonts w:eastAsia="Calibri" w:cstheme="minorHAnsi"/>
                <w:sz w:val="18"/>
                <w:szCs w:val="18"/>
              </w:rPr>
            </w:pPr>
            <w:r w:rsidRPr="00907F7C">
              <w:rPr>
                <w:rFonts w:eastAsia="Calibri" w:cstheme="minorHAnsi"/>
                <w:sz w:val="18"/>
                <w:szCs w:val="18"/>
              </w:rPr>
              <w:t>Rozwój urządzeń uzdrowiskowych i </w:t>
            </w:r>
            <w:r w:rsidRPr="00907F7C">
              <w:rPr>
                <w:rFonts w:cstheme="minorHAnsi"/>
                <w:sz w:val="18"/>
                <w:szCs w:val="18"/>
              </w:rPr>
              <w:t xml:space="preserve">wykreowanie nowych atrakcji </w:t>
            </w:r>
          </w:p>
          <w:p w14:paraId="20E975EC" w14:textId="77777777" w:rsidR="00B1425C" w:rsidRPr="00907F7C" w:rsidRDefault="00B1425C" w:rsidP="001848E1">
            <w:pPr>
              <w:spacing w:before="0" w:after="20" w:line="240" w:lineRule="auto"/>
              <w:jc w:val="center"/>
              <w:rPr>
                <w:rFonts w:cstheme="minorHAnsi"/>
                <w:sz w:val="18"/>
                <w:szCs w:val="18"/>
              </w:rPr>
            </w:pPr>
          </w:p>
          <w:p w14:paraId="375DAF22"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Zapewnienie atrakcyjnej i zróżnicowanej oferty sanatoryjno-uzdrowiskowej i leczniczo-zabiegowej</w:t>
            </w:r>
            <w:r>
              <w:rPr>
                <w:rFonts w:cstheme="minorHAnsi"/>
                <w:sz w:val="18"/>
                <w:szCs w:val="18"/>
              </w:rPr>
              <w:t xml:space="preserve"> oraz towarzyszącej</w:t>
            </w:r>
            <w:r w:rsidRPr="00907F7C">
              <w:rPr>
                <w:rFonts w:cstheme="minorHAnsi"/>
                <w:sz w:val="18"/>
                <w:szCs w:val="18"/>
              </w:rPr>
              <w:t>, z uwzględnieniem potrzeb, możliwości i oczekiwań różnych grup odbiorców, ze szcz</w:t>
            </w:r>
            <w:r>
              <w:rPr>
                <w:rFonts w:cstheme="minorHAnsi"/>
                <w:sz w:val="18"/>
                <w:szCs w:val="18"/>
              </w:rPr>
              <w:t>ególnym uwzględnieniem dzieci i </w:t>
            </w:r>
            <w:r w:rsidRPr="00907F7C">
              <w:rPr>
                <w:rFonts w:cstheme="minorHAnsi"/>
                <w:sz w:val="18"/>
                <w:szCs w:val="18"/>
              </w:rPr>
              <w:t>rodzin z dziećmi</w:t>
            </w:r>
          </w:p>
          <w:p w14:paraId="2014815F" w14:textId="77777777" w:rsidR="00B1425C" w:rsidRPr="00907F7C" w:rsidRDefault="00B1425C" w:rsidP="001848E1">
            <w:pPr>
              <w:spacing w:before="0" w:after="20" w:line="240" w:lineRule="auto"/>
              <w:jc w:val="center"/>
              <w:rPr>
                <w:rFonts w:cstheme="minorHAnsi"/>
                <w:sz w:val="18"/>
                <w:szCs w:val="18"/>
              </w:rPr>
            </w:pPr>
          </w:p>
          <w:p w14:paraId="4DB3E111"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Zwiększenie atrakcyjności sanatoryjno-uzdrowiskowej i leczniczo-zabiegowej gminy oraz docelowo liczby korzystających z oferty lokalnej</w:t>
            </w:r>
          </w:p>
        </w:tc>
        <w:tc>
          <w:tcPr>
            <w:tcW w:w="2552" w:type="dxa"/>
            <w:shd w:val="clear" w:color="auto" w:fill="FFFFFF"/>
            <w:vAlign w:val="center"/>
          </w:tcPr>
          <w:p w14:paraId="08CE34ED"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Liczba nowych lub zmodernizowanych urządzeń uzdrowiskowych oraz liczba korzystających osób</w:t>
            </w:r>
          </w:p>
          <w:p w14:paraId="69D12337" w14:textId="77777777" w:rsidR="00B1425C" w:rsidRPr="00907F7C" w:rsidRDefault="00B1425C" w:rsidP="001848E1">
            <w:pPr>
              <w:spacing w:before="0" w:after="20" w:line="240" w:lineRule="auto"/>
              <w:jc w:val="center"/>
              <w:rPr>
                <w:rFonts w:cstheme="minorHAnsi"/>
                <w:sz w:val="18"/>
                <w:szCs w:val="18"/>
              </w:rPr>
            </w:pPr>
            <w:r w:rsidRPr="00907F7C">
              <w:rPr>
                <w:rFonts w:cstheme="minorHAnsi"/>
                <w:noProof/>
                <w:sz w:val="18"/>
                <w:szCs w:val="18"/>
                <w:lang w:eastAsia="pl-PL"/>
              </w:rPr>
              <mc:AlternateContent>
                <mc:Choice Requires="wps">
                  <w:drawing>
                    <wp:inline distT="0" distB="0" distL="0" distR="0" wp14:anchorId="59414031" wp14:editId="37486F18">
                      <wp:extent cx="160867" cy="126788"/>
                      <wp:effectExtent l="0" t="38100" r="48895" b="26035"/>
                      <wp:docPr id="26988" name="Łącznik prosty ze strzałką 2698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FA7973D" id="Łącznik prosty ze strzałką 2698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LqM+p0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1740DAE3"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Urząd Miejski w Rabce-Zdroju</w:t>
            </w:r>
          </w:p>
        </w:tc>
        <w:tc>
          <w:tcPr>
            <w:tcW w:w="2673" w:type="dxa"/>
            <w:shd w:val="clear" w:color="auto" w:fill="FFFFFF"/>
            <w:vAlign w:val="center"/>
          </w:tcPr>
          <w:p w14:paraId="2E19EB24"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Administracja rządowa,</w:t>
            </w:r>
          </w:p>
          <w:p w14:paraId="335E9228"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Urząd Marszałkowski Województwa Małopolskiego,</w:t>
            </w:r>
          </w:p>
          <w:p w14:paraId="4E19C659"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Przedsiębiorcy, inwestorzy,</w:t>
            </w:r>
          </w:p>
          <w:p w14:paraId="4DDB188D"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cstheme="minorHAnsi"/>
                <w:sz w:val="18"/>
                <w:szCs w:val="18"/>
              </w:rPr>
              <w:t>Sanatoria i szpitale uzdrowiskowe,</w:t>
            </w:r>
          </w:p>
          <w:p w14:paraId="6949B95A"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cstheme="minorHAnsi"/>
                <w:sz w:val="18"/>
                <w:szCs w:val="18"/>
              </w:rPr>
              <w:t>Lokalna Grupa Działania - Stowarzyszenie Przyjazna Dolina Raby i Czarnej Orawy</w:t>
            </w:r>
          </w:p>
        </w:tc>
      </w:tr>
      <w:tr w:rsidR="00B1425C" w:rsidRPr="007E1946" w14:paraId="4B2EB6DC" w14:textId="77777777" w:rsidTr="001848E1">
        <w:trPr>
          <w:trHeight w:val="510"/>
          <w:jc w:val="center"/>
        </w:trPr>
        <w:tc>
          <w:tcPr>
            <w:tcW w:w="704" w:type="dxa"/>
            <w:shd w:val="clear" w:color="auto" w:fill="D9D9D9" w:themeFill="background1" w:themeFillShade="D9"/>
            <w:vAlign w:val="center"/>
          </w:tcPr>
          <w:p w14:paraId="01EFB342" w14:textId="77777777" w:rsidR="00B1425C" w:rsidRPr="007E1946" w:rsidRDefault="00B1425C" w:rsidP="008646B2">
            <w:pPr>
              <w:pStyle w:val="Akapitzlist"/>
              <w:numPr>
                <w:ilvl w:val="0"/>
                <w:numId w:val="12"/>
              </w:numPr>
              <w:spacing w:before="0" w:after="20" w:line="240" w:lineRule="auto"/>
              <w:contextualSpacing w:val="0"/>
              <w:rPr>
                <w:rFonts w:cstheme="minorHAnsi"/>
                <w:bCs/>
              </w:rPr>
            </w:pPr>
          </w:p>
        </w:tc>
        <w:tc>
          <w:tcPr>
            <w:tcW w:w="3959" w:type="dxa"/>
            <w:shd w:val="clear" w:color="auto" w:fill="C7E2FA" w:themeFill="accent1" w:themeFillTint="33"/>
            <w:vAlign w:val="center"/>
          </w:tcPr>
          <w:p w14:paraId="63BC8BF1" w14:textId="77777777" w:rsidR="00B1425C" w:rsidRPr="00866BCC" w:rsidRDefault="00B1425C" w:rsidP="001848E1">
            <w:pPr>
              <w:spacing w:before="0" w:after="20" w:line="240" w:lineRule="auto"/>
              <w:jc w:val="both"/>
              <w:rPr>
                <w:rFonts w:cstheme="minorHAnsi"/>
                <w:sz w:val="20"/>
              </w:rPr>
            </w:pPr>
            <w:r w:rsidRPr="00866BCC">
              <w:rPr>
                <w:rFonts w:cstheme="minorHAnsi"/>
                <w:sz w:val="20"/>
              </w:rPr>
              <w:t xml:space="preserve">Zagospodarowanie przestrzeni i </w:t>
            </w:r>
            <w:r w:rsidRPr="00B21041">
              <w:rPr>
                <w:rFonts w:cstheme="minorHAnsi"/>
                <w:sz w:val="20"/>
              </w:rPr>
              <w:t>rozwój infrastruktury dla aktywnego spędzania czasu wolnego dla dzieci w różnym przedziale wiekowym</w:t>
            </w:r>
            <w:r>
              <w:rPr>
                <w:rFonts w:cstheme="minorHAnsi"/>
                <w:sz w:val="20"/>
              </w:rPr>
              <w:t xml:space="preserve"> i całych rodzin</w:t>
            </w:r>
            <w:r w:rsidRPr="00B21041">
              <w:rPr>
                <w:rFonts w:cstheme="minorHAnsi"/>
                <w:sz w:val="20"/>
              </w:rPr>
              <w:t xml:space="preserve"> (strefy re</w:t>
            </w:r>
            <w:r>
              <w:rPr>
                <w:rFonts w:cstheme="minorHAnsi"/>
                <w:sz w:val="20"/>
              </w:rPr>
              <w:t>kreacji i </w:t>
            </w:r>
            <w:r w:rsidRPr="00B21041">
              <w:rPr>
                <w:rFonts w:cstheme="minorHAnsi"/>
                <w:sz w:val="20"/>
              </w:rPr>
              <w:t xml:space="preserve">sportu, place zabaw, </w:t>
            </w:r>
            <w:proofErr w:type="spellStart"/>
            <w:r w:rsidRPr="002401F0">
              <w:rPr>
                <w:rFonts w:cstheme="minorHAnsi"/>
                <w:sz w:val="20"/>
              </w:rPr>
              <w:t>skateparki</w:t>
            </w:r>
            <w:proofErr w:type="spellEnd"/>
            <w:r>
              <w:rPr>
                <w:rFonts w:cstheme="minorHAnsi"/>
                <w:sz w:val="20"/>
              </w:rPr>
              <w:t>,</w:t>
            </w:r>
            <w:r w:rsidRPr="002401F0">
              <w:rPr>
                <w:rFonts w:cstheme="minorHAnsi"/>
                <w:sz w:val="20"/>
              </w:rPr>
              <w:t xml:space="preserve"> </w:t>
            </w:r>
            <w:r w:rsidRPr="00B21041">
              <w:rPr>
                <w:rFonts w:cstheme="minorHAnsi"/>
                <w:sz w:val="20"/>
              </w:rPr>
              <w:t>siłownie na wolnym powietrzu, boiska wielofunkcyjne,</w:t>
            </w:r>
            <w:r>
              <w:rPr>
                <w:rFonts w:cstheme="minorHAnsi"/>
                <w:sz w:val="20"/>
              </w:rPr>
              <w:t xml:space="preserve"> korty tenisowe,</w:t>
            </w:r>
            <w:r w:rsidRPr="00B21041">
              <w:rPr>
                <w:rFonts w:cstheme="minorHAnsi"/>
                <w:sz w:val="20"/>
              </w:rPr>
              <w:t xml:space="preserve"> infrastruktura do uprawiania sportów i ruchu również w okresie zimowym itp.) – jako wsp</w:t>
            </w:r>
            <w:r>
              <w:rPr>
                <w:rFonts w:cstheme="minorHAnsi"/>
                <w:sz w:val="20"/>
              </w:rPr>
              <w:t>arcie rehabilitacji leczonych w </w:t>
            </w:r>
            <w:r w:rsidRPr="00B21041">
              <w:rPr>
                <w:rFonts w:cstheme="minorHAnsi"/>
                <w:sz w:val="20"/>
              </w:rPr>
              <w:t>uzdrowisku schorzeń.</w:t>
            </w:r>
          </w:p>
        </w:tc>
        <w:tc>
          <w:tcPr>
            <w:tcW w:w="2268" w:type="dxa"/>
            <w:shd w:val="clear" w:color="auto" w:fill="FFFFFF"/>
            <w:vAlign w:val="center"/>
          </w:tcPr>
          <w:p w14:paraId="535199C2" w14:textId="77777777" w:rsidR="00B1425C" w:rsidRPr="00907F7C" w:rsidRDefault="00B1425C" w:rsidP="001848E1">
            <w:pPr>
              <w:spacing w:before="0" w:after="20" w:line="240" w:lineRule="auto"/>
              <w:jc w:val="center"/>
              <w:rPr>
                <w:rFonts w:eastAsia="Calibri" w:cstheme="minorHAnsi"/>
                <w:sz w:val="18"/>
                <w:szCs w:val="18"/>
              </w:rPr>
            </w:pPr>
            <w:r w:rsidRPr="00907F7C">
              <w:rPr>
                <w:rFonts w:eastAsia="Calibri" w:cstheme="minorHAnsi"/>
                <w:sz w:val="18"/>
                <w:szCs w:val="18"/>
              </w:rPr>
              <w:t>Rozwój infrastruktury dla aktywnego spędzania czasu</w:t>
            </w:r>
          </w:p>
          <w:p w14:paraId="7C8485F5" w14:textId="77777777" w:rsidR="00B1425C" w:rsidRPr="00907F7C" w:rsidRDefault="00B1425C" w:rsidP="001848E1">
            <w:pPr>
              <w:spacing w:before="0" w:after="20" w:line="240" w:lineRule="auto"/>
              <w:jc w:val="center"/>
              <w:rPr>
                <w:rFonts w:cstheme="minorHAnsi"/>
                <w:sz w:val="18"/>
                <w:szCs w:val="18"/>
              </w:rPr>
            </w:pPr>
          </w:p>
          <w:p w14:paraId="03140A15"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Zapewnienie atrakcyjnej i zróżnicowanej oferty spędzania czasu wolnego, ze szczególnym uwzględnieniem potrzeb, możliwości i oczekiwań dzieci i rodzin z dziećmi</w:t>
            </w:r>
          </w:p>
          <w:p w14:paraId="32D387B2" w14:textId="77777777" w:rsidR="00B1425C" w:rsidRPr="00907F7C" w:rsidRDefault="00B1425C" w:rsidP="001848E1">
            <w:pPr>
              <w:spacing w:before="0" w:after="20" w:line="240" w:lineRule="auto"/>
              <w:jc w:val="center"/>
              <w:rPr>
                <w:rFonts w:cstheme="minorHAnsi"/>
                <w:sz w:val="18"/>
                <w:szCs w:val="18"/>
              </w:rPr>
            </w:pPr>
          </w:p>
          <w:p w14:paraId="780976C1"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Zwiększenie atrakcyjności sanatoryjno-uzdrowiskowej i leczniczo-zabiegowej gminy oraz docelowo liczby korzystających z oferty lokalnej</w:t>
            </w:r>
          </w:p>
        </w:tc>
        <w:tc>
          <w:tcPr>
            <w:tcW w:w="2552" w:type="dxa"/>
            <w:shd w:val="clear" w:color="auto" w:fill="FFFFFF"/>
            <w:vAlign w:val="center"/>
          </w:tcPr>
          <w:p w14:paraId="1E1DB8B6"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Liczba nowych lub zmodernizowanych obiektów oraz liczba korzystających osób</w:t>
            </w:r>
          </w:p>
          <w:p w14:paraId="7543D57C" w14:textId="77777777" w:rsidR="00B1425C" w:rsidRPr="00907F7C" w:rsidRDefault="00B1425C" w:rsidP="001848E1">
            <w:pPr>
              <w:spacing w:before="0" w:after="20" w:line="240" w:lineRule="auto"/>
              <w:jc w:val="center"/>
              <w:rPr>
                <w:rFonts w:cstheme="minorHAnsi"/>
                <w:sz w:val="18"/>
                <w:szCs w:val="18"/>
              </w:rPr>
            </w:pPr>
            <w:r w:rsidRPr="00907F7C">
              <w:rPr>
                <w:rFonts w:cstheme="minorHAnsi"/>
                <w:noProof/>
                <w:sz w:val="18"/>
                <w:szCs w:val="18"/>
                <w:lang w:eastAsia="pl-PL"/>
              </w:rPr>
              <mc:AlternateContent>
                <mc:Choice Requires="wps">
                  <w:drawing>
                    <wp:inline distT="0" distB="0" distL="0" distR="0" wp14:anchorId="70DAB6A5" wp14:editId="119DCA5C">
                      <wp:extent cx="160867" cy="126788"/>
                      <wp:effectExtent l="0" t="38100" r="48895" b="26035"/>
                      <wp:docPr id="26989" name="Łącznik prosty ze strzałką 2698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CCD6CD2" id="Łącznik prosty ze strzałką 2698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A6HBoQ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4661FF2A"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Urząd Miejski w Rabce-Zdroju</w:t>
            </w:r>
          </w:p>
        </w:tc>
        <w:tc>
          <w:tcPr>
            <w:tcW w:w="2673" w:type="dxa"/>
            <w:shd w:val="clear" w:color="auto" w:fill="FFFFFF"/>
            <w:vAlign w:val="center"/>
          </w:tcPr>
          <w:p w14:paraId="3886D7AF"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Administracja rządowa,</w:t>
            </w:r>
          </w:p>
          <w:p w14:paraId="280D1DDB"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Urząd Marszałkowski Województwa Małopolskiego,</w:t>
            </w:r>
          </w:p>
          <w:p w14:paraId="1A3F26C3"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Przedsiębiorcy, inwestorzy,</w:t>
            </w:r>
          </w:p>
          <w:p w14:paraId="03BED645"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cstheme="minorHAnsi"/>
                <w:sz w:val="18"/>
                <w:szCs w:val="18"/>
              </w:rPr>
              <w:t>Lokalna Grupa Działania - Stowarzyszenie Przyjazna Dolina Raby i Czarnej Orawy</w:t>
            </w:r>
          </w:p>
        </w:tc>
      </w:tr>
      <w:tr w:rsidR="00B1425C" w:rsidRPr="007E1946" w14:paraId="54F7EABC" w14:textId="77777777" w:rsidTr="001848E1">
        <w:trPr>
          <w:trHeight w:val="510"/>
          <w:jc w:val="center"/>
        </w:trPr>
        <w:tc>
          <w:tcPr>
            <w:tcW w:w="704" w:type="dxa"/>
            <w:shd w:val="clear" w:color="auto" w:fill="D9D9D9" w:themeFill="background1" w:themeFillShade="D9"/>
            <w:vAlign w:val="center"/>
          </w:tcPr>
          <w:p w14:paraId="5A29ECB0" w14:textId="77777777" w:rsidR="00B1425C" w:rsidRPr="007E1946" w:rsidRDefault="00B1425C" w:rsidP="008646B2">
            <w:pPr>
              <w:pStyle w:val="Akapitzlist"/>
              <w:numPr>
                <w:ilvl w:val="0"/>
                <w:numId w:val="12"/>
              </w:numPr>
              <w:spacing w:before="0" w:after="20" w:line="240" w:lineRule="auto"/>
              <w:contextualSpacing w:val="0"/>
              <w:rPr>
                <w:rFonts w:cstheme="minorHAnsi"/>
                <w:bCs/>
              </w:rPr>
            </w:pPr>
          </w:p>
        </w:tc>
        <w:tc>
          <w:tcPr>
            <w:tcW w:w="3959" w:type="dxa"/>
            <w:shd w:val="clear" w:color="auto" w:fill="C7E2FA" w:themeFill="accent1" w:themeFillTint="33"/>
            <w:vAlign w:val="center"/>
          </w:tcPr>
          <w:p w14:paraId="156A02D1" w14:textId="77777777" w:rsidR="00B1425C" w:rsidRPr="00866BCC" w:rsidRDefault="00B1425C" w:rsidP="001848E1">
            <w:pPr>
              <w:spacing w:before="0" w:after="20" w:line="240" w:lineRule="auto"/>
              <w:jc w:val="both"/>
              <w:rPr>
                <w:rFonts w:cstheme="minorHAnsi"/>
                <w:sz w:val="20"/>
              </w:rPr>
            </w:pPr>
            <w:r>
              <w:rPr>
                <w:rFonts w:cstheme="minorHAnsi"/>
                <w:sz w:val="20"/>
              </w:rPr>
              <w:t>Rozwój oferty, w tym s</w:t>
            </w:r>
            <w:r w:rsidRPr="00B21041">
              <w:rPr>
                <w:rFonts w:cstheme="minorHAnsi"/>
                <w:sz w:val="20"/>
              </w:rPr>
              <w:t>kupienie</w:t>
            </w:r>
            <w:r>
              <w:rPr>
                <w:rFonts w:cstheme="minorHAnsi"/>
                <w:sz w:val="20"/>
              </w:rPr>
              <w:t xml:space="preserve"> się w leczeniu uzdrowiskowym </w:t>
            </w:r>
            <w:r w:rsidRPr="00B21041">
              <w:rPr>
                <w:rFonts w:cstheme="minorHAnsi"/>
                <w:sz w:val="20"/>
              </w:rPr>
              <w:t>na obecnych i</w:t>
            </w:r>
            <w:r>
              <w:rPr>
                <w:rFonts w:cstheme="minorHAnsi"/>
                <w:sz w:val="20"/>
              </w:rPr>
              <w:t> </w:t>
            </w:r>
            <w:r w:rsidRPr="00B21041">
              <w:rPr>
                <w:rFonts w:cstheme="minorHAnsi"/>
                <w:sz w:val="20"/>
              </w:rPr>
              <w:t>perspektywicznych potrzebach zdrowotnych społeczeństwa (np. diabetologia dla dzieci, kardiologia dla dzieci i dorosłych, psychiatria dziecięca i psychologia, rehabilitacja dziecięca po różnych schorzeniach, lec</w:t>
            </w:r>
            <w:r>
              <w:rPr>
                <w:rFonts w:cstheme="minorHAnsi"/>
                <w:sz w:val="20"/>
              </w:rPr>
              <w:t>z</w:t>
            </w:r>
            <w:r w:rsidRPr="00B21041">
              <w:rPr>
                <w:rFonts w:cstheme="minorHAnsi"/>
                <w:sz w:val="20"/>
              </w:rPr>
              <w:t xml:space="preserve">enie </w:t>
            </w:r>
            <w:proofErr w:type="spellStart"/>
            <w:r w:rsidRPr="00B21041">
              <w:rPr>
                <w:rFonts w:cstheme="minorHAnsi"/>
                <w:sz w:val="20"/>
              </w:rPr>
              <w:t>pocovidowe</w:t>
            </w:r>
            <w:proofErr w:type="spellEnd"/>
            <w:r w:rsidRPr="00B21041">
              <w:rPr>
                <w:rFonts w:cstheme="minorHAnsi"/>
                <w:sz w:val="20"/>
              </w:rPr>
              <w:t>).</w:t>
            </w:r>
          </w:p>
        </w:tc>
        <w:tc>
          <w:tcPr>
            <w:tcW w:w="2268" w:type="dxa"/>
            <w:shd w:val="clear" w:color="auto" w:fill="FFFFFF"/>
            <w:vAlign w:val="center"/>
          </w:tcPr>
          <w:p w14:paraId="1EFACE77"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Dostosowanie oferty sanatoryjno-uzdrowiskowej i leczniczo-zabiegowej do obecnych i perspektywicznych potrzebach zdrowotnych społeczeństwa</w:t>
            </w:r>
          </w:p>
          <w:p w14:paraId="16CF6A19" w14:textId="77777777" w:rsidR="00B1425C" w:rsidRPr="00907F7C" w:rsidRDefault="00B1425C" w:rsidP="001848E1">
            <w:pPr>
              <w:spacing w:before="0" w:after="20" w:line="240" w:lineRule="auto"/>
              <w:jc w:val="center"/>
              <w:rPr>
                <w:rFonts w:cstheme="minorHAnsi"/>
                <w:sz w:val="18"/>
                <w:szCs w:val="18"/>
              </w:rPr>
            </w:pPr>
          </w:p>
          <w:p w14:paraId="2E2603C5"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Zwiększenie zainteresowania i docelowo liczby korzystających z lokalnej oferty</w:t>
            </w:r>
          </w:p>
        </w:tc>
        <w:tc>
          <w:tcPr>
            <w:tcW w:w="2552" w:type="dxa"/>
            <w:shd w:val="clear" w:color="auto" w:fill="FFFFFF"/>
            <w:vAlign w:val="center"/>
          </w:tcPr>
          <w:p w14:paraId="036B695F"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Liczba osób na turnusach, w tym dzieci i młodzieży szkolnej</w:t>
            </w:r>
          </w:p>
          <w:p w14:paraId="4AB61BF5" w14:textId="77777777" w:rsidR="00B1425C" w:rsidRPr="00907F7C" w:rsidRDefault="00B1425C" w:rsidP="001848E1">
            <w:pPr>
              <w:spacing w:before="0" w:after="20" w:line="240" w:lineRule="auto"/>
              <w:jc w:val="center"/>
              <w:rPr>
                <w:rFonts w:cstheme="minorHAnsi"/>
                <w:sz w:val="18"/>
                <w:szCs w:val="18"/>
              </w:rPr>
            </w:pPr>
            <w:r w:rsidRPr="00907F7C">
              <w:rPr>
                <w:rFonts w:cstheme="minorHAnsi"/>
                <w:noProof/>
                <w:sz w:val="18"/>
                <w:szCs w:val="18"/>
                <w:lang w:eastAsia="pl-PL"/>
              </w:rPr>
              <mc:AlternateContent>
                <mc:Choice Requires="wps">
                  <w:drawing>
                    <wp:inline distT="0" distB="0" distL="0" distR="0" wp14:anchorId="6D68ECFB" wp14:editId="6D5856E9">
                      <wp:extent cx="160867" cy="126788"/>
                      <wp:effectExtent l="0" t="38100" r="48895" b="26035"/>
                      <wp:docPr id="26990" name="Łącznik prosty ze strzałką 2699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85D9D32" id="Łącznik prosty ze strzałką 2699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Ix+7cQ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475B538E"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Sanatoria i szpitale uzdrowiskowe,</w:t>
            </w:r>
          </w:p>
          <w:p w14:paraId="15A1485A"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Urząd Miejski w Rabce-Zdroju</w:t>
            </w:r>
          </w:p>
        </w:tc>
        <w:tc>
          <w:tcPr>
            <w:tcW w:w="2673" w:type="dxa"/>
            <w:shd w:val="clear" w:color="auto" w:fill="FFFFFF"/>
            <w:vAlign w:val="center"/>
          </w:tcPr>
          <w:p w14:paraId="67616F66"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Administracja rządowa,</w:t>
            </w:r>
          </w:p>
          <w:p w14:paraId="1FFB7991"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NFZ,</w:t>
            </w:r>
          </w:p>
          <w:p w14:paraId="0D737D88"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Urząd Marszałkowski Województwa Małopolskiego,</w:t>
            </w:r>
          </w:p>
          <w:p w14:paraId="22A37352"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Starostwo Powiatowe w Nowym Targu,</w:t>
            </w:r>
          </w:p>
          <w:p w14:paraId="738BCB01"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Placówki ochrony zdrowia</w:t>
            </w:r>
          </w:p>
        </w:tc>
      </w:tr>
      <w:tr w:rsidR="00B1425C" w:rsidRPr="007E1946" w14:paraId="2E245B5F" w14:textId="77777777" w:rsidTr="001848E1">
        <w:trPr>
          <w:trHeight w:val="510"/>
          <w:jc w:val="center"/>
        </w:trPr>
        <w:tc>
          <w:tcPr>
            <w:tcW w:w="704" w:type="dxa"/>
            <w:shd w:val="clear" w:color="auto" w:fill="D9D9D9" w:themeFill="background1" w:themeFillShade="D9"/>
            <w:vAlign w:val="center"/>
          </w:tcPr>
          <w:p w14:paraId="45F5146D" w14:textId="77777777" w:rsidR="00B1425C" w:rsidRPr="007E1946" w:rsidRDefault="00B1425C" w:rsidP="008646B2">
            <w:pPr>
              <w:pStyle w:val="Akapitzlist"/>
              <w:numPr>
                <w:ilvl w:val="0"/>
                <w:numId w:val="12"/>
              </w:numPr>
              <w:spacing w:before="0" w:after="20" w:line="240" w:lineRule="auto"/>
              <w:contextualSpacing w:val="0"/>
              <w:rPr>
                <w:rFonts w:cstheme="minorHAnsi"/>
                <w:bCs/>
              </w:rPr>
            </w:pPr>
          </w:p>
        </w:tc>
        <w:tc>
          <w:tcPr>
            <w:tcW w:w="3959" w:type="dxa"/>
            <w:shd w:val="clear" w:color="auto" w:fill="C7E2FA" w:themeFill="accent1" w:themeFillTint="33"/>
            <w:vAlign w:val="center"/>
          </w:tcPr>
          <w:p w14:paraId="661D632D" w14:textId="77777777" w:rsidR="00B1425C" w:rsidRPr="00866BCC" w:rsidRDefault="00B1425C" w:rsidP="001848E1">
            <w:pPr>
              <w:spacing w:before="0" w:after="20" w:line="240" w:lineRule="auto"/>
              <w:jc w:val="both"/>
              <w:rPr>
                <w:rFonts w:cstheme="minorHAnsi"/>
                <w:sz w:val="20"/>
              </w:rPr>
            </w:pPr>
            <w:r>
              <w:rPr>
                <w:rFonts w:cstheme="minorHAnsi"/>
                <w:sz w:val="20"/>
              </w:rPr>
              <w:t>Tworzenie dogodnych warunków dla rozwoju usług</w:t>
            </w:r>
            <w:r w:rsidRPr="00FE17FC">
              <w:rPr>
                <w:rFonts w:cstheme="minorHAnsi"/>
                <w:sz w:val="20"/>
              </w:rPr>
              <w:t xml:space="preserve"> opiek</w:t>
            </w:r>
            <w:r>
              <w:rPr>
                <w:rFonts w:cstheme="minorHAnsi"/>
                <w:sz w:val="20"/>
              </w:rPr>
              <w:t>uńczo-leczniczych i rehabilitacyjnych dla osób starszych.</w:t>
            </w:r>
          </w:p>
        </w:tc>
        <w:tc>
          <w:tcPr>
            <w:tcW w:w="2268" w:type="dxa"/>
            <w:shd w:val="clear" w:color="auto" w:fill="FFFFFF"/>
            <w:vAlign w:val="center"/>
          </w:tcPr>
          <w:p w14:paraId="10729D6D"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Dostosowanie oferty usług opiekuńczo-leczniczych i rehabilitacyjnych dla osób starszych</w:t>
            </w:r>
          </w:p>
          <w:p w14:paraId="180E1D8A" w14:textId="77777777" w:rsidR="00B1425C" w:rsidRPr="00907F7C" w:rsidRDefault="00B1425C" w:rsidP="001848E1">
            <w:pPr>
              <w:spacing w:before="0" w:after="20" w:line="240" w:lineRule="auto"/>
              <w:jc w:val="center"/>
              <w:rPr>
                <w:rFonts w:cstheme="minorHAnsi"/>
                <w:sz w:val="18"/>
                <w:szCs w:val="18"/>
              </w:rPr>
            </w:pPr>
          </w:p>
          <w:p w14:paraId="709000C9"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Zwiększenie zainteresowania i d</w:t>
            </w:r>
            <w:r>
              <w:rPr>
                <w:rFonts w:cstheme="minorHAnsi"/>
                <w:sz w:val="18"/>
                <w:szCs w:val="18"/>
              </w:rPr>
              <w:t>ocelowo liczby korzystających z </w:t>
            </w:r>
            <w:r w:rsidRPr="00907F7C">
              <w:rPr>
                <w:rFonts w:cstheme="minorHAnsi"/>
                <w:sz w:val="18"/>
                <w:szCs w:val="18"/>
              </w:rPr>
              <w:t>lokalnej oferty</w:t>
            </w:r>
          </w:p>
          <w:p w14:paraId="5F7B0E10" w14:textId="77777777" w:rsidR="00B1425C" w:rsidRPr="00907F7C" w:rsidRDefault="00B1425C" w:rsidP="001848E1">
            <w:pPr>
              <w:spacing w:before="0" w:after="20" w:line="240" w:lineRule="auto"/>
              <w:jc w:val="center"/>
              <w:rPr>
                <w:rFonts w:cstheme="minorHAnsi"/>
                <w:sz w:val="18"/>
                <w:szCs w:val="18"/>
              </w:rPr>
            </w:pPr>
          </w:p>
          <w:p w14:paraId="0ED75D26"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Rozwój srebrnej gospodarki</w:t>
            </w:r>
          </w:p>
        </w:tc>
        <w:tc>
          <w:tcPr>
            <w:tcW w:w="2552" w:type="dxa"/>
            <w:shd w:val="clear" w:color="auto" w:fill="FFFFFF"/>
            <w:vAlign w:val="center"/>
          </w:tcPr>
          <w:p w14:paraId="771D2C67"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Liczba osób na turnusach, w tym osób starszych</w:t>
            </w:r>
          </w:p>
          <w:p w14:paraId="353D7510" w14:textId="77777777" w:rsidR="00B1425C" w:rsidRPr="00907F7C" w:rsidRDefault="00B1425C" w:rsidP="001848E1">
            <w:pPr>
              <w:spacing w:before="0" w:after="20" w:line="240" w:lineRule="auto"/>
              <w:jc w:val="center"/>
              <w:rPr>
                <w:rFonts w:cstheme="minorHAnsi"/>
                <w:sz w:val="18"/>
                <w:szCs w:val="18"/>
              </w:rPr>
            </w:pPr>
            <w:r w:rsidRPr="00907F7C">
              <w:rPr>
                <w:rFonts w:cstheme="minorHAnsi"/>
                <w:noProof/>
                <w:sz w:val="18"/>
                <w:szCs w:val="18"/>
                <w:lang w:eastAsia="pl-PL"/>
              </w:rPr>
              <mc:AlternateContent>
                <mc:Choice Requires="wps">
                  <w:drawing>
                    <wp:inline distT="0" distB="0" distL="0" distR="0" wp14:anchorId="710B210D" wp14:editId="52FFEC07">
                      <wp:extent cx="160867" cy="126788"/>
                      <wp:effectExtent l="0" t="38100" r="48895" b="26035"/>
                      <wp:docPr id="27003" name="Łącznik prosty ze strzałką 2700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C89C243" id="Łącznik prosty ze strzałką 2700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MRzxHE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11C0B437" w14:textId="77777777" w:rsidR="00B1425C" w:rsidRPr="00907F7C" w:rsidRDefault="00B1425C" w:rsidP="001848E1">
            <w:pPr>
              <w:spacing w:before="0" w:after="20" w:line="240" w:lineRule="auto"/>
              <w:jc w:val="center"/>
              <w:rPr>
                <w:rFonts w:cstheme="minorHAnsi"/>
                <w:sz w:val="18"/>
                <w:szCs w:val="18"/>
              </w:rPr>
            </w:pPr>
          </w:p>
          <w:p w14:paraId="28CE6DCF"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Liczba podmiotów świadczących komercyjne usługi dedykowane osobom starszym</w:t>
            </w:r>
          </w:p>
          <w:p w14:paraId="12577126" w14:textId="77777777" w:rsidR="00B1425C" w:rsidRPr="00907F7C" w:rsidRDefault="00B1425C" w:rsidP="001848E1">
            <w:pPr>
              <w:spacing w:before="0" w:after="20" w:line="240" w:lineRule="auto"/>
              <w:jc w:val="center"/>
              <w:rPr>
                <w:rFonts w:cstheme="minorHAnsi"/>
                <w:sz w:val="18"/>
                <w:szCs w:val="18"/>
              </w:rPr>
            </w:pPr>
            <w:r w:rsidRPr="00907F7C">
              <w:rPr>
                <w:rFonts w:cstheme="minorHAnsi"/>
                <w:noProof/>
                <w:sz w:val="18"/>
                <w:szCs w:val="18"/>
                <w:lang w:eastAsia="pl-PL"/>
              </w:rPr>
              <mc:AlternateContent>
                <mc:Choice Requires="wps">
                  <w:drawing>
                    <wp:inline distT="0" distB="0" distL="0" distR="0" wp14:anchorId="3F0EAF92" wp14:editId="31724483">
                      <wp:extent cx="160867" cy="126788"/>
                      <wp:effectExtent l="0" t="38100" r="48895" b="26035"/>
                      <wp:docPr id="26993" name="Łącznik prosty ze strzałką 2699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EAFD292" id="Łącznik prosty ze strzałką 2699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BNyb2J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3F9C7534"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Sanatoria i szpitale uzdrowiskowe,</w:t>
            </w:r>
          </w:p>
          <w:p w14:paraId="704920C8"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Urząd Miejski w Rabce-Zdroju</w:t>
            </w:r>
          </w:p>
        </w:tc>
        <w:tc>
          <w:tcPr>
            <w:tcW w:w="2673" w:type="dxa"/>
            <w:shd w:val="clear" w:color="auto" w:fill="FFFFFF"/>
            <w:vAlign w:val="center"/>
          </w:tcPr>
          <w:p w14:paraId="407B9124"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Administracja rządowa,</w:t>
            </w:r>
          </w:p>
          <w:p w14:paraId="5F7BEEEA"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NFZ,</w:t>
            </w:r>
          </w:p>
          <w:p w14:paraId="308962DF"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Urząd Marszałkowski Województwa Małopolskiego,</w:t>
            </w:r>
          </w:p>
          <w:p w14:paraId="21A2D304"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Starostwo Powiatowe w Nowym Targu,</w:t>
            </w:r>
          </w:p>
          <w:p w14:paraId="7E85F74C"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Ośrodek Pomocy Społecznej w Rabce-Zdroju,</w:t>
            </w:r>
          </w:p>
          <w:p w14:paraId="746D1D4F"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Placówki ochrony zdrowia,</w:t>
            </w:r>
          </w:p>
          <w:p w14:paraId="190A65E6"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Przedsiębiorcy,</w:t>
            </w:r>
          </w:p>
          <w:p w14:paraId="3EF3E852"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Organizacje pozarządowe</w:t>
            </w:r>
          </w:p>
        </w:tc>
      </w:tr>
      <w:tr w:rsidR="00B1425C" w:rsidRPr="007E1946" w14:paraId="2C4E398C" w14:textId="77777777" w:rsidTr="001848E1">
        <w:trPr>
          <w:trHeight w:val="510"/>
          <w:jc w:val="center"/>
        </w:trPr>
        <w:tc>
          <w:tcPr>
            <w:tcW w:w="704" w:type="dxa"/>
            <w:shd w:val="clear" w:color="auto" w:fill="D9D9D9" w:themeFill="background1" w:themeFillShade="D9"/>
            <w:vAlign w:val="center"/>
          </w:tcPr>
          <w:p w14:paraId="43D20D39" w14:textId="77777777" w:rsidR="00B1425C" w:rsidRPr="007E1946" w:rsidRDefault="00B1425C" w:rsidP="008646B2">
            <w:pPr>
              <w:pStyle w:val="Akapitzlist"/>
              <w:numPr>
                <w:ilvl w:val="0"/>
                <w:numId w:val="12"/>
              </w:numPr>
              <w:spacing w:before="0" w:after="20" w:line="240" w:lineRule="auto"/>
              <w:contextualSpacing w:val="0"/>
              <w:rPr>
                <w:rFonts w:cstheme="minorHAnsi"/>
                <w:bCs/>
              </w:rPr>
            </w:pPr>
          </w:p>
        </w:tc>
        <w:tc>
          <w:tcPr>
            <w:tcW w:w="3959" w:type="dxa"/>
            <w:shd w:val="clear" w:color="auto" w:fill="C7E2FA" w:themeFill="accent1" w:themeFillTint="33"/>
            <w:vAlign w:val="center"/>
          </w:tcPr>
          <w:p w14:paraId="6C522902" w14:textId="77777777" w:rsidR="00B1425C" w:rsidRDefault="00B1425C" w:rsidP="001848E1">
            <w:pPr>
              <w:spacing w:before="0" w:after="20" w:line="240" w:lineRule="auto"/>
              <w:jc w:val="both"/>
              <w:rPr>
                <w:rFonts w:cstheme="minorHAnsi"/>
                <w:sz w:val="20"/>
              </w:rPr>
            </w:pPr>
            <w:r>
              <w:rPr>
                <w:rFonts w:cstheme="minorHAnsi"/>
                <w:sz w:val="20"/>
              </w:rPr>
              <w:t>Działania mające na celu lepsze zorientowanie kuracjuszy, turystów i gości odnośnie lokalnej oferty sanatoryjnej i towarzyszącej wraz z poprawą</w:t>
            </w:r>
            <w:r w:rsidRPr="008D0E71">
              <w:rPr>
                <w:rFonts w:cstheme="minorHAnsi"/>
                <w:sz w:val="20"/>
              </w:rPr>
              <w:t xml:space="preserve"> </w:t>
            </w:r>
            <w:r>
              <w:rPr>
                <w:rFonts w:cstheme="minorHAnsi"/>
                <w:sz w:val="20"/>
              </w:rPr>
              <w:t xml:space="preserve">ich </w:t>
            </w:r>
            <w:r w:rsidRPr="008D0E71">
              <w:rPr>
                <w:rFonts w:cstheme="minorHAnsi"/>
                <w:sz w:val="20"/>
              </w:rPr>
              <w:t>orientacji</w:t>
            </w:r>
            <w:r>
              <w:rPr>
                <w:rFonts w:cstheme="minorHAnsi"/>
                <w:sz w:val="20"/>
              </w:rPr>
              <w:t xml:space="preserve"> przestrzennej w kontekście poruszania się po mieście i </w:t>
            </w:r>
            <w:r w:rsidRPr="008D0E71">
              <w:rPr>
                <w:rFonts w:cstheme="minorHAnsi"/>
                <w:sz w:val="20"/>
              </w:rPr>
              <w:t>odnalezie</w:t>
            </w:r>
            <w:r>
              <w:rPr>
                <w:rFonts w:cstheme="minorHAnsi"/>
                <w:sz w:val="20"/>
              </w:rPr>
              <w:t>nia właściwej drogi do atrakcji (tablice kierunkowe, dedykowane oznaczenia itp.).</w:t>
            </w:r>
          </w:p>
        </w:tc>
        <w:tc>
          <w:tcPr>
            <w:tcW w:w="2268" w:type="dxa"/>
            <w:shd w:val="clear" w:color="auto" w:fill="FFFFFF"/>
            <w:vAlign w:val="center"/>
          </w:tcPr>
          <w:p w14:paraId="26FC21BF"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Wypromowanie i upowszechnienie oferty sanatoryjnej oraz innych atrakcji turystycznych gminy</w:t>
            </w:r>
          </w:p>
          <w:p w14:paraId="31A76525" w14:textId="77777777" w:rsidR="00B1425C" w:rsidRPr="00907F7C" w:rsidRDefault="00B1425C" w:rsidP="001848E1">
            <w:pPr>
              <w:spacing w:before="0" w:after="20" w:line="240" w:lineRule="auto"/>
              <w:jc w:val="center"/>
              <w:rPr>
                <w:rFonts w:cstheme="minorHAnsi"/>
                <w:sz w:val="18"/>
                <w:szCs w:val="18"/>
              </w:rPr>
            </w:pPr>
          </w:p>
          <w:p w14:paraId="7DDFFE3A"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Profesjonalizacja obsługi kuracjuszy, turystów i gości, poprawa ich orientacji przestrzennej</w:t>
            </w:r>
          </w:p>
          <w:p w14:paraId="1528E358"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(ułatwienie poruszania się po mieście i odnalezienia właściwej drogi do miejsc i atrakcji)</w:t>
            </w:r>
          </w:p>
          <w:p w14:paraId="5CA66C93" w14:textId="77777777" w:rsidR="00B1425C" w:rsidRPr="00907F7C" w:rsidRDefault="00B1425C" w:rsidP="001848E1">
            <w:pPr>
              <w:spacing w:before="0" w:after="20" w:line="240" w:lineRule="auto"/>
              <w:jc w:val="center"/>
              <w:rPr>
                <w:rFonts w:cstheme="minorHAnsi"/>
                <w:sz w:val="18"/>
                <w:szCs w:val="18"/>
              </w:rPr>
            </w:pPr>
          </w:p>
          <w:p w14:paraId="77A039C9"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lastRenderedPageBreak/>
              <w:t>Zwiększenie atrakcyjności sanatoryjno-uzdrowiskowej i leczniczo-zabiegowej gminy oraz docelowo liczby korzystających z oferty lokalnej</w:t>
            </w:r>
          </w:p>
        </w:tc>
        <w:tc>
          <w:tcPr>
            <w:tcW w:w="2552" w:type="dxa"/>
            <w:shd w:val="clear" w:color="auto" w:fill="FFFFFF"/>
            <w:vAlign w:val="center"/>
          </w:tcPr>
          <w:p w14:paraId="58D5D3EC"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lastRenderedPageBreak/>
              <w:t>Liczba wdrożonych rozwiązań służących poprawie orientacji przestrzennej kuracjuszy, turystów i gości</w:t>
            </w:r>
          </w:p>
          <w:p w14:paraId="1E2FE0F9" w14:textId="77777777" w:rsidR="00B1425C" w:rsidRPr="00907F7C" w:rsidRDefault="00B1425C" w:rsidP="001848E1">
            <w:pPr>
              <w:spacing w:before="0" w:after="20" w:line="240" w:lineRule="auto"/>
              <w:jc w:val="center"/>
              <w:rPr>
                <w:rFonts w:cstheme="minorHAnsi"/>
                <w:sz w:val="18"/>
                <w:szCs w:val="18"/>
              </w:rPr>
            </w:pPr>
            <w:r w:rsidRPr="00907F7C">
              <w:rPr>
                <w:rFonts w:cstheme="minorHAnsi"/>
                <w:noProof/>
                <w:sz w:val="18"/>
                <w:szCs w:val="18"/>
                <w:lang w:eastAsia="pl-PL"/>
              </w:rPr>
              <mc:AlternateContent>
                <mc:Choice Requires="wps">
                  <w:drawing>
                    <wp:inline distT="0" distB="0" distL="0" distR="0" wp14:anchorId="07BB3294" wp14:editId="33901B34">
                      <wp:extent cx="160867" cy="126788"/>
                      <wp:effectExtent l="0" t="38100" r="48895" b="26035"/>
                      <wp:docPr id="135" name="Łącznik prosty ze strzałką 13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9B74012" id="Łącznik prosty ze strzałką 13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ATs559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2DD67AF0"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Urząd Miejski w Rabce-Zdroju</w:t>
            </w:r>
          </w:p>
        </w:tc>
        <w:tc>
          <w:tcPr>
            <w:tcW w:w="2673" w:type="dxa"/>
            <w:shd w:val="clear" w:color="auto" w:fill="FFFFFF"/>
            <w:vAlign w:val="center"/>
          </w:tcPr>
          <w:p w14:paraId="183711CC"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Urząd Marszałkowski Województwa Małopolskiego,</w:t>
            </w:r>
          </w:p>
          <w:p w14:paraId="13B272F6"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Gminne jednostki organizacyjne,</w:t>
            </w:r>
          </w:p>
          <w:p w14:paraId="3FF11585"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Przedsiębiorcy,</w:t>
            </w:r>
          </w:p>
          <w:p w14:paraId="1ED3541A"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cstheme="minorHAnsi"/>
                <w:sz w:val="18"/>
                <w:szCs w:val="18"/>
              </w:rPr>
              <w:t>Sanatoria i szpitale uzdrowiskowe</w:t>
            </w:r>
          </w:p>
        </w:tc>
      </w:tr>
      <w:tr w:rsidR="00B1425C" w:rsidRPr="007E1946" w14:paraId="61929CC4" w14:textId="77777777" w:rsidTr="001848E1">
        <w:trPr>
          <w:trHeight w:val="510"/>
          <w:jc w:val="center"/>
        </w:trPr>
        <w:tc>
          <w:tcPr>
            <w:tcW w:w="704" w:type="dxa"/>
            <w:shd w:val="clear" w:color="auto" w:fill="D9D9D9" w:themeFill="background1" w:themeFillShade="D9"/>
            <w:vAlign w:val="center"/>
          </w:tcPr>
          <w:p w14:paraId="50026A01" w14:textId="77777777" w:rsidR="00B1425C" w:rsidRPr="007E1946" w:rsidRDefault="00B1425C" w:rsidP="008646B2">
            <w:pPr>
              <w:pStyle w:val="Akapitzlist"/>
              <w:numPr>
                <w:ilvl w:val="0"/>
                <w:numId w:val="12"/>
              </w:numPr>
              <w:spacing w:before="0" w:after="20" w:line="240" w:lineRule="auto"/>
              <w:contextualSpacing w:val="0"/>
              <w:rPr>
                <w:rFonts w:cstheme="minorHAnsi"/>
                <w:bCs/>
              </w:rPr>
            </w:pPr>
          </w:p>
        </w:tc>
        <w:tc>
          <w:tcPr>
            <w:tcW w:w="3959" w:type="dxa"/>
            <w:shd w:val="clear" w:color="auto" w:fill="C7E2FA" w:themeFill="accent1" w:themeFillTint="33"/>
            <w:vAlign w:val="center"/>
          </w:tcPr>
          <w:p w14:paraId="07A98068" w14:textId="77777777" w:rsidR="00B1425C" w:rsidRPr="00866BCC" w:rsidRDefault="00B1425C" w:rsidP="001848E1">
            <w:pPr>
              <w:spacing w:before="0" w:after="20" w:line="240" w:lineRule="auto"/>
              <w:jc w:val="both"/>
              <w:rPr>
                <w:rFonts w:cstheme="minorHAnsi"/>
                <w:sz w:val="20"/>
              </w:rPr>
            </w:pPr>
            <w:r w:rsidRPr="00890169">
              <w:rPr>
                <w:rFonts w:cstheme="minorHAnsi"/>
                <w:sz w:val="20"/>
              </w:rPr>
              <w:t>Konty</w:t>
            </w:r>
            <w:r>
              <w:rPr>
                <w:rFonts w:cstheme="minorHAnsi"/>
                <w:sz w:val="20"/>
              </w:rPr>
              <w:t>nuacja rewitalizacji strefy A w </w:t>
            </w:r>
            <w:r w:rsidRPr="00890169">
              <w:rPr>
                <w:rFonts w:cstheme="minorHAnsi"/>
                <w:sz w:val="20"/>
              </w:rPr>
              <w:t>uzdrowisku, stanowiącej reprezentacyjną część miasta.</w:t>
            </w:r>
          </w:p>
        </w:tc>
        <w:tc>
          <w:tcPr>
            <w:tcW w:w="2268" w:type="dxa"/>
            <w:shd w:val="clear" w:color="auto" w:fill="FFFFFF"/>
            <w:vAlign w:val="center"/>
          </w:tcPr>
          <w:p w14:paraId="0CAFD9AB"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Kompleksowa odnowa fizyczna i społeczna uzdrowiska</w:t>
            </w:r>
          </w:p>
          <w:p w14:paraId="513E3E53" w14:textId="77777777" w:rsidR="00B1425C" w:rsidRPr="00907F7C" w:rsidRDefault="00B1425C" w:rsidP="001848E1">
            <w:pPr>
              <w:spacing w:before="0" w:after="20" w:line="240" w:lineRule="auto"/>
              <w:jc w:val="center"/>
              <w:rPr>
                <w:rFonts w:cstheme="minorHAnsi"/>
                <w:sz w:val="18"/>
                <w:szCs w:val="18"/>
              </w:rPr>
            </w:pPr>
          </w:p>
          <w:p w14:paraId="5BE9E1BF"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Poprawa atrakcyjności, estetyki, dostępności i funkcjonalności przestrzeni, podwyższenie standardu budynków i pozostałej infrastruktury</w:t>
            </w:r>
          </w:p>
          <w:p w14:paraId="3686564C" w14:textId="77777777" w:rsidR="00B1425C" w:rsidRPr="00907F7C" w:rsidRDefault="00B1425C" w:rsidP="001848E1">
            <w:pPr>
              <w:spacing w:before="0" w:after="20" w:line="240" w:lineRule="auto"/>
              <w:jc w:val="center"/>
              <w:rPr>
                <w:rFonts w:cstheme="minorHAnsi"/>
                <w:sz w:val="18"/>
                <w:szCs w:val="18"/>
              </w:rPr>
            </w:pPr>
          </w:p>
          <w:p w14:paraId="5AA96964"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Ożywienie społeczno-gospodarcze</w:t>
            </w:r>
          </w:p>
          <w:p w14:paraId="303CFB9E" w14:textId="77777777" w:rsidR="00B1425C" w:rsidRPr="00907F7C" w:rsidRDefault="00B1425C" w:rsidP="001848E1">
            <w:pPr>
              <w:spacing w:before="0" w:after="20" w:line="240" w:lineRule="auto"/>
              <w:jc w:val="center"/>
              <w:rPr>
                <w:rFonts w:cstheme="minorHAnsi"/>
                <w:sz w:val="18"/>
                <w:szCs w:val="18"/>
              </w:rPr>
            </w:pPr>
          </w:p>
          <w:p w14:paraId="2E8DB185"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Poprawa atrakcyjności sanatoryjno-uzdrowiskowej i turystyczno-rekreacyjnej gminy</w:t>
            </w:r>
          </w:p>
        </w:tc>
        <w:tc>
          <w:tcPr>
            <w:tcW w:w="2552" w:type="dxa"/>
            <w:shd w:val="clear" w:color="auto" w:fill="FFFFFF"/>
            <w:vAlign w:val="center"/>
          </w:tcPr>
          <w:p w14:paraId="0CDFFBFC"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 xml:space="preserve">Liczba zrealizowanych przedsięwzięć rewitalizacyjnych oraz liczba mieszkańców, którzy z nich skorzystali </w:t>
            </w:r>
          </w:p>
          <w:p w14:paraId="07D29CA9" w14:textId="77777777" w:rsidR="00B1425C" w:rsidRPr="00907F7C" w:rsidRDefault="00B1425C" w:rsidP="001848E1">
            <w:pPr>
              <w:spacing w:before="0" w:after="20" w:line="240" w:lineRule="auto"/>
              <w:jc w:val="center"/>
              <w:rPr>
                <w:rFonts w:cstheme="minorHAnsi"/>
                <w:sz w:val="18"/>
                <w:szCs w:val="18"/>
              </w:rPr>
            </w:pPr>
            <w:r w:rsidRPr="00907F7C">
              <w:rPr>
                <w:rFonts w:cstheme="minorHAnsi"/>
                <w:noProof/>
                <w:sz w:val="18"/>
                <w:szCs w:val="18"/>
                <w:lang w:eastAsia="pl-PL"/>
              </w:rPr>
              <mc:AlternateContent>
                <mc:Choice Requires="wps">
                  <w:drawing>
                    <wp:inline distT="0" distB="0" distL="0" distR="0" wp14:anchorId="3A705FA6" wp14:editId="04124145">
                      <wp:extent cx="160867" cy="126788"/>
                      <wp:effectExtent l="0" t="38100" r="48895" b="26035"/>
                      <wp:docPr id="140" name="Łącznik prosty ze strzałką 14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BB5B1DC" id="Łącznik prosty ze strzałką 14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PlTbeoGAgAASw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35D0B605" w14:textId="77777777" w:rsidR="00B1425C" w:rsidRDefault="00B1425C" w:rsidP="001848E1">
            <w:pPr>
              <w:spacing w:before="0" w:after="20" w:line="240" w:lineRule="auto"/>
              <w:jc w:val="center"/>
              <w:rPr>
                <w:rFonts w:cstheme="minorHAnsi"/>
                <w:sz w:val="18"/>
                <w:szCs w:val="18"/>
              </w:rPr>
            </w:pPr>
          </w:p>
          <w:p w14:paraId="22E3A141" w14:textId="77777777" w:rsidR="00B1425C" w:rsidRDefault="00B1425C" w:rsidP="001848E1">
            <w:pPr>
              <w:spacing w:before="0" w:after="20" w:line="240" w:lineRule="auto"/>
              <w:jc w:val="center"/>
              <w:rPr>
                <w:rFonts w:cstheme="minorHAnsi"/>
                <w:sz w:val="18"/>
                <w:szCs w:val="18"/>
              </w:rPr>
            </w:pPr>
            <w:r>
              <w:rPr>
                <w:rFonts w:cstheme="minorHAnsi"/>
                <w:sz w:val="18"/>
                <w:szCs w:val="18"/>
              </w:rPr>
              <w:t>Powierzchnia przestrzeni poddanych rewitalizacji oraz jej odsetek w ogóle powierzchni strefy A</w:t>
            </w:r>
          </w:p>
          <w:p w14:paraId="11AE0060" w14:textId="77777777" w:rsidR="00B1425C" w:rsidRDefault="00B1425C" w:rsidP="001848E1">
            <w:pPr>
              <w:spacing w:before="0" w:after="20" w:line="240" w:lineRule="auto"/>
              <w:jc w:val="center"/>
              <w:rPr>
                <w:rFonts w:cstheme="minorHAnsi"/>
                <w:sz w:val="18"/>
                <w:szCs w:val="18"/>
              </w:rPr>
            </w:pPr>
            <w:r w:rsidRPr="00907F7C">
              <w:rPr>
                <w:rFonts w:cstheme="minorHAnsi"/>
                <w:noProof/>
                <w:sz w:val="18"/>
                <w:szCs w:val="18"/>
                <w:lang w:eastAsia="pl-PL"/>
              </w:rPr>
              <mc:AlternateContent>
                <mc:Choice Requires="wps">
                  <w:drawing>
                    <wp:inline distT="0" distB="0" distL="0" distR="0" wp14:anchorId="4B5E9F00" wp14:editId="08069FEA">
                      <wp:extent cx="160867" cy="126788"/>
                      <wp:effectExtent l="0" t="38100" r="48895" b="26035"/>
                      <wp:docPr id="27002" name="Łącznik prosty ze strzałką 2700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C0AF992" id="Łącznik prosty ze strzałką 2700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ETjJPw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5B511A78" w14:textId="77777777" w:rsidR="00B1425C" w:rsidRPr="00907F7C" w:rsidRDefault="00B1425C" w:rsidP="001848E1">
            <w:pPr>
              <w:spacing w:before="0" w:after="20" w:line="240" w:lineRule="auto"/>
              <w:jc w:val="center"/>
              <w:rPr>
                <w:rFonts w:cstheme="minorHAnsi"/>
                <w:sz w:val="18"/>
                <w:szCs w:val="18"/>
              </w:rPr>
            </w:pPr>
          </w:p>
          <w:p w14:paraId="51716541"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Liczba przedsięwzięć (prywatnych, publicznych) zlokalizowanych na zrewitalizowanych obszarach</w:t>
            </w:r>
          </w:p>
          <w:p w14:paraId="06464B87" w14:textId="77777777" w:rsidR="00B1425C" w:rsidRPr="00907F7C" w:rsidRDefault="00B1425C" w:rsidP="001848E1">
            <w:pPr>
              <w:spacing w:before="0" w:after="20" w:line="240" w:lineRule="auto"/>
              <w:jc w:val="center"/>
              <w:rPr>
                <w:rFonts w:cstheme="minorHAnsi"/>
                <w:sz w:val="18"/>
                <w:szCs w:val="18"/>
              </w:rPr>
            </w:pPr>
            <w:r w:rsidRPr="00907F7C">
              <w:rPr>
                <w:rFonts w:cstheme="minorHAnsi"/>
                <w:noProof/>
                <w:sz w:val="18"/>
                <w:szCs w:val="18"/>
                <w:lang w:eastAsia="pl-PL"/>
              </w:rPr>
              <mc:AlternateContent>
                <mc:Choice Requires="wps">
                  <w:drawing>
                    <wp:inline distT="0" distB="0" distL="0" distR="0" wp14:anchorId="0131907B" wp14:editId="65806233">
                      <wp:extent cx="160867" cy="126788"/>
                      <wp:effectExtent l="0" t="38100" r="48895" b="26035"/>
                      <wp:docPr id="141" name="Łącznik prosty ze strzałką 14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87F61C2" id="Łącznik prosty ze strzałką 14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DRpOqB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51CC3682" w14:textId="77777777" w:rsidR="00B1425C" w:rsidRPr="00907F7C" w:rsidRDefault="00B1425C" w:rsidP="001848E1">
            <w:pPr>
              <w:spacing w:before="0" w:after="20" w:line="240" w:lineRule="auto"/>
              <w:jc w:val="center"/>
              <w:rPr>
                <w:rFonts w:eastAsia="Calibri" w:cstheme="minorHAnsi"/>
                <w:bCs/>
                <w:iCs/>
                <w:sz w:val="18"/>
                <w:szCs w:val="18"/>
              </w:rPr>
            </w:pPr>
            <w:r w:rsidRPr="00907F7C">
              <w:rPr>
                <w:rFonts w:cstheme="minorHAnsi"/>
                <w:sz w:val="18"/>
                <w:szCs w:val="18"/>
              </w:rPr>
              <w:t>Urząd Miejski w Rabce-Zdroju</w:t>
            </w:r>
          </w:p>
        </w:tc>
        <w:tc>
          <w:tcPr>
            <w:tcW w:w="2673" w:type="dxa"/>
            <w:shd w:val="clear" w:color="auto" w:fill="FFFFFF"/>
            <w:vAlign w:val="center"/>
          </w:tcPr>
          <w:p w14:paraId="22540979"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Administracja rządowa,</w:t>
            </w:r>
          </w:p>
          <w:p w14:paraId="0CFC1E2F"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Urząd Marszałkowski Województwa Małopolskiego,</w:t>
            </w:r>
          </w:p>
          <w:p w14:paraId="3F1E9F88" w14:textId="77777777" w:rsidR="00B1425C" w:rsidRPr="00907F7C" w:rsidRDefault="00B1425C" w:rsidP="001848E1">
            <w:pPr>
              <w:spacing w:before="0" w:after="20" w:line="240" w:lineRule="auto"/>
              <w:jc w:val="right"/>
              <w:rPr>
                <w:rFonts w:cstheme="minorHAnsi"/>
                <w:sz w:val="18"/>
                <w:szCs w:val="18"/>
              </w:rPr>
            </w:pPr>
            <w:r w:rsidRPr="00907F7C">
              <w:rPr>
                <w:rFonts w:eastAsia="Calibri" w:cstheme="minorHAnsi"/>
                <w:bCs/>
                <w:iCs/>
                <w:sz w:val="18"/>
                <w:szCs w:val="18"/>
              </w:rPr>
              <w:t>Gminne jednostki organizacyjne</w:t>
            </w:r>
            <w:r w:rsidRPr="00907F7C">
              <w:rPr>
                <w:rFonts w:cstheme="minorHAnsi"/>
                <w:sz w:val="18"/>
                <w:szCs w:val="18"/>
              </w:rPr>
              <w:t>,</w:t>
            </w:r>
          </w:p>
          <w:p w14:paraId="14DAEF90"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Przedsiębiorcy, inwestorzy,</w:t>
            </w:r>
          </w:p>
          <w:p w14:paraId="2E2521E8"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cstheme="minorHAnsi"/>
                <w:sz w:val="18"/>
                <w:szCs w:val="18"/>
              </w:rPr>
              <w:t>Sanatoria i szpitale uzdrowiskowe</w:t>
            </w:r>
          </w:p>
        </w:tc>
      </w:tr>
      <w:tr w:rsidR="00B1425C" w:rsidRPr="007E1946" w14:paraId="661E7D71" w14:textId="77777777" w:rsidTr="001848E1">
        <w:trPr>
          <w:trHeight w:val="510"/>
          <w:jc w:val="center"/>
        </w:trPr>
        <w:tc>
          <w:tcPr>
            <w:tcW w:w="704" w:type="dxa"/>
            <w:shd w:val="clear" w:color="auto" w:fill="D9D9D9" w:themeFill="background1" w:themeFillShade="D9"/>
            <w:vAlign w:val="center"/>
          </w:tcPr>
          <w:p w14:paraId="50950316" w14:textId="77777777" w:rsidR="00B1425C" w:rsidRPr="007E1946" w:rsidRDefault="00B1425C" w:rsidP="008646B2">
            <w:pPr>
              <w:pStyle w:val="Akapitzlist"/>
              <w:numPr>
                <w:ilvl w:val="0"/>
                <w:numId w:val="12"/>
              </w:numPr>
              <w:spacing w:before="0" w:after="20" w:line="240" w:lineRule="auto"/>
              <w:contextualSpacing w:val="0"/>
              <w:rPr>
                <w:rFonts w:cstheme="minorHAnsi"/>
                <w:bCs/>
              </w:rPr>
            </w:pPr>
          </w:p>
        </w:tc>
        <w:tc>
          <w:tcPr>
            <w:tcW w:w="3959" w:type="dxa"/>
            <w:shd w:val="clear" w:color="auto" w:fill="C7E2FA" w:themeFill="accent1" w:themeFillTint="33"/>
            <w:vAlign w:val="center"/>
          </w:tcPr>
          <w:p w14:paraId="7FA454CE" w14:textId="77777777" w:rsidR="00B1425C" w:rsidRPr="00890169" w:rsidRDefault="00B1425C" w:rsidP="001848E1">
            <w:pPr>
              <w:spacing w:before="0" w:after="20" w:line="240" w:lineRule="auto"/>
              <w:jc w:val="both"/>
              <w:rPr>
                <w:rFonts w:cstheme="minorHAnsi"/>
                <w:sz w:val="20"/>
              </w:rPr>
            </w:pPr>
            <w:r>
              <w:rPr>
                <w:rFonts w:cstheme="minorHAnsi"/>
                <w:sz w:val="20"/>
              </w:rPr>
              <w:t>Budowa drogi rowerowej o przeznaczeniu komunikacyjnym, odciążającej Park Zdrojowy.</w:t>
            </w:r>
          </w:p>
        </w:tc>
        <w:tc>
          <w:tcPr>
            <w:tcW w:w="2268" w:type="dxa"/>
            <w:shd w:val="clear" w:color="auto" w:fill="FFFFFF"/>
            <w:vAlign w:val="center"/>
          </w:tcPr>
          <w:p w14:paraId="5E565FAA"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Rozwój infrastruktury rowerowej</w:t>
            </w:r>
          </w:p>
          <w:p w14:paraId="32A0EE46" w14:textId="77777777" w:rsidR="00B1425C" w:rsidRPr="00907F7C" w:rsidRDefault="00B1425C" w:rsidP="001848E1">
            <w:pPr>
              <w:spacing w:before="0" w:after="20" w:line="240" w:lineRule="auto"/>
              <w:jc w:val="center"/>
              <w:rPr>
                <w:rFonts w:cstheme="minorHAnsi"/>
                <w:sz w:val="18"/>
                <w:szCs w:val="18"/>
              </w:rPr>
            </w:pPr>
          </w:p>
          <w:p w14:paraId="62E1D463"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Uspokojenie ruchu w Parku Zdrojowym</w:t>
            </w:r>
          </w:p>
          <w:p w14:paraId="0C9DB575" w14:textId="77777777" w:rsidR="00B1425C" w:rsidRPr="00907F7C" w:rsidRDefault="00B1425C" w:rsidP="001848E1">
            <w:pPr>
              <w:spacing w:before="0" w:after="20" w:line="240" w:lineRule="auto"/>
              <w:jc w:val="center"/>
              <w:rPr>
                <w:rFonts w:cstheme="minorHAnsi"/>
                <w:sz w:val="18"/>
                <w:szCs w:val="18"/>
              </w:rPr>
            </w:pPr>
          </w:p>
          <w:p w14:paraId="1946F4AA"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Podniesienie komfortu i bezpieczeństwa osób korzystających z Parku Zdrojowego</w:t>
            </w:r>
          </w:p>
        </w:tc>
        <w:tc>
          <w:tcPr>
            <w:tcW w:w="2552" w:type="dxa"/>
            <w:shd w:val="clear" w:color="auto" w:fill="FFFFFF"/>
            <w:vAlign w:val="center"/>
          </w:tcPr>
          <w:p w14:paraId="5224E936"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Długość nowo powstałej ścieżki rowerowej</w:t>
            </w:r>
          </w:p>
          <w:p w14:paraId="6D139315" w14:textId="77777777" w:rsidR="00B1425C" w:rsidRPr="00907F7C" w:rsidRDefault="00B1425C" w:rsidP="001848E1">
            <w:pPr>
              <w:spacing w:before="0" w:after="20" w:line="240" w:lineRule="auto"/>
              <w:jc w:val="center"/>
              <w:rPr>
                <w:rFonts w:cstheme="minorHAnsi"/>
                <w:sz w:val="18"/>
                <w:szCs w:val="18"/>
              </w:rPr>
            </w:pPr>
            <w:r w:rsidRPr="00907F7C">
              <w:rPr>
                <w:rFonts w:cstheme="minorHAnsi"/>
                <w:noProof/>
                <w:sz w:val="18"/>
                <w:szCs w:val="18"/>
                <w:lang w:eastAsia="pl-PL"/>
              </w:rPr>
              <mc:AlternateContent>
                <mc:Choice Requires="wps">
                  <w:drawing>
                    <wp:inline distT="0" distB="0" distL="0" distR="0" wp14:anchorId="09441C1E" wp14:editId="14F764D2">
                      <wp:extent cx="160867" cy="126788"/>
                      <wp:effectExtent l="0" t="38100" r="48895" b="26035"/>
                      <wp:docPr id="136" name="Łącznik prosty ze strzałką 13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449D59F" id="Łącznik prosty ze strzałką 13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BrqhbB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p w14:paraId="22FE7DFF" w14:textId="77777777" w:rsidR="00B1425C" w:rsidRPr="00907F7C" w:rsidRDefault="00B1425C" w:rsidP="001848E1">
            <w:pPr>
              <w:spacing w:before="0" w:after="20" w:line="240" w:lineRule="auto"/>
              <w:jc w:val="center"/>
              <w:rPr>
                <w:rFonts w:cstheme="minorHAnsi"/>
                <w:sz w:val="18"/>
                <w:szCs w:val="18"/>
              </w:rPr>
            </w:pPr>
          </w:p>
          <w:p w14:paraId="183472BC" w14:textId="77777777" w:rsidR="00B1425C" w:rsidRPr="00907F7C" w:rsidRDefault="00B1425C" w:rsidP="001848E1">
            <w:pPr>
              <w:spacing w:before="0" w:after="20" w:line="240" w:lineRule="auto"/>
              <w:jc w:val="center"/>
              <w:rPr>
                <w:rFonts w:cstheme="minorHAnsi"/>
                <w:sz w:val="18"/>
                <w:szCs w:val="18"/>
              </w:rPr>
            </w:pPr>
            <w:r w:rsidRPr="00907F7C">
              <w:rPr>
                <w:rFonts w:cstheme="minorHAnsi"/>
                <w:sz w:val="18"/>
                <w:szCs w:val="18"/>
              </w:rPr>
              <w:t>Poziom zadowolenia osób korzystających z Parku Zdrojowego</w:t>
            </w:r>
          </w:p>
          <w:p w14:paraId="2F225AA2" w14:textId="77777777" w:rsidR="00B1425C" w:rsidRPr="00907F7C" w:rsidRDefault="00B1425C" w:rsidP="001848E1">
            <w:pPr>
              <w:spacing w:before="0" w:after="20" w:line="240" w:lineRule="auto"/>
              <w:jc w:val="center"/>
              <w:rPr>
                <w:rFonts w:cstheme="minorHAnsi"/>
                <w:sz w:val="18"/>
                <w:szCs w:val="18"/>
              </w:rPr>
            </w:pPr>
            <w:r w:rsidRPr="00907F7C">
              <w:rPr>
                <w:rFonts w:cstheme="minorHAnsi"/>
                <w:noProof/>
                <w:sz w:val="18"/>
                <w:szCs w:val="18"/>
                <w:lang w:eastAsia="pl-PL"/>
              </w:rPr>
              <mc:AlternateContent>
                <mc:Choice Requires="wps">
                  <w:drawing>
                    <wp:inline distT="0" distB="0" distL="0" distR="0" wp14:anchorId="71E38F6C" wp14:editId="420218D9">
                      <wp:extent cx="160867" cy="126788"/>
                      <wp:effectExtent l="0" t="38100" r="48895" b="26035"/>
                      <wp:docPr id="139" name="Łącznik prosty ze strzałką 13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788337C" id="Łącznik prosty ze strzałką 13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Aw3C3i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53FBC581" w14:textId="77777777" w:rsidR="00B1425C" w:rsidRPr="00907F7C" w:rsidRDefault="00B1425C" w:rsidP="001848E1">
            <w:pPr>
              <w:spacing w:before="0" w:after="20" w:line="240" w:lineRule="auto"/>
              <w:jc w:val="center"/>
              <w:rPr>
                <w:rFonts w:eastAsia="Calibri" w:cstheme="minorHAnsi"/>
                <w:bCs/>
                <w:iCs/>
                <w:sz w:val="18"/>
                <w:szCs w:val="18"/>
              </w:rPr>
            </w:pPr>
            <w:r w:rsidRPr="00907F7C">
              <w:rPr>
                <w:rFonts w:cstheme="minorHAnsi"/>
                <w:sz w:val="18"/>
                <w:szCs w:val="18"/>
              </w:rPr>
              <w:t>Urząd Miejski w Rabce-Zdroju</w:t>
            </w:r>
          </w:p>
        </w:tc>
        <w:tc>
          <w:tcPr>
            <w:tcW w:w="2673" w:type="dxa"/>
            <w:shd w:val="clear" w:color="auto" w:fill="FFFFFF"/>
            <w:vAlign w:val="center"/>
          </w:tcPr>
          <w:p w14:paraId="7CD4B8BB"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Urząd Marszałkowski Województwa Małopolskiego,</w:t>
            </w:r>
          </w:p>
          <w:p w14:paraId="07BFDA18" w14:textId="77777777" w:rsidR="00B1425C" w:rsidRPr="00907F7C" w:rsidRDefault="00B1425C" w:rsidP="001848E1">
            <w:pPr>
              <w:spacing w:before="0" w:after="20" w:line="240" w:lineRule="auto"/>
              <w:jc w:val="right"/>
              <w:rPr>
                <w:rFonts w:eastAsia="Calibri" w:cstheme="minorHAnsi"/>
                <w:bCs/>
                <w:iCs/>
                <w:sz w:val="18"/>
                <w:szCs w:val="18"/>
              </w:rPr>
            </w:pPr>
            <w:r w:rsidRPr="00907F7C">
              <w:rPr>
                <w:rFonts w:eastAsia="Calibri" w:cstheme="minorHAnsi"/>
                <w:bCs/>
                <w:iCs/>
                <w:sz w:val="18"/>
                <w:szCs w:val="18"/>
              </w:rPr>
              <w:t>Gminne jednostki organizacyjne</w:t>
            </w:r>
          </w:p>
        </w:tc>
      </w:tr>
    </w:tbl>
    <w:p w14:paraId="72429A96" w14:textId="77777777" w:rsidR="00B1425C" w:rsidRDefault="00B1425C">
      <w:r>
        <w:br w:type="page"/>
      </w:r>
    </w:p>
    <w:tbl>
      <w:tblPr>
        <w:tblW w:w="141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04"/>
        <w:gridCol w:w="3959"/>
        <w:gridCol w:w="2268"/>
        <w:gridCol w:w="2552"/>
        <w:gridCol w:w="1984"/>
        <w:gridCol w:w="2673"/>
      </w:tblGrid>
      <w:tr w:rsidR="00B1425C" w:rsidRPr="007E1946" w14:paraId="597E6939" w14:textId="77777777" w:rsidTr="001848E1">
        <w:trPr>
          <w:trHeight w:val="510"/>
          <w:jc w:val="center"/>
        </w:trPr>
        <w:tc>
          <w:tcPr>
            <w:tcW w:w="14140" w:type="dxa"/>
            <w:gridSpan w:val="6"/>
            <w:shd w:val="clear" w:color="auto" w:fill="0070C0"/>
            <w:vAlign w:val="center"/>
            <w:hideMark/>
          </w:tcPr>
          <w:p w14:paraId="3ABF5721" w14:textId="7B331892" w:rsidR="00B1425C" w:rsidRPr="007E1946" w:rsidRDefault="00B1425C" w:rsidP="001848E1">
            <w:pPr>
              <w:spacing w:before="0" w:after="20" w:line="240" w:lineRule="auto"/>
              <w:jc w:val="both"/>
              <w:rPr>
                <w:rFonts w:cstheme="minorHAnsi"/>
                <w:b/>
                <w:bCs/>
                <w:color w:val="FFFFFF"/>
              </w:rPr>
            </w:pPr>
            <w:r w:rsidRPr="007E1946">
              <w:rPr>
                <w:rFonts w:cstheme="minorHAnsi"/>
                <w:b/>
                <w:bCs/>
                <w:color w:val="FFFFFF"/>
              </w:rPr>
              <w:lastRenderedPageBreak/>
              <w:t xml:space="preserve">Cel operacyjny </w:t>
            </w:r>
            <w:r>
              <w:rPr>
                <w:rFonts w:cstheme="minorHAnsi"/>
                <w:b/>
                <w:bCs/>
                <w:color w:val="FFFFFF"/>
              </w:rPr>
              <w:t xml:space="preserve">1.2 Rozwój infrastruktury i oferty </w:t>
            </w:r>
            <w:r w:rsidRPr="00B72DCE">
              <w:rPr>
                <w:rFonts w:cstheme="minorHAnsi"/>
                <w:b/>
                <w:bCs/>
                <w:color w:val="FFFFFF"/>
              </w:rPr>
              <w:t>turystyczno-rekreacyjnej</w:t>
            </w:r>
            <w:r>
              <w:rPr>
                <w:rFonts w:cstheme="minorHAnsi"/>
                <w:b/>
                <w:bCs/>
                <w:color w:val="FFFFFF"/>
              </w:rPr>
              <w:t>.</w:t>
            </w:r>
          </w:p>
        </w:tc>
      </w:tr>
      <w:tr w:rsidR="00B1425C" w:rsidRPr="007E1946" w14:paraId="5B7637C3" w14:textId="77777777" w:rsidTr="001848E1">
        <w:trPr>
          <w:trHeight w:val="510"/>
          <w:jc w:val="center"/>
        </w:trPr>
        <w:tc>
          <w:tcPr>
            <w:tcW w:w="4663" w:type="dxa"/>
            <w:gridSpan w:val="2"/>
            <w:shd w:val="clear" w:color="auto" w:fill="BFBFBF" w:themeFill="background1" w:themeFillShade="BF"/>
            <w:vAlign w:val="center"/>
            <w:hideMark/>
          </w:tcPr>
          <w:p w14:paraId="6197A08C" w14:textId="77777777" w:rsidR="00B1425C" w:rsidRPr="007E1946" w:rsidRDefault="00B1425C" w:rsidP="001848E1">
            <w:pPr>
              <w:spacing w:before="0" w:after="20" w:line="240" w:lineRule="auto"/>
              <w:jc w:val="center"/>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10F709D5" w14:textId="77777777" w:rsidR="00B1425C" w:rsidRPr="007E1946" w:rsidRDefault="00B1425C" w:rsidP="001848E1">
            <w:pPr>
              <w:spacing w:before="0" w:after="20" w:line="240" w:lineRule="auto"/>
              <w:jc w:val="center"/>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7040E43A" w14:textId="77777777" w:rsidR="00B1425C" w:rsidRPr="007E1946" w:rsidRDefault="00B1425C" w:rsidP="001848E1">
            <w:pPr>
              <w:spacing w:before="0" w:after="20" w:line="240" w:lineRule="auto"/>
              <w:jc w:val="center"/>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04807996" w14:textId="77777777" w:rsidR="00B1425C" w:rsidRPr="007F6B68" w:rsidRDefault="00B1425C" w:rsidP="001848E1">
            <w:pPr>
              <w:spacing w:before="0" w:after="20" w:line="240" w:lineRule="auto"/>
              <w:jc w:val="center"/>
              <w:rPr>
                <w:rFonts w:cstheme="minorHAnsi"/>
                <w:b/>
                <w:bCs/>
                <w:sz w:val="20"/>
              </w:rPr>
            </w:pPr>
            <w:r w:rsidRPr="007F6B68">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4FC5345A" w14:textId="77777777" w:rsidR="00B1425C" w:rsidRPr="007E1946" w:rsidRDefault="00B1425C" w:rsidP="001848E1">
            <w:pPr>
              <w:spacing w:before="0" w:after="20" w:line="240" w:lineRule="auto"/>
              <w:jc w:val="center"/>
              <w:rPr>
                <w:rFonts w:cstheme="minorHAnsi"/>
                <w:b/>
                <w:bCs/>
              </w:rPr>
            </w:pPr>
            <w:r w:rsidRPr="007E1946">
              <w:rPr>
                <w:rFonts w:cstheme="minorHAnsi"/>
                <w:b/>
                <w:bCs/>
              </w:rPr>
              <w:t>Podmioty zaangażowane/partnerzy</w:t>
            </w:r>
          </w:p>
        </w:tc>
      </w:tr>
      <w:tr w:rsidR="00B1425C" w:rsidRPr="007E1946" w14:paraId="139CD5EC" w14:textId="77777777" w:rsidTr="001848E1">
        <w:trPr>
          <w:trHeight w:val="510"/>
          <w:jc w:val="center"/>
        </w:trPr>
        <w:tc>
          <w:tcPr>
            <w:tcW w:w="704" w:type="dxa"/>
            <w:shd w:val="clear" w:color="auto" w:fill="D9D9D9" w:themeFill="background1" w:themeFillShade="D9"/>
            <w:vAlign w:val="center"/>
          </w:tcPr>
          <w:p w14:paraId="6146103A" w14:textId="77777777" w:rsidR="00B1425C" w:rsidRPr="007E1946" w:rsidRDefault="00B1425C" w:rsidP="008646B2">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57E9597C" w14:textId="77777777" w:rsidR="00B1425C" w:rsidRPr="0054385E" w:rsidRDefault="00B1425C" w:rsidP="001848E1">
            <w:pPr>
              <w:spacing w:before="0" w:after="20" w:line="240" w:lineRule="auto"/>
              <w:jc w:val="both"/>
              <w:rPr>
                <w:rFonts w:cstheme="minorHAnsi"/>
                <w:sz w:val="20"/>
              </w:rPr>
            </w:pPr>
            <w:r w:rsidRPr="0054385E">
              <w:rPr>
                <w:rFonts w:cstheme="minorHAnsi"/>
                <w:sz w:val="20"/>
              </w:rPr>
              <w:t>Budowa, przebudowa, remont i modernizacja publicznych oraz komercyjnych obiektów sportowo-rekreacyjnych, służących przede wszystkim turystom</w:t>
            </w:r>
            <w:r>
              <w:rPr>
                <w:rFonts w:cstheme="minorHAnsi"/>
                <w:sz w:val="20"/>
              </w:rPr>
              <w:t>, kuracjuszom i gościom, w </w:t>
            </w:r>
            <w:r w:rsidRPr="0054385E">
              <w:rPr>
                <w:rFonts w:cstheme="minorHAnsi"/>
                <w:sz w:val="20"/>
              </w:rPr>
              <w:t>tym rozbudowa basenu na centrum rekreacji wodnej.</w:t>
            </w:r>
          </w:p>
        </w:tc>
        <w:tc>
          <w:tcPr>
            <w:tcW w:w="2268" w:type="dxa"/>
            <w:shd w:val="clear" w:color="auto" w:fill="FFFFFF"/>
            <w:vAlign w:val="center"/>
          </w:tcPr>
          <w:p w14:paraId="2E1AD0C6" w14:textId="77777777" w:rsidR="00B1425C" w:rsidRPr="00364638" w:rsidRDefault="00B1425C" w:rsidP="001848E1">
            <w:pPr>
              <w:spacing w:before="0" w:after="20" w:line="240" w:lineRule="auto"/>
              <w:jc w:val="center"/>
              <w:rPr>
                <w:rFonts w:eastAsia="Calibri" w:cstheme="minorHAnsi"/>
                <w:sz w:val="18"/>
                <w:szCs w:val="18"/>
              </w:rPr>
            </w:pPr>
            <w:r w:rsidRPr="00364638">
              <w:rPr>
                <w:rFonts w:eastAsia="Calibri" w:cstheme="minorHAnsi"/>
                <w:sz w:val="18"/>
                <w:szCs w:val="18"/>
              </w:rPr>
              <w:t>Zapewnienie dostępności wysokiej jakości infrastruktury sportowej i rekreacyjnej</w:t>
            </w:r>
          </w:p>
          <w:p w14:paraId="55C816E4" w14:textId="77777777" w:rsidR="00B1425C" w:rsidRPr="00364638" w:rsidRDefault="00B1425C" w:rsidP="001848E1">
            <w:pPr>
              <w:spacing w:before="0" w:after="20" w:line="240" w:lineRule="auto"/>
              <w:jc w:val="center"/>
              <w:rPr>
                <w:rFonts w:eastAsia="Calibri" w:cstheme="minorHAnsi"/>
                <w:sz w:val="18"/>
                <w:szCs w:val="18"/>
              </w:rPr>
            </w:pPr>
          </w:p>
          <w:p w14:paraId="7823164C" w14:textId="77777777" w:rsidR="00B1425C" w:rsidRPr="00364638" w:rsidRDefault="00B1425C" w:rsidP="001848E1">
            <w:pPr>
              <w:spacing w:before="0" w:after="20" w:line="240" w:lineRule="auto"/>
              <w:jc w:val="center"/>
              <w:rPr>
                <w:rFonts w:eastAsia="Calibri" w:cstheme="minorHAnsi"/>
                <w:sz w:val="18"/>
                <w:szCs w:val="18"/>
              </w:rPr>
            </w:pPr>
            <w:r w:rsidRPr="00364638">
              <w:rPr>
                <w:rFonts w:eastAsia="Calibri" w:cstheme="minorHAnsi"/>
                <w:sz w:val="18"/>
                <w:szCs w:val="18"/>
              </w:rPr>
              <w:t>Rozwój oferty wypoczynku, sportu i rekreacji wodnej</w:t>
            </w:r>
          </w:p>
          <w:p w14:paraId="751B49E8" w14:textId="77777777" w:rsidR="00B1425C" w:rsidRPr="00364638" w:rsidRDefault="00B1425C" w:rsidP="001848E1">
            <w:pPr>
              <w:spacing w:before="0" w:after="20" w:line="240" w:lineRule="auto"/>
              <w:jc w:val="center"/>
              <w:rPr>
                <w:rFonts w:cstheme="minorHAnsi"/>
                <w:sz w:val="18"/>
                <w:szCs w:val="18"/>
              </w:rPr>
            </w:pPr>
          </w:p>
          <w:p w14:paraId="32EF437E"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Zapewnienie atrakcyjnej i zróżnicowanej oferty turystyczno-rekreacyjnej, z uwzględnieniem potrzeb, możliwości i oczekiwań różnych grup odbiorców</w:t>
            </w:r>
          </w:p>
          <w:p w14:paraId="1FFCF624" w14:textId="77777777" w:rsidR="00B1425C" w:rsidRPr="00364638" w:rsidRDefault="00B1425C" w:rsidP="001848E1">
            <w:pPr>
              <w:spacing w:before="0" w:after="20" w:line="240" w:lineRule="auto"/>
              <w:jc w:val="center"/>
              <w:rPr>
                <w:rFonts w:cstheme="minorHAnsi"/>
                <w:sz w:val="18"/>
                <w:szCs w:val="18"/>
              </w:rPr>
            </w:pPr>
          </w:p>
          <w:p w14:paraId="467B93DA"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 xml:space="preserve">Zwiększenie atrakcyjności turystyczno-rekreacyjnej gminy oraz </w:t>
            </w:r>
            <w:r>
              <w:rPr>
                <w:rFonts w:cstheme="minorHAnsi"/>
                <w:sz w:val="18"/>
                <w:szCs w:val="18"/>
              </w:rPr>
              <w:t xml:space="preserve">docelowo </w:t>
            </w:r>
            <w:r w:rsidRPr="00364638">
              <w:rPr>
                <w:rFonts w:cstheme="minorHAnsi"/>
                <w:sz w:val="18"/>
                <w:szCs w:val="18"/>
              </w:rPr>
              <w:t>liczby korzystających z oferty lokalnej</w:t>
            </w:r>
          </w:p>
        </w:tc>
        <w:tc>
          <w:tcPr>
            <w:tcW w:w="2552" w:type="dxa"/>
            <w:shd w:val="clear" w:color="auto" w:fill="FFFFFF"/>
            <w:vAlign w:val="center"/>
          </w:tcPr>
          <w:p w14:paraId="0DE3E4B2"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Liczba nowych lub zmodernizowanych obiektów oraz liczba korzystających osób</w:t>
            </w:r>
          </w:p>
          <w:p w14:paraId="7AC9339D" w14:textId="77777777" w:rsidR="00B1425C" w:rsidRPr="00364638"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658004FC" wp14:editId="7B4C34AC">
                      <wp:extent cx="160867" cy="126788"/>
                      <wp:effectExtent l="0" t="38100" r="48895" b="26035"/>
                      <wp:docPr id="123" name="Łącznik prosty ze strzałką 12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2F2FDA1" id="Łącznik prosty ze strzałką 12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HqBwIAAEsEAAAOAAAAZHJzL2Uyb0RvYy54bWysVE2P0zAQvSPxHyzfadIida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CvqCHq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13CDFBA9"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Urząd Miejski w Rabce-Zdroju</w:t>
            </w:r>
          </w:p>
        </w:tc>
        <w:tc>
          <w:tcPr>
            <w:tcW w:w="2673" w:type="dxa"/>
            <w:shd w:val="clear" w:color="auto" w:fill="FFFFFF"/>
            <w:vAlign w:val="center"/>
          </w:tcPr>
          <w:p w14:paraId="603C2BFA"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Administracja rządowa,</w:t>
            </w:r>
          </w:p>
          <w:p w14:paraId="7F700EC0"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Urząd Marszałkowski Województwa Małopolskiego,</w:t>
            </w:r>
          </w:p>
          <w:p w14:paraId="08F2E266"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Przedsiębiorcy, inwestorzy,</w:t>
            </w:r>
          </w:p>
          <w:p w14:paraId="68E42643"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cstheme="minorHAnsi"/>
                <w:sz w:val="18"/>
                <w:szCs w:val="18"/>
              </w:rPr>
              <w:t>Lokalna Grupa Działania - Stowarzyszenie Przyjazna Dolina Raby i Czarnej Orawy</w:t>
            </w:r>
          </w:p>
        </w:tc>
      </w:tr>
      <w:tr w:rsidR="00B1425C" w:rsidRPr="007E1946" w14:paraId="15715F02" w14:textId="77777777" w:rsidTr="001848E1">
        <w:trPr>
          <w:trHeight w:val="510"/>
          <w:jc w:val="center"/>
        </w:trPr>
        <w:tc>
          <w:tcPr>
            <w:tcW w:w="704" w:type="dxa"/>
            <w:shd w:val="clear" w:color="auto" w:fill="D9D9D9" w:themeFill="background1" w:themeFillShade="D9"/>
            <w:vAlign w:val="center"/>
          </w:tcPr>
          <w:p w14:paraId="02C782B3" w14:textId="77777777" w:rsidR="00B1425C" w:rsidRPr="007E1946" w:rsidRDefault="00B1425C" w:rsidP="008646B2">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3AEDB6D7" w14:textId="77777777" w:rsidR="00B1425C" w:rsidRPr="0054385E" w:rsidRDefault="00B1425C" w:rsidP="001848E1">
            <w:pPr>
              <w:spacing w:before="0" w:after="20" w:line="240" w:lineRule="auto"/>
              <w:jc w:val="both"/>
              <w:rPr>
                <w:rFonts w:cstheme="minorHAnsi"/>
                <w:sz w:val="20"/>
              </w:rPr>
            </w:pPr>
            <w:r w:rsidRPr="0054385E">
              <w:rPr>
                <w:rFonts w:cstheme="minorHAnsi"/>
                <w:sz w:val="20"/>
              </w:rPr>
              <w:t xml:space="preserve">Rewitalizacja przestrzeni publicznych pod funkcje rekreacyjne (w tym m.in. zagospodarowanie terenów nad </w:t>
            </w:r>
            <w:proofErr w:type="spellStart"/>
            <w:r w:rsidRPr="0054385E">
              <w:rPr>
                <w:rFonts w:cstheme="minorHAnsi"/>
                <w:sz w:val="20"/>
              </w:rPr>
              <w:t>Poniczanką</w:t>
            </w:r>
            <w:proofErr w:type="spellEnd"/>
            <w:r w:rsidRPr="0054385E">
              <w:rPr>
                <w:rFonts w:cstheme="minorHAnsi"/>
                <w:sz w:val="20"/>
              </w:rPr>
              <w:t xml:space="preserve"> – kontynuacja w kierunku sołectw, </w:t>
            </w:r>
            <w:proofErr w:type="spellStart"/>
            <w:r w:rsidRPr="0054385E">
              <w:rPr>
                <w:rFonts w:cstheme="minorHAnsi"/>
                <w:sz w:val="20"/>
              </w:rPr>
              <w:t>Krzywonia</w:t>
            </w:r>
            <w:proofErr w:type="spellEnd"/>
            <w:r w:rsidRPr="0054385E">
              <w:rPr>
                <w:rFonts w:cstheme="minorHAnsi"/>
                <w:sz w:val="20"/>
              </w:rPr>
              <w:t>, Maciejowej, Lubonia Wielkiego i innych).</w:t>
            </w:r>
          </w:p>
        </w:tc>
        <w:tc>
          <w:tcPr>
            <w:tcW w:w="2268" w:type="dxa"/>
            <w:shd w:val="clear" w:color="auto" w:fill="FFFFFF"/>
            <w:vAlign w:val="center"/>
          </w:tcPr>
          <w:p w14:paraId="4C8C1738" w14:textId="77777777" w:rsidR="00B1425C" w:rsidRPr="00731CFD" w:rsidRDefault="00B1425C" w:rsidP="001848E1">
            <w:pPr>
              <w:spacing w:before="0" w:after="20" w:line="240" w:lineRule="auto"/>
              <w:jc w:val="center"/>
              <w:rPr>
                <w:rFonts w:cstheme="minorHAnsi"/>
                <w:sz w:val="18"/>
                <w:szCs w:val="18"/>
              </w:rPr>
            </w:pPr>
            <w:r w:rsidRPr="00731CFD">
              <w:rPr>
                <w:rFonts w:cstheme="minorHAnsi"/>
                <w:sz w:val="18"/>
                <w:szCs w:val="18"/>
              </w:rPr>
              <w:t>Poprawa atrakcyjności, estetyki, dostępności</w:t>
            </w:r>
            <w:r>
              <w:rPr>
                <w:rFonts w:cstheme="minorHAnsi"/>
                <w:sz w:val="18"/>
                <w:szCs w:val="18"/>
              </w:rPr>
              <w:t xml:space="preserve"> i funkcjonalności przestrzeni, wykreowanie nowych a</w:t>
            </w:r>
            <w:r w:rsidRPr="00364638">
              <w:rPr>
                <w:rFonts w:cstheme="minorHAnsi"/>
                <w:sz w:val="18"/>
                <w:szCs w:val="18"/>
              </w:rPr>
              <w:t>trakcji turystyczno-rekreacyjnych</w:t>
            </w:r>
          </w:p>
          <w:p w14:paraId="3563AA44" w14:textId="77777777" w:rsidR="00B1425C" w:rsidRPr="001D7773" w:rsidRDefault="00B1425C" w:rsidP="001848E1">
            <w:pPr>
              <w:spacing w:before="0" w:after="20" w:line="240" w:lineRule="auto"/>
              <w:jc w:val="center"/>
              <w:rPr>
                <w:rFonts w:cstheme="minorHAnsi"/>
                <w:sz w:val="12"/>
                <w:szCs w:val="18"/>
              </w:rPr>
            </w:pPr>
          </w:p>
          <w:p w14:paraId="4B87D442"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Zapewnienie atrakcyjnej i zróżnicowanej oferty turystyczno-rekreacyjnej, z uwzględnieniem potrzeb, możliwości i oczekiwań różnych grup odbiorców</w:t>
            </w:r>
          </w:p>
          <w:p w14:paraId="34E6D4D9" w14:textId="77777777" w:rsidR="00B1425C" w:rsidRPr="00364638" w:rsidRDefault="00B1425C" w:rsidP="001848E1">
            <w:pPr>
              <w:spacing w:before="0" w:after="20" w:line="240" w:lineRule="auto"/>
              <w:jc w:val="center"/>
              <w:rPr>
                <w:rFonts w:cstheme="minorHAnsi"/>
                <w:sz w:val="18"/>
                <w:szCs w:val="18"/>
              </w:rPr>
            </w:pPr>
          </w:p>
          <w:p w14:paraId="16805FC0"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lastRenderedPageBreak/>
              <w:t xml:space="preserve">Zwiększenie atrakcyjności turystyczno-rekreacyjnej gminy oraz </w:t>
            </w:r>
            <w:r>
              <w:rPr>
                <w:rFonts w:cstheme="minorHAnsi"/>
                <w:sz w:val="18"/>
                <w:szCs w:val="18"/>
              </w:rPr>
              <w:t xml:space="preserve">docelowo </w:t>
            </w:r>
            <w:r w:rsidRPr="00364638">
              <w:rPr>
                <w:rFonts w:cstheme="minorHAnsi"/>
                <w:sz w:val="18"/>
                <w:szCs w:val="18"/>
              </w:rPr>
              <w:t>liczby korzystających z oferty lokalnej</w:t>
            </w:r>
          </w:p>
        </w:tc>
        <w:tc>
          <w:tcPr>
            <w:tcW w:w="2552" w:type="dxa"/>
            <w:shd w:val="clear" w:color="auto" w:fill="FFFFFF"/>
            <w:vAlign w:val="center"/>
          </w:tcPr>
          <w:p w14:paraId="55E61733" w14:textId="77777777" w:rsidR="00B1425C" w:rsidRPr="00731CFD" w:rsidRDefault="00B1425C" w:rsidP="001848E1">
            <w:pPr>
              <w:spacing w:before="0" w:after="20" w:line="240" w:lineRule="auto"/>
              <w:jc w:val="center"/>
              <w:rPr>
                <w:rFonts w:cstheme="minorHAnsi"/>
                <w:sz w:val="18"/>
                <w:szCs w:val="18"/>
              </w:rPr>
            </w:pPr>
            <w:r w:rsidRPr="00731CFD">
              <w:rPr>
                <w:rFonts w:cstheme="minorHAnsi"/>
                <w:sz w:val="18"/>
                <w:szCs w:val="18"/>
              </w:rPr>
              <w:lastRenderedPageBreak/>
              <w:t xml:space="preserve">Liczba zrealizowanych przedsięwzięć rewitalizacyjnych oraz liczba mieszkańców, którzy z nich skorzystali </w:t>
            </w:r>
          </w:p>
          <w:p w14:paraId="7714E02F" w14:textId="77777777" w:rsidR="00B1425C" w:rsidRPr="00731CFD" w:rsidRDefault="00B1425C" w:rsidP="001848E1">
            <w:pPr>
              <w:spacing w:before="0" w:after="20" w:line="240" w:lineRule="auto"/>
              <w:jc w:val="center"/>
              <w:rPr>
                <w:rFonts w:cstheme="minorHAnsi"/>
                <w:sz w:val="18"/>
                <w:szCs w:val="18"/>
              </w:rPr>
            </w:pPr>
            <w:r w:rsidRPr="00731CFD">
              <w:rPr>
                <w:rFonts w:cstheme="minorHAnsi"/>
                <w:noProof/>
                <w:sz w:val="18"/>
                <w:szCs w:val="18"/>
                <w:lang w:eastAsia="pl-PL"/>
              </w:rPr>
              <mc:AlternateContent>
                <mc:Choice Requires="wps">
                  <w:drawing>
                    <wp:inline distT="0" distB="0" distL="0" distR="0" wp14:anchorId="358DB7BA" wp14:editId="18CE1D2F">
                      <wp:extent cx="160867" cy="126788"/>
                      <wp:effectExtent l="0" t="38100" r="48895" b="26035"/>
                      <wp:docPr id="26979" name="Łącznik prosty ze strzałką 2697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CCFD44E" id="Łącznik prosty ze strzałką 2697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G04bPo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76E9510C" w14:textId="77777777" w:rsidR="00B1425C" w:rsidRPr="00731CFD" w:rsidRDefault="00B1425C" w:rsidP="001848E1">
            <w:pPr>
              <w:spacing w:before="0" w:after="20" w:line="240" w:lineRule="auto"/>
              <w:jc w:val="center"/>
              <w:rPr>
                <w:rFonts w:cstheme="minorHAnsi"/>
                <w:sz w:val="18"/>
                <w:szCs w:val="18"/>
              </w:rPr>
            </w:pPr>
          </w:p>
          <w:p w14:paraId="6FD741CD" w14:textId="77777777" w:rsidR="00B1425C" w:rsidRPr="00731CFD" w:rsidRDefault="00B1425C" w:rsidP="001848E1">
            <w:pPr>
              <w:spacing w:before="0" w:after="20" w:line="240" w:lineRule="auto"/>
              <w:jc w:val="center"/>
              <w:rPr>
                <w:rFonts w:cstheme="minorHAnsi"/>
                <w:sz w:val="18"/>
                <w:szCs w:val="18"/>
              </w:rPr>
            </w:pPr>
            <w:r w:rsidRPr="00731CFD">
              <w:rPr>
                <w:rFonts w:cstheme="minorHAnsi"/>
                <w:sz w:val="18"/>
                <w:szCs w:val="18"/>
              </w:rPr>
              <w:t xml:space="preserve">Liczba przedsięwzięć (prywatnych, publicznych) zlokalizowanych na zrewitalizowanych </w:t>
            </w:r>
            <w:r>
              <w:rPr>
                <w:rFonts w:cstheme="minorHAnsi"/>
                <w:sz w:val="18"/>
                <w:szCs w:val="18"/>
              </w:rPr>
              <w:t xml:space="preserve">i zagospodarowanych </w:t>
            </w:r>
            <w:r w:rsidRPr="00731CFD">
              <w:rPr>
                <w:rFonts w:cstheme="minorHAnsi"/>
                <w:sz w:val="18"/>
                <w:szCs w:val="18"/>
              </w:rPr>
              <w:t>obszarach</w:t>
            </w:r>
          </w:p>
          <w:p w14:paraId="30044CD6" w14:textId="77777777" w:rsidR="00B1425C" w:rsidRPr="00364638" w:rsidRDefault="00B1425C" w:rsidP="001848E1">
            <w:pPr>
              <w:spacing w:before="0" w:after="20" w:line="240" w:lineRule="auto"/>
              <w:jc w:val="center"/>
              <w:rPr>
                <w:rFonts w:cstheme="minorHAnsi"/>
                <w:sz w:val="18"/>
                <w:szCs w:val="18"/>
              </w:rPr>
            </w:pPr>
            <w:r w:rsidRPr="00731CFD">
              <w:rPr>
                <w:rFonts w:cstheme="minorHAnsi"/>
                <w:noProof/>
                <w:sz w:val="18"/>
                <w:szCs w:val="18"/>
                <w:lang w:eastAsia="pl-PL"/>
              </w:rPr>
              <mc:AlternateContent>
                <mc:Choice Requires="wps">
                  <w:drawing>
                    <wp:inline distT="0" distB="0" distL="0" distR="0" wp14:anchorId="364259E9" wp14:editId="2A7FFE36">
                      <wp:extent cx="160867" cy="126788"/>
                      <wp:effectExtent l="0" t="38100" r="48895" b="26035"/>
                      <wp:docPr id="26982" name="Łącznik prosty ze strzałką 2698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174BB2C" id="Łącznik prosty ze strzałką 2698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B9Omjp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30046EDB" w14:textId="77777777" w:rsidR="00B1425C" w:rsidRPr="00364638" w:rsidRDefault="00B1425C" w:rsidP="001848E1">
            <w:pPr>
              <w:spacing w:before="0" w:after="20" w:line="240" w:lineRule="auto"/>
              <w:jc w:val="center"/>
              <w:rPr>
                <w:rFonts w:cstheme="minorHAnsi"/>
                <w:sz w:val="18"/>
                <w:szCs w:val="18"/>
              </w:rPr>
            </w:pPr>
            <w:r w:rsidRPr="00731CFD">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351D9B7B" w14:textId="77777777" w:rsidR="00B1425C" w:rsidRPr="00731CFD" w:rsidRDefault="00B1425C"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Administracja rządowa,</w:t>
            </w:r>
          </w:p>
          <w:p w14:paraId="4BE281F1" w14:textId="77777777" w:rsidR="00B1425C" w:rsidRPr="00731CFD" w:rsidRDefault="00B1425C"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Urząd Marszałkowski Województwa Małopolskiego,</w:t>
            </w:r>
          </w:p>
          <w:p w14:paraId="4B9FE699" w14:textId="77777777" w:rsidR="00B1425C" w:rsidRPr="00731CFD" w:rsidRDefault="00B1425C" w:rsidP="001848E1">
            <w:pPr>
              <w:spacing w:before="0" w:after="20" w:line="240" w:lineRule="auto"/>
              <w:jc w:val="right"/>
              <w:rPr>
                <w:rFonts w:cstheme="minorHAnsi"/>
                <w:sz w:val="18"/>
                <w:szCs w:val="18"/>
              </w:rPr>
            </w:pPr>
            <w:r>
              <w:rPr>
                <w:rFonts w:eastAsia="Calibri" w:cstheme="minorHAnsi"/>
                <w:bCs/>
                <w:iCs/>
                <w:sz w:val="18"/>
                <w:szCs w:val="18"/>
              </w:rPr>
              <w:t>Gminne j</w:t>
            </w:r>
            <w:r w:rsidRPr="00731CFD">
              <w:rPr>
                <w:rFonts w:eastAsia="Calibri" w:cstheme="minorHAnsi"/>
                <w:bCs/>
                <w:iCs/>
                <w:sz w:val="18"/>
                <w:szCs w:val="18"/>
              </w:rPr>
              <w:t>ednostki organizacyjne</w:t>
            </w:r>
            <w:r w:rsidRPr="00731CFD">
              <w:rPr>
                <w:rFonts w:cstheme="minorHAnsi"/>
                <w:sz w:val="18"/>
                <w:szCs w:val="18"/>
              </w:rPr>
              <w:t>,</w:t>
            </w:r>
          </w:p>
          <w:p w14:paraId="505E5293" w14:textId="77777777" w:rsidR="00B1425C" w:rsidRPr="00731CFD" w:rsidRDefault="00B1425C"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Przedsiębiorcy,</w:t>
            </w:r>
          </w:p>
          <w:p w14:paraId="4D92A6D2" w14:textId="77777777" w:rsidR="00B1425C" w:rsidRDefault="00B1425C"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Organizacje pozarządowe</w:t>
            </w:r>
            <w:r>
              <w:rPr>
                <w:rFonts w:eastAsia="Calibri" w:cstheme="minorHAnsi"/>
                <w:bCs/>
                <w:iCs/>
                <w:sz w:val="18"/>
                <w:szCs w:val="18"/>
              </w:rPr>
              <w:t>,</w:t>
            </w:r>
          </w:p>
          <w:p w14:paraId="0E16A2D4"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cstheme="minorHAnsi"/>
                <w:sz w:val="18"/>
                <w:szCs w:val="18"/>
              </w:rPr>
              <w:t>Lokalna Grupa Działania - Stowarzyszenie Przyjazna Dolina Raby i Czarnej Orawy</w:t>
            </w:r>
          </w:p>
        </w:tc>
      </w:tr>
      <w:tr w:rsidR="00B1425C" w:rsidRPr="007E1946" w14:paraId="3B45E02B" w14:textId="77777777" w:rsidTr="001848E1">
        <w:trPr>
          <w:trHeight w:val="510"/>
          <w:jc w:val="center"/>
        </w:trPr>
        <w:tc>
          <w:tcPr>
            <w:tcW w:w="704" w:type="dxa"/>
            <w:shd w:val="clear" w:color="auto" w:fill="D9D9D9" w:themeFill="background1" w:themeFillShade="D9"/>
            <w:vAlign w:val="center"/>
          </w:tcPr>
          <w:p w14:paraId="395687D9" w14:textId="77777777" w:rsidR="00B1425C" w:rsidRPr="007E1946" w:rsidRDefault="00B1425C" w:rsidP="008646B2">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47A66B8B" w14:textId="77777777" w:rsidR="00B1425C" w:rsidRPr="0054385E" w:rsidRDefault="00B1425C" w:rsidP="001848E1">
            <w:pPr>
              <w:spacing w:before="0" w:after="20" w:line="240" w:lineRule="auto"/>
              <w:jc w:val="both"/>
              <w:rPr>
                <w:rFonts w:cstheme="minorHAnsi"/>
                <w:sz w:val="20"/>
              </w:rPr>
            </w:pPr>
            <w:r w:rsidRPr="0054385E">
              <w:rPr>
                <w:rFonts w:cstheme="minorHAnsi"/>
                <w:sz w:val="20"/>
              </w:rPr>
              <w:t>W</w:t>
            </w:r>
            <w:r>
              <w:rPr>
                <w:rFonts w:cstheme="minorHAnsi"/>
                <w:sz w:val="20"/>
              </w:rPr>
              <w:t>ykorzystanie</w:t>
            </w:r>
            <w:r w:rsidRPr="0054385E">
              <w:rPr>
                <w:rFonts w:cstheme="minorHAnsi"/>
                <w:sz w:val="20"/>
              </w:rPr>
              <w:t xml:space="preserve"> rzek i potoków (m.in. Raby, </w:t>
            </w:r>
            <w:proofErr w:type="spellStart"/>
            <w:r w:rsidRPr="0054385E">
              <w:rPr>
                <w:rFonts w:cstheme="minorHAnsi"/>
                <w:sz w:val="20"/>
              </w:rPr>
              <w:t>Poniczanki</w:t>
            </w:r>
            <w:proofErr w:type="spellEnd"/>
            <w:r w:rsidRPr="0054385E">
              <w:rPr>
                <w:rFonts w:cstheme="minorHAnsi"/>
                <w:sz w:val="20"/>
              </w:rPr>
              <w:t>, Słonki) do budowania zintegrowanego produktu turystyczno-rekreacyjnego z elementami zab</w:t>
            </w:r>
            <w:r>
              <w:rPr>
                <w:rFonts w:cstheme="minorHAnsi"/>
                <w:sz w:val="20"/>
              </w:rPr>
              <w:t>ezpieczenia przeciwpowodziowego.</w:t>
            </w:r>
          </w:p>
        </w:tc>
        <w:tc>
          <w:tcPr>
            <w:tcW w:w="2268" w:type="dxa"/>
            <w:shd w:val="clear" w:color="auto" w:fill="FFFFFF"/>
            <w:vAlign w:val="center"/>
          </w:tcPr>
          <w:p w14:paraId="567899EC" w14:textId="77777777" w:rsidR="00B1425C" w:rsidRPr="00364638" w:rsidRDefault="00B1425C" w:rsidP="001848E1">
            <w:pPr>
              <w:spacing w:before="0" w:after="20" w:line="240" w:lineRule="auto"/>
              <w:jc w:val="center"/>
              <w:rPr>
                <w:rFonts w:eastAsia="Calibri" w:cstheme="minorHAnsi"/>
                <w:sz w:val="18"/>
                <w:szCs w:val="18"/>
              </w:rPr>
            </w:pPr>
            <w:r w:rsidRPr="00364638">
              <w:rPr>
                <w:rFonts w:eastAsia="Calibri" w:cstheme="minorHAnsi"/>
                <w:sz w:val="18"/>
                <w:szCs w:val="18"/>
              </w:rPr>
              <w:t>Rozwój oferty wypoczynku, sportu i rekreacji wodnej</w:t>
            </w:r>
          </w:p>
          <w:p w14:paraId="6BB5D82F" w14:textId="77777777" w:rsidR="00B1425C" w:rsidRPr="00364638" w:rsidRDefault="00B1425C" w:rsidP="001848E1">
            <w:pPr>
              <w:spacing w:before="0" w:after="20" w:line="240" w:lineRule="auto"/>
              <w:jc w:val="center"/>
              <w:rPr>
                <w:rFonts w:cstheme="minorHAnsi"/>
                <w:sz w:val="18"/>
                <w:szCs w:val="18"/>
              </w:rPr>
            </w:pPr>
          </w:p>
          <w:p w14:paraId="3A338108"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Zapewnienie atrakcyjnej i zróżnicowanej oferty turystyczno-rekreacyjnej, z uwzględnieniem potrzeb, możliwości i oczekiwań różnych grup odbiorców</w:t>
            </w:r>
          </w:p>
          <w:p w14:paraId="64E9D06B" w14:textId="77777777" w:rsidR="00B1425C" w:rsidRPr="00364638" w:rsidRDefault="00B1425C" w:rsidP="001848E1">
            <w:pPr>
              <w:spacing w:before="0" w:after="20" w:line="240" w:lineRule="auto"/>
              <w:jc w:val="center"/>
              <w:rPr>
                <w:rFonts w:cstheme="minorHAnsi"/>
                <w:sz w:val="18"/>
                <w:szCs w:val="18"/>
              </w:rPr>
            </w:pPr>
          </w:p>
          <w:p w14:paraId="78ED81C4"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Zwiększenie atrakcyjności turystyczno-rekreacyjnej gminy oraz</w:t>
            </w:r>
            <w:r>
              <w:rPr>
                <w:rFonts w:cstheme="minorHAnsi"/>
                <w:sz w:val="18"/>
                <w:szCs w:val="18"/>
              </w:rPr>
              <w:t xml:space="preserve"> docelowo</w:t>
            </w:r>
            <w:r w:rsidRPr="00364638">
              <w:rPr>
                <w:rFonts w:cstheme="minorHAnsi"/>
                <w:sz w:val="18"/>
                <w:szCs w:val="18"/>
              </w:rPr>
              <w:t xml:space="preserve"> liczby korzystających z oferty lokalnej</w:t>
            </w:r>
          </w:p>
          <w:p w14:paraId="4A9847CB" w14:textId="77777777" w:rsidR="00B1425C" w:rsidRPr="00364638" w:rsidRDefault="00B1425C" w:rsidP="001848E1">
            <w:pPr>
              <w:spacing w:before="0" w:after="20" w:line="240" w:lineRule="auto"/>
              <w:jc w:val="center"/>
              <w:rPr>
                <w:rFonts w:cstheme="minorHAnsi"/>
                <w:sz w:val="18"/>
                <w:szCs w:val="18"/>
              </w:rPr>
            </w:pPr>
          </w:p>
          <w:p w14:paraId="4F071FDF"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Poprawa bezpieczeństwa powodziowego</w:t>
            </w:r>
          </w:p>
        </w:tc>
        <w:tc>
          <w:tcPr>
            <w:tcW w:w="2552" w:type="dxa"/>
            <w:shd w:val="clear" w:color="auto" w:fill="FFFFFF"/>
            <w:vAlign w:val="center"/>
          </w:tcPr>
          <w:p w14:paraId="5F5E81C8"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 xml:space="preserve">Liczba stref turystyczno-rekreacyjnych na bazie lokalnych rzek i potoków </w:t>
            </w:r>
          </w:p>
          <w:p w14:paraId="47A5B258" w14:textId="77777777" w:rsidR="00B1425C" w:rsidRPr="00364638"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0B482ACC" wp14:editId="6A9E8B08">
                      <wp:extent cx="160867" cy="126788"/>
                      <wp:effectExtent l="0" t="38100" r="48895" b="26035"/>
                      <wp:docPr id="126" name="Łącznik prosty ze strzałką 12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85368B1" id="Łącznik prosty ze strzałką 12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" strokecolor="black [3213]" strokeweight=".5pt">
                      <v:stroke endarrow="block" joinstyle="miter"/>
                      <w10:anchorlock/>
                    </v:shape>
                  </w:pict>
                </mc:Fallback>
              </mc:AlternateContent>
            </w:r>
          </w:p>
          <w:p w14:paraId="3AB7A7E5" w14:textId="77777777" w:rsidR="00B1425C" w:rsidRPr="00364638" w:rsidRDefault="00B1425C" w:rsidP="001848E1">
            <w:pPr>
              <w:spacing w:before="0" w:after="20" w:line="240" w:lineRule="auto"/>
              <w:jc w:val="center"/>
              <w:rPr>
                <w:rFonts w:cstheme="minorHAnsi"/>
                <w:sz w:val="18"/>
                <w:szCs w:val="18"/>
              </w:rPr>
            </w:pPr>
          </w:p>
          <w:p w14:paraId="32B0D26F"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Liczba wydarzeń w strefach na bazie lokalnych rzek i potoków oraz liczba uczestników</w:t>
            </w:r>
          </w:p>
          <w:p w14:paraId="4485C8C9" w14:textId="77777777" w:rsidR="00B1425C" w:rsidRPr="00364638"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5F489137" wp14:editId="7DF7C69D">
                      <wp:extent cx="160867" cy="126788"/>
                      <wp:effectExtent l="0" t="38100" r="48895" b="26035"/>
                      <wp:docPr id="26962" name="Łącznik prosty ze strzałką 2696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06EAC01" id="Łącznik prosty ze strzałką 2696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Jp9K+4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5B74A667"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Urząd Miejski w Rabce-Zdroju</w:t>
            </w:r>
          </w:p>
        </w:tc>
        <w:tc>
          <w:tcPr>
            <w:tcW w:w="2673" w:type="dxa"/>
            <w:shd w:val="clear" w:color="auto" w:fill="FFFFFF"/>
            <w:vAlign w:val="center"/>
          </w:tcPr>
          <w:p w14:paraId="2520A007"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PGW Wody Polskie,</w:t>
            </w:r>
          </w:p>
          <w:p w14:paraId="6FA7E184"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Administracja rządowa,</w:t>
            </w:r>
          </w:p>
          <w:p w14:paraId="16836EE8"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Urząd Marszałkowski Województwa Małopolskiego,</w:t>
            </w:r>
          </w:p>
          <w:p w14:paraId="4B4267C3"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Przedsiębiorcy,</w:t>
            </w:r>
          </w:p>
          <w:p w14:paraId="4D93877E"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Kluby i organizacje sportowe,</w:t>
            </w:r>
          </w:p>
          <w:p w14:paraId="2FC1DCF1"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cstheme="minorHAnsi"/>
                <w:sz w:val="18"/>
                <w:szCs w:val="18"/>
              </w:rPr>
              <w:t>Lokalna Grupa Działania - Stowarzyszenie Przyjazna Dolina Raby i Czarnej Orawy</w:t>
            </w:r>
          </w:p>
        </w:tc>
      </w:tr>
      <w:tr w:rsidR="00B1425C" w:rsidRPr="007E1946" w14:paraId="7353A7A4" w14:textId="77777777" w:rsidTr="001848E1">
        <w:trPr>
          <w:trHeight w:val="510"/>
          <w:jc w:val="center"/>
        </w:trPr>
        <w:tc>
          <w:tcPr>
            <w:tcW w:w="704" w:type="dxa"/>
            <w:shd w:val="clear" w:color="auto" w:fill="D9D9D9" w:themeFill="background1" w:themeFillShade="D9"/>
            <w:vAlign w:val="center"/>
          </w:tcPr>
          <w:p w14:paraId="02B5AA91" w14:textId="77777777" w:rsidR="00B1425C" w:rsidRPr="007E1946" w:rsidRDefault="00B1425C" w:rsidP="008646B2">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0E5D2118" w14:textId="77777777" w:rsidR="00B1425C" w:rsidRPr="0054385E" w:rsidRDefault="00B1425C" w:rsidP="001848E1">
            <w:pPr>
              <w:spacing w:before="0" w:after="20" w:line="240" w:lineRule="auto"/>
              <w:jc w:val="both"/>
              <w:rPr>
                <w:rFonts w:cstheme="minorHAnsi"/>
                <w:sz w:val="20"/>
              </w:rPr>
            </w:pPr>
            <w:r w:rsidRPr="0054385E">
              <w:rPr>
                <w:rFonts w:cstheme="minorHAnsi"/>
                <w:sz w:val="20"/>
              </w:rPr>
              <w:t>Wyznaczenie</w:t>
            </w:r>
            <w:r>
              <w:rPr>
                <w:rFonts w:cstheme="minorHAnsi"/>
                <w:sz w:val="20"/>
              </w:rPr>
              <w:t xml:space="preserve"> miejsc</w:t>
            </w:r>
            <w:r w:rsidRPr="0054385E">
              <w:rPr>
                <w:rFonts w:cstheme="minorHAnsi"/>
                <w:sz w:val="20"/>
              </w:rPr>
              <w:t xml:space="preserve"> i budowa infrastruktury dla paralotni/wiatrakowców.</w:t>
            </w:r>
          </w:p>
        </w:tc>
        <w:tc>
          <w:tcPr>
            <w:tcW w:w="2268" w:type="dxa"/>
            <w:shd w:val="clear" w:color="auto" w:fill="FFFFFF"/>
            <w:vAlign w:val="center"/>
          </w:tcPr>
          <w:p w14:paraId="25CB53D7"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Rozwój infrastruktury dla paralotni/wiatrakowców</w:t>
            </w:r>
          </w:p>
          <w:p w14:paraId="045C197B" w14:textId="77777777" w:rsidR="00B1425C" w:rsidRPr="00364638" w:rsidRDefault="00B1425C" w:rsidP="001848E1">
            <w:pPr>
              <w:spacing w:before="0" w:after="20" w:line="240" w:lineRule="auto"/>
              <w:jc w:val="center"/>
              <w:rPr>
                <w:rFonts w:cstheme="minorHAnsi"/>
                <w:sz w:val="18"/>
                <w:szCs w:val="18"/>
              </w:rPr>
            </w:pPr>
          </w:p>
          <w:p w14:paraId="5C4A23E7"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Zapewnienie atrakcyjnej i zróżnicowanej oferty turystyczno-rekreacyjnej, z uwzględnieniem potrzeb, możliwości i oczekiwań różnych grup odbiorców</w:t>
            </w:r>
          </w:p>
          <w:p w14:paraId="235032CE" w14:textId="77777777" w:rsidR="00B1425C" w:rsidRPr="00364638" w:rsidRDefault="00B1425C" w:rsidP="001848E1">
            <w:pPr>
              <w:spacing w:before="0" w:after="20" w:line="240" w:lineRule="auto"/>
              <w:jc w:val="center"/>
              <w:rPr>
                <w:rFonts w:cstheme="minorHAnsi"/>
                <w:sz w:val="18"/>
                <w:szCs w:val="18"/>
              </w:rPr>
            </w:pPr>
          </w:p>
          <w:p w14:paraId="56B9D32A"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Zwiększenie atrakcyjności turystyczno-rekreacyjnej gminy oraz</w:t>
            </w:r>
            <w:r>
              <w:rPr>
                <w:rFonts w:cstheme="minorHAnsi"/>
                <w:sz w:val="18"/>
                <w:szCs w:val="18"/>
              </w:rPr>
              <w:t xml:space="preserve"> docelowo</w:t>
            </w:r>
            <w:r w:rsidRPr="00364638">
              <w:rPr>
                <w:rFonts w:cstheme="minorHAnsi"/>
                <w:sz w:val="18"/>
                <w:szCs w:val="18"/>
              </w:rPr>
              <w:t xml:space="preserve"> liczby korzystających z oferty lokalnej</w:t>
            </w:r>
          </w:p>
        </w:tc>
        <w:tc>
          <w:tcPr>
            <w:tcW w:w="2552" w:type="dxa"/>
            <w:shd w:val="clear" w:color="auto" w:fill="FFFFFF"/>
            <w:vAlign w:val="center"/>
          </w:tcPr>
          <w:p w14:paraId="31E6D34B"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Liczba miejsc przygotowanych do obsługi osób uprawiających latanie oraz liczba korzystających</w:t>
            </w:r>
          </w:p>
          <w:p w14:paraId="7F44A056" w14:textId="77777777" w:rsidR="00B1425C" w:rsidRPr="00364638"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258B7ADC" wp14:editId="72F50D48">
                      <wp:extent cx="160867" cy="126788"/>
                      <wp:effectExtent l="0" t="38100" r="48895" b="26035"/>
                      <wp:docPr id="26944" name="Łącznik prosty ze strzałką 2694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3A15839" id="Łącznik prosty ze strzałką 2694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A505F1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06C7F703"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Urząd Miejski w Rabce-Zdroju</w:t>
            </w:r>
          </w:p>
        </w:tc>
        <w:tc>
          <w:tcPr>
            <w:tcW w:w="2673" w:type="dxa"/>
            <w:shd w:val="clear" w:color="auto" w:fill="FFFFFF"/>
            <w:vAlign w:val="center"/>
          </w:tcPr>
          <w:p w14:paraId="405BD3A1"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Administracja rządowa,</w:t>
            </w:r>
          </w:p>
          <w:p w14:paraId="1DD2A168"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Urząd Marszałkowski Województwa Małopolskiego,</w:t>
            </w:r>
          </w:p>
          <w:p w14:paraId="3486C50F"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Przedsiębiorcy,</w:t>
            </w:r>
          </w:p>
          <w:p w14:paraId="3142A5B8"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Kluby i organizacje sportowe,</w:t>
            </w:r>
          </w:p>
          <w:p w14:paraId="64DC5271"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cstheme="minorHAnsi"/>
                <w:sz w:val="18"/>
                <w:szCs w:val="18"/>
              </w:rPr>
              <w:t>Lokalna Grupa Działania - Stowarzyszenie Przyjazna Dolina Raby i Czarnej Orawy</w:t>
            </w:r>
          </w:p>
        </w:tc>
      </w:tr>
      <w:tr w:rsidR="00B1425C" w:rsidRPr="007E1946" w14:paraId="054388B4" w14:textId="77777777" w:rsidTr="001848E1">
        <w:trPr>
          <w:trHeight w:val="510"/>
          <w:jc w:val="center"/>
        </w:trPr>
        <w:tc>
          <w:tcPr>
            <w:tcW w:w="704" w:type="dxa"/>
            <w:shd w:val="clear" w:color="auto" w:fill="D9D9D9" w:themeFill="background1" w:themeFillShade="D9"/>
            <w:vAlign w:val="center"/>
          </w:tcPr>
          <w:p w14:paraId="6B5342AD" w14:textId="77777777" w:rsidR="00B1425C" w:rsidRPr="007E1946" w:rsidRDefault="00B1425C" w:rsidP="008646B2">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7431C9AD" w14:textId="77777777" w:rsidR="00B1425C" w:rsidRPr="0054385E" w:rsidRDefault="00B1425C" w:rsidP="001848E1">
            <w:pPr>
              <w:spacing w:before="0" w:after="20" w:line="240" w:lineRule="auto"/>
              <w:jc w:val="both"/>
              <w:rPr>
                <w:rFonts w:cstheme="minorHAnsi"/>
                <w:sz w:val="20"/>
              </w:rPr>
            </w:pPr>
            <w:r w:rsidRPr="00CD1934">
              <w:rPr>
                <w:rFonts w:cstheme="minorHAnsi"/>
                <w:sz w:val="20"/>
              </w:rPr>
              <w:t xml:space="preserve">Budowa oferty turystyczno-rekreacyjnej poprzez </w:t>
            </w:r>
            <w:r>
              <w:rPr>
                <w:rFonts w:cstheme="minorHAnsi"/>
                <w:sz w:val="20"/>
              </w:rPr>
              <w:t>m.in. wyznaczanie, budowę i </w:t>
            </w:r>
            <w:r w:rsidRPr="0054385E">
              <w:rPr>
                <w:rFonts w:cstheme="minorHAnsi"/>
                <w:sz w:val="20"/>
              </w:rPr>
              <w:t>utrzymanie nowych tras pieszych, biegowych, wyjazdowo-zjazdowych (rowerowych, np. na Luboń Wielki), narciarskich z bazą towarzyszącą (w tym tras narcia</w:t>
            </w:r>
            <w:r>
              <w:rPr>
                <w:rFonts w:cstheme="minorHAnsi"/>
                <w:sz w:val="20"/>
              </w:rPr>
              <w:t>rstwa biegowego w okolicach i z </w:t>
            </w:r>
            <w:r w:rsidRPr="006A5211">
              <w:rPr>
                <w:rFonts w:cstheme="minorHAnsi"/>
                <w:sz w:val="20"/>
              </w:rPr>
              <w:t>wykorzystaniem Maciejowej, Starych Wierchów i Turbacza, ośrod</w:t>
            </w:r>
            <w:r>
              <w:rPr>
                <w:rFonts w:cstheme="minorHAnsi"/>
                <w:sz w:val="20"/>
              </w:rPr>
              <w:t>ek narciarski Maciejowa), budowę</w:t>
            </w:r>
            <w:r w:rsidRPr="006A5211">
              <w:rPr>
                <w:rFonts w:cstheme="minorHAnsi"/>
                <w:sz w:val="20"/>
              </w:rPr>
              <w:t xml:space="preserve"> wież i punktów widokowych, kolei gondolowej na Luboń Wielki, wyznaczenie i zagospodarowanie infrastruktury „wejścia” na szlaki, wyznaczenie </w:t>
            </w:r>
            <w:r w:rsidRPr="0054385E">
              <w:rPr>
                <w:rFonts w:cstheme="minorHAnsi"/>
                <w:sz w:val="20"/>
              </w:rPr>
              <w:t>i opisanie ścieżek przyrodniczych.</w:t>
            </w:r>
          </w:p>
        </w:tc>
        <w:tc>
          <w:tcPr>
            <w:tcW w:w="2268" w:type="dxa"/>
            <w:shd w:val="clear" w:color="auto" w:fill="FFFFFF"/>
            <w:vAlign w:val="center"/>
          </w:tcPr>
          <w:p w14:paraId="3512E22B"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Rozwój infrastruktury i wykreowanie nowych atrakcji turystyczno-rekreacyjnych</w:t>
            </w:r>
          </w:p>
          <w:p w14:paraId="307B49E3" w14:textId="77777777" w:rsidR="00B1425C" w:rsidRPr="00364638" w:rsidRDefault="00B1425C" w:rsidP="001848E1">
            <w:pPr>
              <w:spacing w:before="0" w:after="20" w:line="240" w:lineRule="auto"/>
              <w:jc w:val="center"/>
              <w:rPr>
                <w:rFonts w:cstheme="minorHAnsi"/>
                <w:sz w:val="18"/>
                <w:szCs w:val="18"/>
              </w:rPr>
            </w:pPr>
          </w:p>
          <w:p w14:paraId="04CE6123"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Zapewnienie atrakcyjnej i zróżnicowanej oferty turystyczno-rekreacyjnej, z uwzględnieniem potrzeb, możliwości i oczekiwań różnych grup odbiorców</w:t>
            </w:r>
          </w:p>
          <w:p w14:paraId="7C711CC1" w14:textId="77777777" w:rsidR="00B1425C" w:rsidRPr="00364638" w:rsidRDefault="00B1425C" w:rsidP="001848E1">
            <w:pPr>
              <w:spacing w:before="0" w:after="20" w:line="240" w:lineRule="auto"/>
              <w:jc w:val="center"/>
              <w:rPr>
                <w:rFonts w:cstheme="minorHAnsi"/>
                <w:sz w:val="18"/>
                <w:szCs w:val="18"/>
              </w:rPr>
            </w:pPr>
          </w:p>
          <w:p w14:paraId="1A691C4A"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 xml:space="preserve">Zwiększenie atrakcyjności turystyczno-rekreacyjnej gminy oraz </w:t>
            </w:r>
            <w:r>
              <w:rPr>
                <w:rFonts w:cstheme="minorHAnsi"/>
                <w:sz w:val="18"/>
                <w:szCs w:val="18"/>
              </w:rPr>
              <w:t xml:space="preserve">docelowo </w:t>
            </w:r>
            <w:r w:rsidRPr="00364638">
              <w:rPr>
                <w:rFonts w:cstheme="minorHAnsi"/>
                <w:sz w:val="18"/>
                <w:szCs w:val="18"/>
              </w:rPr>
              <w:t>liczby korzystających z oferty lokalnej</w:t>
            </w:r>
          </w:p>
        </w:tc>
        <w:tc>
          <w:tcPr>
            <w:tcW w:w="2552" w:type="dxa"/>
            <w:shd w:val="clear" w:color="auto" w:fill="FFFFFF"/>
            <w:vAlign w:val="center"/>
          </w:tcPr>
          <w:p w14:paraId="4D6F063E"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Długość tras pieszych i/lub biegowych i/lub wyjazdowo-zjazdowych i/lub narciarskich na terenie gminy</w:t>
            </w:r>
          </w:p>
          <w:p w14:paraId="374F5DAD" w14:textId="77777777" w:rsidR="00B1425C" w:rsidRPr="00364638"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3E0B684F" wp14:editId="56AD80EE">
                      <wp:extent cx="160867" cy="126788"/>
                      <wp:effectExtent l="0" t="38100" r="48895" b="26035"/>
                      <wp:docPr id="26946" name="Łącznik prosty ze strzałką 2694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FA459C6" id="Łącznik prosty ze strzałką 2694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B49CG1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p w14:paraId="7AC997ED" w14:textId="77777777" w:rsidR="00B1425C" w:rsidRPr="00364638" w:rsidRDefault="00B1425C" w:rsidP="001848E1">
            <w:pPr>
              <w:spacing w:before="0" w:after="20" w:line="240" w:lineRule="auto"/>
              <w:jc w:val="center"/>
              <w:rPr>
                <w:rFonts w:cstheme="minorHAnsi"/>
                <w:sz w:val="18"/>
                <w:szCs w:val="18"/>
              </w:rPr>
            </w:pPr>
          </w:p>
          <w:p w14:paraId="22D65663"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Liczba wydarzeń zorganizowanych z wykorzystaniem tras oraz liczba uczestników</w:t>
            </w:r>
          </w:p>
          <w:p w14:paraId="13BCCE0A" w14:textId="77777777" w:rsidR="00B1425C" w:rsidRPr="00364638"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59380952" wp14:editId="55CA66FB">
                      <wp:extent cx="160867" cy="126788"/>
                      <wp:effectExtent l="0" t="38100" r="48895" b="26035"/>
                      <wp:docPr id="26950" name="Łącznik prosty ze strzałką 2695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ADDEEC6" id="Łącznik prosty ze strzałką 2695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Er4tcI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4D390057"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Urząd Miejski w Rabce-Zdroju</w:t>
            </w:r>
          </w:p>
        </w:tc>
        <w:tc>
          <w:tcPr>
            <w:tcW w:w="2673" w:type="dxa"/>
            <w:shd w:val="clear" w:color="auto" w:fill="FFFFFF"/>
            <w:vAlign w:val="center"/>
          </w:tcPr>
          <w:p w14:paraId="1ECEF7FA"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Administracja rządowa,</w:t>
            </w:r>
          </w:p>
          <w:p w14:paraId="050BFAA8"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Urząd Marszałkowski Województwa Małopolskiego,</w:t>
            </w:r>
          </w:p>
          <w:p w14:paraId="379BA16D"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Przedsiębiorcy, inwestorzy,</w:t>
            </w:r>
          </w:p>
          <w:p w14:paraId="688C9462" w14:textId="77777777" w:rsidR="00B1425C" w:rsidRPr="00364638" w:rsidRDefault="00B1425C" w:rsidP="001848E1">
            <w:pPr>
              <w:spacing w:before="0" w:after="20" w:line="240" w:lineRule="auto"/>
              <w:jc w:val="right"/>
              <w:rPr>
                <w:rFonts w:cstheme="minorHAnsi"/>
                <w:sz w:val="18"/>
                <w:szCs w:val="18"/>
              </w:rPr>
            </w:pPr>
            <w:r w:rsidRPr="00364638">
              <w:rPr>
                <w:rFonts w:eastAsia="Calibri" w:cstheme="minorHAnsi"/>
                <w:bCs/>
                <w:iCs/>
                <w:sz w:val="18"/>
                <w:szCs w:val="18"/>
              </w:rPr>
              <w:t>Firmy i organizacje turystyczne</w:t>
            </w:r>
            <w:r w:rsidRPr="00364638">
              <w:rPr>
                <w:rFonts w:cstheme="minorHAnsi"/>
                <w:sz w:val="18"/>
                <w:szCs w:val="18"/>
              </w:rPr>
              <w:t>,</w:t>
            </w:r>
          </w:p>
          <w:p w14:paraId="74255FDF" w14:textId="77777777" w:rsidR="00B1425C" w:rsidRPr="00364638" w:rsidRDefault="00B1425C" w:rsidP="001848E1">
            <w:pPr>
              <w:spacing w:before="0" w:after="20" w:line="240" w:lineRule="auto"/>
              <w:jc w:val="right"/>
              <w:rPr>
                <w:rFonts w:cstheme="minorHAnsi"/>
                <w:sz w:val="18"/>
                <w:szCs w:val="18"/>
              </w:rPr>
            </w:pPr>
            <w:r w:rsidRPr="00364638">
              <w:rPr>
                <w:rFonts w:cstheme="minorHAnsi"/>
                <w:sz w:val="18"/>
                <w:szCs w:val="18"/>
              </w:rPr>
              <w:t>Lokalna Grupa Działania - Stowarzyszenie Przyjazna Dolina Raby i Czarnej Orawy,</w:t>
            </w:r>
          </w:p>
          <w:p w14:paraId="58DBD9E8"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cstheme="minorHAnsi"/>
                <w:sz w:val="18"/>
                <w:szCs w:val="18"/>
              </w:rPr>
              <w:t>PTTK</w:t>
            </w:r>
          </w:p>
        </w:tc>
      </w:tr>
      <w:tr w:rsidR="00B1425C" w:rsidRPr="007E1946" w14:paraId="5CABD4D6" w14:textId="77777777" w:rsidTr="001848E1">
        <w:trPr>
          <w:trHeight w:val="510"/>
          <w:jc w:val="center"/>
        </w:trPr>
        <w:tc>
          <w:tcPr>
            <w:tcW w:w="704" w:type="dxa"/>
            <w:shd w:val="clear" w:color="auto" w:fill="D9D9D9" w:themeFill="background1" w:themeFillShade="D9"/>
            <w:vAlign w:val="center"/>
          </w:tcPr>
          <w:p w14:paraId="0AE018B1" w14:textId="77777777" w:rsidR="00B1425C" w:rsidRPr="007E1946" w:rsidRDefault="00B1425C" w:rsidP="008646B2">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521FF3B9" w14:textId="77777777" w:rsidR="00B1425C" w:rsidRPr="0054385E" w:rsidRDefault="00B1425C" w:rsidP="001848E1">
            <w:pPr>
              <w:spacing w:before="0" w:after="20" w:line="240" w:lineRule="auto"/>
              <w:jc w:val="both"/>
              <w:rPr>
                <w:rFonts w:cstheme="minorHAnsi"/>
                <w:sz w:val="20"/>
              </w:rPr>
            </w:pPr>
            <w:r w:rsidRPr="0054385E">
              <w:rPr>
                <w:rFonts w:cstheme="minorHAnsi"/>
                <w:sz w:val="20"/>
              </w:rPr>
              <w:t>Budowa oferty turystyczno-rekreacyjnej o zasięgu ponadgminnym (w tym m.in. stworzenie produktu turystycznego „Kolei Chabówka – Nowy Sącz”</w:t>
            </w:r>
            <w:r>
              <w:rPr>
                <w:rFonts w:cstheme="minorHAnsi"/>
                <w:sz w:val="20"/>
              </w:rPr>
              <w:t xml:space="preserve">, współpraca na rzecz unowocześnienia i wypromowania </w:t>
            </w:r>
            <w:r w:rsidRPr="0054385E">
              <w:rPr>
                <w:rFonts w:cstheme="minorHAnsi"/>
                <w:sz w:val="20"/>
              </w:rPr>
              <w:t>Skansenu w Chabówce).</w:t>
            </w:r>
          </w:p>
        </w:tc>
        <w:tc>
          <w:tcPr>
            <w:tcW w:w="2268" w:type="dxa"/>
            <w:shd w:val="clear" w:color="auto" w:fill="FFFFFF"/>
            <w:vAlign w:val="center"/>
          </w:tcPr>
          <w:p w14:paraId="2ED5ED9B"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Zapewnienie atrakcyjnej i zróżnicowanej oferty turystyczno-rekreacyjnej, z uwzględnieniem potrzeb, możliwości i oczekiwań różnych grup odbiorców, zintegrowanej ponadlokalnie</w:t>
            </w:r>
          </w:p>
          <w:p w14:paraId="60090E47" w14:textId="77777777" w:rsidR="00B1425C" w:rsidRPr="00364638" w:rsidRDefault="00B1425C" w:rsidP="001848E1">
            <w:pPr>
              <w:spacing w:before="0" w:after="20" w:line="240" w:lineRule="auto"/>
              <w:jc w:val="center"/>
              <w:rPr>
                <w:rFonts w:cstheme="minorHAnsi"/>
                <w:sz w:val="18"/>
                <w:szCs w:val="18"/>
              </w:rPr>
            </w:pPr>
          </w:p>
          <w:p w14:paraId="567591C2"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Wzmocnienie marki turystycznej gminy</w:t>
            </w:r>
          </w:p>
          <w:p w14:paraId="7765A2C1" w14:textId="77777777" w:rsidR="00B1425C" w:rsidRPr="00364638" w:rsidRDefault="00B1425C" w:rsidP="001848E1">
            <w:pPr>
              <w:spacing w:before="0" w:after="20" w:line="240" w:lineRule="auto"/>
              <w:jc w:val="center"/>
              <w:rPr>
                <w:rFonts w:cstheme="minorHAnsi"/>
                <w:sz w:val="18"/>
                <w:szCs w:val="18"/>
              </w:rPr>
            </w:pPr>
          </w:p>
          <w:p w14:paraId="1121B9CE"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 xml:space="preserve">Zwiększenie zainteresowania i </w:t>
            </w:r>
            <w:r>
              <w:rPr>
                <w:rFonts w:cstheme="minorHAnsi"/>
                <w:sz w:val="18"/>
                <w:szCs w:val="18"/>
              </w:rPr>
              <w:t>docelowo liczby korzystających z </w:t>
            </w:r>
            <w:r w:rsidRPr="00364638">
              <w:rPr>
                <w:rFonts w:cstheme="minorHAnsi"/>
                <w:sz w:val="18"/>
                <w:szCs w:val="18"/>
              </w:rPr>
              <w:t>lokalnej oferty turystycznej</w:t>
            </w:r>
          </w:p>
        </w:tc>
        <w:tc>
          <w:tcPr>
            <w:tcW w:w="2552" w:type="dxa"/>
            <w:shd w:val="clear" w:color="auto" w:fill="FFFFFF"/>
            <w:vAlign w:val="center"/>
          </w:tcPr>
          <w:p w14:paraId="55E1D8B2"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Liczba zintegrowanych ponadlokalnie produktów turystycznych</w:t>
            </w:r>
          </w:p>
          <w:p w14:paraId="5442FBBB" w14:textId="77777777" w:rsidR="00B1425C" w:rsidRPr="00364638"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50DD7D01" wp14:editId="5C1176B0">
                      <wp:extent cx="160867" cy="126788"/>
                      <wp:effectExtent l="0" t="38100" r="48895" b="26035"/>
                      <wp:docPr id="26961" name="Łącznik prosty ze strzałką 2696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B78440A" id="Łącznik prosty ze strzałką 2696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FvKe6M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28C01152" w14:textId="77777777" w:rsidR="00B1425C" w:rsidRPr="00364638" w:rsidRDefault="00B1425C" w:rsidP="001848E1">
            <w:pPr>
              <w:spacing w:before="0" w:after="20" w:line="240" w:lineRule="auto"/>
              <w:jc w:val="center"/>
              <w:rPr>
                <w:rFonts w:cstheme="minorHAnsi"/>
                <w:sz w:val="18"/>
                <w:szCs w:val="18"/>
              </w:rPr>
            </w:pPr>
          </w:p>
          <w:p w14:paraId="6B654F34"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Liczba turystów odwiedzających poszczególne atrakcje turystyczne gminy, w tym Skansen w Chabówce</w:t>
            </w:r>
          </w:p>
          <w:p w14:paraId="289C649E" w14:textId="77777777" w:rsidR="00B1425C"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25032A49" wp14:editId="0579FF06">
                      <wp:extent cx="160867" cy="126788"/>
                      <wp:effectExtent l="0" t="38100" r="48895" b="26035"/>
                      <wp:docPr id="26957" name="Łącznik prosty ze strzałką 2695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166DD1E" id="Łącznik prosty ze strzałką 2695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EgH9NU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12CCDC70" w14:textId="77777777" w:rsidR="00B1425C" w:rsidRDefault="00B1425C" w:rsidP="001848E1">
            <w:pPr>
              <w:spacing w:before="0" w:after="20" w:line="240" w:lineRule="auto"/>
              <w:jc w:val="center"/>
              <w:rPr>
                <w:rFonts w:cstheme="minorHAnsi"/>
                <w:sz w:val="18"/>
                <w:szCs w:val="18"/>
              </w:rPr>
            </w:pPr>
          </w:p>
          <w:p w14:paraId="583182C3" w14:textId="77777777" w:rsidR="00B1425C" w:rsidRDefault="00B1425C" w:rsidP="001848E1">
            <w:pPr>
              <w:spacing w:before="0" w:after="20" w:line="240" w:lineRule="auto"/>
              <w:jc w:val="center"/>
              <w:rPr>
                <w:rFonts w:cstheme="minorHAnsi"/>
                <w:sz w:val="18"/>
                <w:szCs w:val="18"/>
              </w:rPr>
            </w:pPr>
            <w:r>
              <w:rPr>
                <w:rFonts w:cstheme="minorHAnsi"/>
                <w:sz w:val="18"/>
                <w:szCs w:val="18"/>
              </w:rPr>
              <w:t>Liczba osób przewiezionych w pociągach retro, uruchamianych przez Skansen w Chabówce</w:t>
            </w:r>
          </w:p>
          <w:p w14:paraId="7E725704" w14:textId="77777777" w:rsidR="00B1425C" w:rsidRPr="00364638"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34394E1D" wp14:editId="15768C93">
                      <wp:extent cx="160867" cy="126788"/>
                      <wp:effectExtent l="0" t="38100" r="48895" b="26035"/>
                      <wp:docPr id="27004" name="Łącznik prosty ze strzałką 2700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C55185D" id="Łącznik prosty ze strzałką 2700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MaMhWY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03812F0A"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Władze samorządowe gminy,</w:t>
            </w:r>
          </w:p>
          <w:p w14:paraId="0DF64C68" w14:textId="77777777" w:rsidR="00B1425C" w:rsidRPr="00364638" w:rsidRDefault="00B1425C" w:rsidP="001848E1">
            <w:pPr>
              <w:spacing w:before="0" w:after="20" w:line="240" w:lineRule="auto"/>
              <w:jc w:val="center"/>
              <w:rPr>
                <w:rFonts w:eastAsia="Calibri" w:cstheme="minorHAnsi"/>
                <w:bCs/>
                <w:iCs/>
                <w:sz w:val="18"/>
                <w:szCs w:val="18"/>
              </w:rPr>
            </w:pPr>
            <w:r w:rsidRPr="00364638">
              <w:rPr>
                <w:rFonts w:cstheme="minorHAnsi"/>
                <w:sz w:val="18"/>
                <w:szCs w:val="18"/>
              </w:rPr>
              <w:t>Urząd Miejski w Rabce-Zdroju</w:t>
            </w:r>
          </w:p>
        </w:tc>
        <w:tc>
          <w:tcPr>
            <w:tcW w:w="2673" w:type="dxa"/>
            <w:shd w:val="clear" w:color="auto" w:fill="FFFFFF"/>
            <w:vAlign w:val="center"/>
          </w:tcPr>
          <w:p w14:paraId="3CDDE6FB"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PKP</w:t>
            </w:r>
            <w:r>
              <w:rPr>
                <w:rFonts w:eastAsia="Calibri" w:cstheme="minorHAnsi"/>
                <w:bCs/>
                <w:iCs/>
                <w:sz w:val="18"/>
                <w:szCs w:val="18"/>
              </w:rPr>
              <w:t xml:space="preserve"> Cargo</w:t>
            </w:r>
            <w:r w:rsidRPr="00364638">
              <w:rPr>
                <w:rFonts w:eastAsia="Calibri" w:cstheme="minorHAnsi"/>
                <w:bCs/>
                <w:iCs/>
                <w:sz w:val="18"/>
                <w:szCs w:val="18"/>
              </w:rPr>
              <w:t>,</w:t>
            </w:r>
          </w:p>
          <w:p w14:paraId="27F303AD"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Urząd Marszałkowski Województwa Małopolskiego,</w:t>
            </w:r>
          </w:p>
          <w:p w14:paraId="30E0CB2E"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Starostwo Powiatowe w Nowym Targu,</w:t>
            </w:r>
          </w:p>
          <w:p w14:paraId="3ADF7A8E"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Inne JST,</w:t>
            </w:r>
          </w:p>
          <w:p w14:paraId="2A6D6112"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Gminne jednostki organizacyjne,</w:t>
            </w:r>
          </w:p>
          <w:p w14:paraId="4131ADF4"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Przedsiębiorcy,</w:t>
            </w:r>
          </w:p>
          <w:p w14:paraId="29EB4F3F"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Firmy i organizacje turystyczne,</w:t>
            </w:r>
          </w:p>
          <w:p w14:paraId="434BE30D"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Organizacje pozarządowe,</w:t>
            </w:r>
          </w:p>
          <w:p w14:paraId="51524848"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cstheme="minorHAnsi"/>
                <w:sz w:val="18"/>
                <w:szCs w:val="18"/>
              </w:rPr>
              <w:t>Lokalna Grupa Działania - Stowarzyszenie Przyjazna Dolina Raby i Czarnej Orawy</w:t>
            </w:r>
          </w:p>
        </w:tc>
      </w:tr>
      <w:tr w:rsidR="00B1425C" w:rsidRPr="007E1946" w14:paraId="2378CF30" w14:textId="77777777" w:rsidTr="001848E1">
        <w:trPr>
          <w:trHeight w:val="510"/>
          <w:jc w:val="center"/>
        </w:trPr>
        <w:tc>
          <w:tcPr>
            <w:tcW w:w="704" w:type="dxa"/>
            <w:shd w:val="clear" w:color="auto" w:fill="D9D9D9" w:themeFill="background1" w:themeFillShade="D9"/>
            <w:vAlign w:val="center"/>
          </w:tcPr>
          <w:p w14:paraId="4710F80C" w14:textId="77777777" w:rsidR="00B1425C" w:rsidRPr="007E1946" w:rsidRDefault="00B1425C" w:rsidP="008646B2">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7108CA2F" w14:textId="77777777" w:rsidR="00B1425C" w:rsidRPr="0054385E" w:rsidRDefault="00B1425C" w:rsidP="001848E1">
            <w:pPr>
              <w:spacing w:before="0" w:after="20" w:line="240" w:lineRule="auto"/>
              <w:jc w:val="both"/>
              <w:rPr>
                <w:rFonts w:cstheme="minorHAnsi"/>
                <w:sz w:val="20"/>
              </w:rPr>
            </w:pPr>
            <w:r w:rsidRPr="0054385E">
              <w:rPr>
                <w:rFonts w:cstheme="minorHAnsi"/>
                <w:sz w:val="20"/>
              </w:rPr>
              <w:t xml:space="preserve">Stworzenie kompleksowego systemu tras rowerowych, w tym wzdłuż Raby w kierunku Mszany </w:t>
            </w:r>
            <w:r>
              <w:rPr>
                <w:rFonts w:cstheme="minorHAnsi"/>
                <w:sz w:val="20"/>
              </w:rPr>
              <w:t xml:space="preserve">Dolnej oraz wzdłuż </w:t>
            </w:r>
            <w:proofErr w:type="spellStart"/>
            <w:r>
              <w:rPr>
                <w:rFonts w:cstheme="minorHAnsi"/>
                <w:sz w:val="20"/>
              </w:rPr>
              <w:t>Poniczanki</w:t>
            </w:r>
            <w:proofErr w:type="spellEnd"/>
            <w:r>
              <w:rPr>
                <w:rFonts w:cstheme="minorHAnsi"/>
                <w:sz w:val="20"/>
              </w:rPr>
              <w:t xml:space="preserve"> w </w:t>
            </w:r>
            <w:r w:rsidRPr="0054385E">
              <w:rPr>
                <w:rFonts w:cstheme="minorHAnsi"/>
                <w:sz w:val="20"/>
              </w:rPr>
              <w:t xml:space="preserve">kierunku Ponic wraz z niezbędnymi instalacjami, infrastrukturą towarzyszącą oraz </w:t>
            </w:r>
            <w:r w:rsidRPr="0054385E">
              <w:rPr>
                <w:rFonts w:cstheme="minorHAnsi"/>
                <w:sz w:val="20"/>
              </w:rPr>
              <w:lastRenderedPageBreak/>
              <w:t>przestrzenią dla rozwoju drobnych usług, integracja wewnętrzna i zewnętrzna tras, oznakowanie,</w:t>
            </w:r>
            <w:r>
              <w:rPr>
                <w:rFonts w:cstheme="minorHAnsi"/>
                <w:sz w:val="20"/>
              </w:rPr>
              <w:t xml:space="preserve"> bieżące utrzymanie, promocja i </w:t>
            </w:r>
            <w:r w:rsidRPr="0054385E">
              <w:rPr>
                <w:rFonts w:cstheme="minorHAnsi"/>
                <w:sz w:val="20"/>
              </w:rPr>
              <w:t>animacja.</w:t>
            </w:r>
          </w:p>
        </w:tc>
        <w:tc>
          <w:tcPr>
            <w:tcW w:w="2268" w:type="dxa"/>
            <w:shd w:val="clear" w:color="auto" w:fill="FFFFFF"/>
            <w:vAlign w:val="center"/>
          </w:tcPr>
          <w:p w14:paraId="79416781"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lastRenderedPageBreak/>
              <w:t>Rozwój infrastruktury rowerowej</w:t>
            </w:r>
          </w:p>
          <w:p w14:paraId="5D2CB892" w14:textId="77777777" w:rsidR="00B1425C" w:rsidRPr="00364638" w:rsidRDefault="00B1425C" w:rsidP="001848E1">
            <w:pPr>
              <w:spacing w:before="0" w:after="20" w:line="240" w:lineRule="auto"/>
              <w:jc w:val="center"/>
              <w:rPr>
                <w:rFonts w:cstheme="minorHAnsi"/>
                <w:sz w:val="18"/>
                <w:szCs w:val="18"/>
              </w:rPr>
            </w:pPr>
          </w:p>
          <w:p w14:paraId="17B1AADC"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 xml:space="preserve">Zapewnienie atrakcyjnej i zróżnicowanej oferty </w:t>
            </w:r>
            <w:r w:rsidRPr="00364638">
              <w:rPr>
                <w:rFonts w:cstheme="minorHAnsi"/>
                <w:sz w:val="18"/>
                <w:szCs w:val="18"/>
              </w:rPr>
              <w:lastRenderedPageBreak/>
              <w:t>turystyczno-rekreacyjnej, z uwzględnieniem potrzeb, możliwości i oczekiwań różnych grup odbiorców</w:t>
            </w:r>
          </w:p>
          <w:p w14:paraId="15F46A07" w14:textId="77777777" w:rsidR="00B1425C" w:rsidRPr="00364638" w:rsidRDefault="00B1425C" w:rsidP="001848E1">
            <w:pPr>
              <w:spacing w:before="0" w:after="20" w:line="240" w:lineRule="auto"/>
              <w:jc w:val="center"/>
              <w:rPr>
                <w:rFonts w:cstheme="minorHAnsi"/>
                <w:sz w:val="18"/>
                <w:szCs w:val="18"/>
              </w:rPr>
            </w:pPr>
          </w:p>
          <w:p w14:paraId="5C94598B" w14:textId="77777777" w:rsidR="00B1425C" w:rsidRPr="00364638" w:rsidRDefault="00B1425C" w:rsidP="001848E1">
            <w:pPr>
              <w:spacing w:before="0" w:after="20" w:line="240" w:lineRule="auto"/>
              <w:jc w:val="center"/>
              <w:rPr>
                <w:rFonts w:eastAsia="Calibri" w:cstheme="minorHAnsi"/>
                <w:bCs/>
                <w:iCs/>
                <w:sz w:val="18"/>
                <w:szCs w:val="18"/>
              </w:rPr>
            </w:pPr>
            <w:r w:rsidRPr="00364638">
              <w:rPr>
                <w:rFonts w:cstheme="minorHAnsi"/>
                <w:sz w:val="18"/>
                <w:szCs w:val="18"/>
              </w:rPr>
              <w:t>Zwiększenie atrakcyjności turystyczno-rekreacyjnej gminy oraz liczby korzystających z oferty lokalnej</w:t>
            </w:r>
          </w:p>
        </w:tc>
        <w:tc>
          <w:tcPr>
            <w:tcW w:w="2552" w:type="dxa"/>
            <w:shd w:val="clear" w:color="auto" w:fill="FFFFFF"/>
            <w:vAlign w:val="center"/>
          </w:tcPr>
          <w:p w14:paraId="423C22E1"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lastRenderedPageBreak/>
              <w:t>Długość ścieżek rowerowych na terenie gminy</w:t>
            </w:r>
          </w:p>
          <w:p w14:paraId="1812F578" w14:textId="77777777" w:rsidR="00B1425C" w:rsidRPr="00364638"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7FFB954D" wp14:editId="719BAA20">
                      <wp:extent cx="160867" cy="126788"/>
                      <wp:effectExtent l="0" t="38100" r="48895" b="26035"/>
                      <wp:docPr id="127" name="Łącznik prosty ze strzałką 12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26F962B" id="Łącznik prosty ze strzałką 12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TnJPnwUCAABL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p w14:paraId="2A5FCD5E" w14:textId="77777777" w:rsidR="00B1425C" w:rsidRDefault="00B1425C" w:rsidP="001848E1">
            <w:pPr>
              <w:spacing w:before="0" w:after="20" w:line="240" w:lineRule="auto"/>
              <w:jc w:val="center"/>
              <w:rPr>
                <w:rFonts w:cstheme="minorHAnsi"/>
                <w:sz w:val="18"/>
                <w:szCs w:val="18"/>
              </w:rPr>
            </w:pPr>
          </w:p>
          <w:p w14:paraId="385661A5"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lastRenderedPageBreak/>
              <w:t>Liczba wydarzeń (wyścigów, rajdów itp.) zorganizowanych na ścieżkach rowerowych i liczba uczestników</w:t>
            </w:r>
          </w:p>
          <w:p w14:paraId="64ECD041" w14:textId="77777777" w:rsidR="00B1425C" w:rsidRPr="00364638"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7BDA70E7" wp14:editId="062A41B0">
                      <wp:extent cx="160867" cy="126788"/>
                      <wp:effectExtent l="0" t="38100" r="48895" b="26035"/>
                      <wp:docPr id="26963" name="Łącznik prosty ze strzałką 2696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4578E26" id="Łącznik prosty ze strzałką 2696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Aa7ctj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6BFE3B3B"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lastRenderedPageBreak/>
              <w:t>Urząd Miejski w Rabce-Zdroju</w:t>
            </w:r>
          </w:p>
        </w:tc>
        <w:tc>
          <w:tcPr>
            <w:tcW w:w="2673" w:type="dxa"/>
            <w:shd w:val="clear" w:color="auto" w:fill="FFFFFF"/>
            <w:vAlign w:val="center"/>
          </w:tcPr>
          <w:p w14:paraId="13333CAC"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Administracja rządowa,</w:t>
            </w:r>
          </w:p>
          <w:p w14:paraId="2FAB5E3D"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Urząd Marszałkowski Województwa Małopolskiego,</w:t>
            </w:r>
          </w:p>
          <w:p w14:paraId="5C4B1623"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Gminy ościenne i inne JST,</w:t>
            </w:r>
          </w:p>
          <w:p w14:paraId="479D1D99"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Przedsiębiorcy,</w:t>
            </w:r>
          </w:p>
          <w:p w14:paraId="71854B19"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lastRenderedPageBreak/>
              <w:t>Kluby i organizacje sportowe,</w:t>
            </w:r>
          </w:p>
          <w:p w14:paraId="219EFA17"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Organizacje pozarządowe,</w:t>
            </w:r>
          </w:p>
          <w:p w14:paraId="6AED0F82" w14:textId="77777777" w:rsidR="00B1425C" w:rsidRPr="00364638" w:rsidRDefault="00B1425C" w:rsidP="001848E1">
            <w:pPr>
              <w:spacing w:before="0" w:after="20" w:line="240" w:lineRule="auto"/>
              <w:jc w:val="right"/>
              <w:rPr>
                <w:rFonts w:cstheme="minorHAnsi"/>
                <w:sz w:val="18"/>
                <w:szCs w:val="18"/>
              </w:rPr>
            </w:pPr>
            <w:r w:rsidRPr="00364638">
              <w:rPr>
                <w:rFonts w:cstheme="minorHAnsi"/>
                <w:sz w:val="18"/>
                <w:szCs w:val="18"/>
              </w:rPr>
              <w:t>Lokalna Grupa Działania - Stowarzyszenie Przyjazna Dolina Raby i Czarnej Orawy</w:t>
            </w:r>
          </w:p>
        </w:tc>
      </w:tr>
      <w:tr w:rsidR="00B1425C" w:rsidRPr="007E1946" w14:paraId="2D78FD5E" w14:textId="77777777" w:rsidTr="001848E1">
        <w:trPr>
          <w:trHeight w:val="510"/>
          <w:jc w:val="center"/>
        </w:trPr>
        <w:tc>
          <w:tcPr>
            <w:tcW w:w="704" w:type="dxa"/>
            <w:shd w:val="clear" w:color="auto" w:fill="D9D9D9" w:themeFill="background1" w:themeFillShade="D9"/>
            <w:vAlign w:val="center"/>
          </w:tcPr>
          <w:p w14:paraId="6CB119B6" w14:textId="77777777" w:rsidR="00B1425C" w:rsidRPr="007E1946" w:rsidRDefault="00B1425C" w:rsidP="008646B2">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61343A93" w14:textId="77777777" w:rsidR="00B1425C" w:rsidRPr="0054385E" w:rsidRDefault="00B1425C" w:rsidP="001848E1">
            <w:pPr>
              <w:spacing w:before="0" w:after="20" w:line="240" w:lineRule="auto"/>
              <w:jc w:val="both"/>
              <w:rPr>
                <w:rFonts w:cstheme="minorHAnsi"/>
                <w:sz w:val="20"/>
              </w:rPr>
            </w:pPr>
            <w:r>
              <w:rPr>
                <w:rFonts w:cstheme="minorHAnsi"/>
                <w:sz w:val="20"/>
              </w:rPr>
              <w:t>Rozwój systemu wsparcia</w:t>
            </w:r>
            <w:r w:rsidRPr="008B0645">
              <w:rPr>
                <w:rFonts w:cstheme="minorHAnsi"/>
                <w:sz w:val="20"/>
              </w:rPr>
              <w:t xml:space="preserve"> </w:t>
            </w:r>
            <w:r>
              <w:rPr>
                <w:rFonts w:cstheme="minorHAnsi"/>
                <w:sz w:val="20"/>
              </w:rPr>
              <w:t xml:space="preserve">i </w:t>
            </w:r>
            <w:r w:rsidRPr="008B0645">
              <w:rPr>
                <w:rFonts w:cstheme="minorHAnsi"/>
                <w:sz w:val="20"/>
              </w:rPr>
              <w:t>promocj</w:t>
            </w:r>
            <w:r>
              <w:rPr>
                <w:rFonts w:cstheme="minorHAnsi"/>
                <w:sz w:val="20"/>
              </w:rPr>
              <w:t>i</w:t>
            </w:r>
            <w:r w:rsidRPr="008B0645">
              <w:rPr>
                <w:rFonts w:cstheme="minorHAnsi"/>
                <w:sz w:val="20"/>
              </w:rPr>
              <w:t xml:space="preserve"> </w:t>
            </w:r>
            <w:r>
              <w:rPr>
                <w:rFonts w:cstheme="minorHAnsi"/>
                <w:sz w:val="20"/>
              </w:rPr>
              <w:t>agroturystyki i turystyki wiejskiej</w:t>
            </w:r>
            <w:r w:rsidRPr="008B0645">
              <w:rPr>
                <w:rFonts w:cstheme="minorHAnsi"/>
                <w:sz w:val="20"/>
              </w:rPr>
              <w:t xml:space="preserve"> (np. </w:t>
            </w:r>
            <w:r>
              <w:rPr>
                <w:rFonts w:cstheme="minorHAnsi"/>
                <w:sz w:val="20"/>
              </w:rPr>
              <w:t>pomoc w przekształcaniu w </w:t>
            </w:r>
            <w:r w:rsidRPr="008B0645">
              <w:rPr>
                <w:rFonts w:cstheme="minorHAnsi"/>
                <w:sz w:val="20"/>
              </w:rPr>
              <w:t>specjalistyczne gospodarstwa agroturystyczne, zagrody edukacyjne, zagrody t</w:t>
            </w:r>
            <w:r>
              <w:rPr>
                <w:rFonts w:cstheme="minorHAnsi"/>
                <w:sz w:val="20"/>
              </w:rPr>
              <w:t>ematyczne, miejsca wypoczynku i </w:t>
            </w:r>
            <w:r w:rsidRPr="008B0645">
              <w:rPr>
                <w:rFonts w:cstheme="minorHAnsi"/>
                <w:sz w:val="20"/>
              </w:rPr>
              <w:t>odzyskiw</w:t>
            </w:r>
            <w:r>
              <w:rPr>
                <w:rFonts w:cstheme="minorHAnsi"/>
                <w:sz w:val="20"/>
              </w:rPr>
              <w:t>ania zdrowia</w:t>
            </w:r>
            <w:r w:rsidRPr="008B0645">
              <w:rPr>
                <w:rFonts w:cstheme="minorHAnsi"/>
                <w:sz w:val="20"/>
              </w:rPr>
              <w:t>).</w:t>
            </w:r>
          </w:p>
        </w:tc>
        <w:tc>
          <w:tcPr>
            <w:tcW w:w="2268" w:type="dxa"/>
            <w:shd w:val="clear" w:color="auto" w:fill="FFFFFF"/>
            <w:vAlign w:val="center"/>
          </w:tcPr>
          <w:p w14:paraId="2BB80321" w14:textId="77777777" w:rsidR="00B1425C" w:rsidRPr="00364638" w:rsidRDefault="00B1425C" w:rsidP="001848E1">
            <w:pPr>
              <w:spacing w:before="0" w:after="20" w:line="240" w:lineRule="auto"/>
              <w:jc w:val="center"/>
              <w:rPr>
                <w:rFonts w:eastAsia="Calibri" w:cstheme="minorHAnsi"/>
                <w:sz w:val="18"/>
                <w:szCs w:val="18"/>
              </w:rPr>
            </w:pPr>
            <w:r w:rsidRPr="00364638">
              <w:rPr>
                <w:rFonts w:eastAsia="Calibri" w:cstheme="minorHAnsi"/>
                <w:sz w:val="18"/>
                <w:szCs w:val="18"/>
              </w:rPr>
              <w:t>Zapewnienie warunków dla rozwoju agroturystyki i turystyki wiejskiej na terenie gminy</w:t>
            </w:r>
          </w:p>
          <w:p w14:paraId="4D5CC7C7" w14:textId="77777777" w:rsidR="00B1425C" w:rsidRPr="00364638" w:rsidRDefault="00B1425C" w:rsidP="001848E1">
            <w:pPr>
              <w:spacing w:before="0" w:after="20" w:line="240" w:lineRule="auto"/>
              <w:jc w:val="center"/>
              <w:rPr>
                <w:rFonts w:cstheme="minorHAnsi"/>
                <w:sz w:val="18"/>
                <w:szCs w:val="18"/>
              </w:rPr>
            </w:pPr>
          </w:p>
          <w:p w14:paraId="7B68FF5F"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Zapewnienie atrakcyjnej i zróżnicowanej oferty noclegowej, z uwzględnieniem potrzeb, możliwości i oczekiwań różnych grup odbiorców</w:t>
            </w:r>
          </w:p>
          <w:p w14:paraId="0619D6CD" w14:textId="77777777" w:rsidR="00B1425C" w:rsidRPr="00364638" w:rsidRDefault="00B1425C" w:rsidP="001848E1">
            <w:pPr>
              <w:spacing w:before="0" w:after="20" w:line="240" w:lineRule="auto"/>
              <w:jc w:val="center"/>
              <w:rPr>
                <w:rFonts w:cstheme="minorHAnsi"/>
                <w:sz w:val="18"/>
                <w:szCs w:val="18"/>
              </w:rPr>
            </w:pPr>
          </w:p>
          <w:p w14:paraId="2852308B"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Wzrost rozpoznawalności i zainteresowania ofertą z zakresu agroturystyki i turystyki wiejskiej</w:t>
            </w:r>
          </w:p>
        </w:tc>
        <w:tc>
          <w:tcPr>
            <w:tcW w:w="2552" w:type="dxa"/>
            <w:shd w:val="clear" w:color="auto" w:fill="FFFFFF"/>
            <w:vAlign w:val="center"/>
          </w:tcPr>
          <w:p w14:paraId="741D1591"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Liczba gospodarstw agroturystycznych, w tym specjalistycznych, na terenie gminy</w:t>
            </w:r>
            <w:r>
              <w:rPr>
                <w:rFonts w:cstheme="minorHAnsi"/>
                <w:sz w:val="18"/>
                <w:szCs w:val="18"/>
              </w:rPr>
              <w:t xml:space="preserve"> i/lub liczba miejsc noclegowych w tych gospodarstwach</w:t>
            </w:r>
          </w:p>
          <w:p w14:paraId="1AD14A0C" w14:textId="77777777" w:rsidR="00B1425C" w:rsidRPr="00364638"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1E26A27B" wp14:editId="4B33FC3C">
                      <wp:extent cx="160867" cy="126788"/>
                      <wp:effectExtent l="0" t="38100" r="48895" b="26035"/>
                      <wp:docPr id="26965" name="Łącznik prosty ze strzałką 2696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6E266D9" id="Łącznik prosty ze strzałką 2696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CYgmr5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p w14:paraId="6A127743" w14:textId="77777777" w:rsidR="00B1425C" w:rsidRPr="00364638" w:rsidRDefault="00B1425C" w:rsidP="001848E1">
            <w:pPr>
              <w:spacing w:before="0" w:after="20" w:line="240" w:lineRule="auto"/>
              <w:jc w:val="center"/>
              <w:rPr>
                <w:rFonts w:cstheme="minorHAnsi"/>
                <w:sz w:val="18"/>
                <w:szCs w:val="18"/>
              </w:rPr>
            </w:pPr>
          </w:p>
          <w:p w14:paraId="61763B6D"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Liczba turystów korzystających z oferty gospodarstw agroturystycznych</w:t>
            </w:r>
          </w:p>
          <w:p w14:paraId="0FD2A8A1" w14:textId="77777777" w:rsidR="00B1425C" w:rsidRPr="00364638"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24606270" wp14:editId="20AD37F5">
                      <wp:extent cx="160867" cy="126788"/>
                      <wp:effectExtent l="0" t="38100" r="48895" b="26035"/>
                      <wp:docPr id="26966" name="Łącznik prosty ze strzałką 2696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11AD6A3" id="Łącznik prosty ze strzałką 2696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Fk1OrQ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1F9BEEC6"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Urząd Miejski w Rabce-Zdroju</w:t>
            </w:r>
          </w:p>
        </w:tc>
        <w:tc>
          <w:tcPr>
            <w:tcW w:w="2673" w:type="dxa"/>
            <w:shd w:val="clear" w:color="auto" w:fill="FFFFFF"/>
            <w:vAlign w:val="center"/>
          </w:tcPr>
          <w:p w14:paraId="3C23E3F1"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Urząd Marszałkowski Województwa Małopolskiego,</w:t>
            </w:r>
          </w:p>
          <w:p w14:paraId="47EC6F5D"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Starostwo Powiatowe w Nowym Targu,</w:t>
            </w:r>
          </w:p>
          <w:p w14:paraId="54792251"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Ośrodki doradztwa rolniczego,</w:t>
            </w:r>
          </w:p>
          <w:p w14:paraId="46266DF8"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Przedsiębiorcy,</w:t>
            </w:r>
          </w:p>
          <w:p w14:paraId="4B559630"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Firmy i organizacje turystyczne,</w:t>
            </w:r>
          </w:p>
          <w:p w14:paraId="2D6F9A23"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cstheme="minorHAnsi"/>
                <w:sz w:val="18"/>
                <w:szCs w:val="18"/>
              </w:rPr>
              <w:t>Lokalna Grupa Działania - Stowarzyszenie Przyjazna Dolina Raby i Czarnej Orawy</w:t>
            </w:r>
          </w:p>
        </w:tc>
      </w:tr>
      <w:tr w:rsidR="00B1425C" w:rsidRPr="007E1946" w14:paraId="0EEFF8D3" w14:textId="77777777" w:rsidTr="001848E1">
        <w:trPr>
          <w:trHeight w:val="510"/>
          <w:jc w:val="center"/>
        </w:trPr>
        <w:tc>
          <w:tcPr>
            <w:tcW w:w="704" w:type="dxa"/>
            <w:shd w:val="clear" w:color="auto" w:fill="D9D9D9" w:themeFill="background1" w:themeFillShade="D9"/>
            <w:vAlign w:val="center"/>
          </w:tcPr>
          <w:p w14:paraId="159CD206" w14:textId="77777777" w:rsidR="00B1425C" w:rsidRPr="007E1946" w:rsidRDefault="00B1425C" w:rsidP="008646B2">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3C31DF9C" w14:textId="77777777" w:rsidR="00B1425C" w:rsidRPr="0054385E" w:rsidRDefault="00B1425C" w:rsidP="001848E1">
            <w:pPr>
              <w:spacing w:before="0" w:after="20" w:line="240" w:lineRule="auto"/>
              <w:jc w:val="both"/>
              <w:rPr>
                <w:rFonts w:cstheme="minorHAnsi"/>
                <w:sz w:val="20"/>
              </w:rPr>
            </w:pPr>
            <w:r>
              <w:rPr>
                <w:rFonts w:cstheme="minorHAnsi"/>
                <w:sz w:val="20"/>
              </w:rPr>
              <w:t>Kompleksowa i</w:t>
            </w:r>
            <w:r w:rsidRPr="0054385E">
              <w:rPr>
                <w:rFonts w:cstheme="minorHAnsi"/>
                <w:sz w:val="20"/>
              </w:rPr>
              <w:t>nwentaryzacja obiektów noclegowych i</w:t>
            </w:r>
            <w:r>
              <w:rPr>
                <w:rFonts w:cstheme="minorHAnsi"/>
                <w:sz w:val="20"/>
              </w:rPr>
              <w:t> </w:t>
            </w:r>
            <w:r w:rsidRPr="0054385E">
              <w:rPr>
                <w:rFonts w:cstheme="minorHAnsi"/>
                <w:sz w:val="20"/>
              </w:rPr>
              <w:t xml:space="preserve">gastronomicznych </w:t>
            </w:r>
            <w:r>
              <w:rPr>
                <w:rFonts w:cstheme="minorHAnsi"/>
                <w:sz w:val="20"/>
              </w:rPr>
              <w:t xml:space="preserve">na terenie gminy </w:t>
            </w:r>
            <w:r w:rsidRPr="0054385E">
              <w:rPr>
                <w:rFonts w:cstheme="minorHAnsi"/>
                <w:sz w:val="20"/>
              </w:rPr>
              <w:t>wraz z oceną świadczonych przez nie usług, wsparcie dla budowy, przebudowy, remontu i modernizacji infrastruktury oraz doskonalenia obsługi</w:t>
            </w:r>
            <w:r>
              <w:rPr>
                <w:rFonts w:cstheme="minorHAnsi"/>
                <w:sz w:val="20"/>
              </w:rPr>
              <w:t>, z </w:t>
            </w:r>
            <w:r w:rsidRPr="0054385E">
              <w:rPr>
                <w:rFonts w:cstheme="minorHAnsi"/>
                <w:sz w:val="20"/>
              </w:rPr>
              <w:t>priorytetem na powstanie również nowoczesnej bazy konfe</w:t>
            </w:r>
            <w:r>
              <w:rPr>
                <w:rFonts w:cstheme="minorHAnsi"/>
                <w:sz w:val="20"/>
              </w:rPr>
              <w:t>rencyjnej (tworzenie warunków i </w:t>
            </w:r>
            <w:r w:rsidRPr="0054385E">
              <w:rPr>
                <w:rFonts w:cstheme="minorHAnsi"/>
                <w:sz w:val="20"/>
              </w:rPr>
              <w:t>zachęt), wdrożenie standardów i systemów certyfikujących.</w:t>
            </w:r>
          </w:p>
        </w:tc>
        <w:tc>
          <w:tcPr>
            <w:tcW w:w="2268" w:type="dxa"/>
            <w:shd w:val="clear" w:color="auto" w:fill="FFFFFF"/>
            <w:vAlign w:val="center"/>
          </w:tcPr>
          <w:p w14:paraId="605C3CAF" w14:textId="77777777" w:rsidR="00B1425C" w:rsidRPr="00A73A88" w:rsidRDefault="00B1425C" w:rsidP="00B1425C">
            <w:pPr>
              <w:spacing w:before="0" w:after="0" w:line="240" w:lineRule="auto"/>
              <w:jc w:val="center"/>
              <w:rPr>
                <w:rFonts w:eastAsia="Calibri" w:cstheme="minorHAnsi"/>
                <w:sz w:val="18"/>
                <w:szCs w:val="18"/>
              </w:rPr>
            </w:pPr>
            <w:r w:rsidRPr="00A73A88">
              <w:rPr>
                <w:rFonts w:eastAsia="Calibri" w:cstheme="minorHAnsi"/>
                <w:sz w:val="18"/>
                <w:szCs w:val="18"/>
              </w:rPr>
              <w:t>Zapewnienie warunków dla rozwoju branży noclegowej i gastronomicznej</w:t>
            </w:r>
          </w:p>
          <w:p w14:paraId="4D90FDAF" w14:textId="77777777" w:rsidR="00B1425C" w:rsidRPr="00A73A88" w:rsidRDefault="00B1425C" w:rsidP="00B1425C">
            <w:pPr>
              <w:spacing w:before="0" w:after="0" w:line="240" w:lineRule="auto"/>
              <w:jc w:val="center"/>
              <w:rPr>
                <w:rFonts w:cstheme="minorHAnsi"/>
                <w:sz w:val="18"/>
                <w:szCs w:val="18"/>
              </w:rPr>
            </w:pPr>
          </w:p>
          <w:p w14:paraId="4E6102EE" w14:textId="77777777" w:rsidR="00B1425C" w:rsidRPr="00A73A88" w:rsidRDefault="00B1425C" w:rsidP="00B1425C">
            <w:pPr>
              <w:spacing w:before="0" w:after="0" w:line="240" w:lineRule="auto"/>
              <w:jc w:val="center"/>
              <w:rPr>
                <w:rFonts w:cstheme="minorHAnsi"/>
                <w:sz w:val="18"/>
                <w:szCs w:val="18"/>
              </w:rPr>
            </w:pPr>
            <w:r w:rsidRPr="00A73A88">
              <w:rPr>
                <w:rFonts w:cstheme="minorHAnsi"/>
                <w:sz w:val="18"/>
                <w:szCs w:val="18"/>
              </w:rPr>
              <w:t>Zapewnienie atrakcyjnej i zróżnicowanej oferty noclegowej</w:t>
            </w:r>
            <w:r>
              <w:rPr>
                <w:rFonts w:cstheme="minorHAnsi"/>
                <w:sz w:val="18"/>
                <w:szCs w:val="18"/>
              </w:rPr>
              <w:t xml:space="preserve"> i </w:t>
            </w:r>
            <w:r w:rsidRPr="00A73A88">
              <w:rPr>
                <w:rFonts w:cstheme="minorHAnsi"/>
                <w:sz w:val="18"/>
                <w:szCs w:val="18"/>
              </w:rPr>
              <w:t>gastronomicznej, w tym bazy konferencyjnej, z uwzględnieniem potrzeb, możliwości i oczekiwań różnych grup odbiorców</w:t>
            </w:r>
          </w:p>
          <w:p w14:paraId="7ABA54ED" w14:textId="77777777" w:rsidR="00B1425C" w:rsidRPr="00A73A88" w:rsidRDefault="00B1425C" w:rsidP="00B1425C">
            <w:pPr>
              <w:spacing w:before="0" w:after="0" w:line="240" w:lineRule="auto"/>
              <w:jc w:val="center"/>
              <w:rPr>
                <w:rFonts w:cstheme="minorHAnsi"/>
                <w:sz w:val="18"/>
                <w:szCs w:val="18"/>
              </w:rPr>
            </w:pPr>
          </w:p>
          <w:p w14:paraId="5958FA96" w14:textId="77777777" w:rsidR="00B1425C" w:rsidRPr="00A73A88" w:rsidRDefault="00B1425C" w:rsidP="00B1425C">
            <w:pPr>
              <w:spacing w:before="0" w:after="0" w:line="240" w:lineRule="auto"/>
              <w:jc w:val="center"/>
              <w:rPr>
                <w:rFonts w:cstheme="minorHAnsi"/>
                <w:sz w:val="18"/>
                <w:szCs w:val="18"/>
              </w:rPr>
            </w:pPr>
            <w:r w:rsidRPr="00A73A88">
              <w:rPr>
                <w:rFonts w:cstheme="minorHAnsi"/>
                <w:sz w:val="18"/>
                <w:szCs w:val="18"/>
              </w:rPr>
              <w:lastRenderedPageBreak/>
              <w:t xml:space="preserve">Wzrost rozpoznawalności i zainteresowania ofertą </w:t>
            </w:r>
            <w:r>
              <w:rPr>
                <w:rFonts w:cstheme="minorHAnsi"/>
                <w:sz w:val="18"/>
                <w:szCs w:val="18"/>
              </w:rPr>
              <w:t>obiektów noclegowych i </w:t>
            </w:r>
            <w:r w:rsidRPr="00A73A88">
              <w:rPr>
                <w:rFonts w:cstheme="minorHAnsi"/>
                <w:sz w:val="18"/>
                <w:szCs w:val="18"/>
              </w:rPr>
              <w:t>gastronomicznych</w:t>
            </w:r>
          </w:p>
          <w:p w14:paraId="45923B50" w14:textId="77777777" w:rsidR="00B1425C" w:rsidRPr="00A73A88" w:rsidRDefault="00B1425C" w:rsidP="00B1425C">
            <w:pPr>
              <w:spacing w:before="0" w:after="0" w:line="240" w:lineRule="auto"/>
              <w:jc w:val="center"/>
              <w:rPr>
                <w:rFonts w:cstheme="minorHAnsi"/>
                <w:sz w:val="18"/>
                <w:szCs w:val="18"/>
              </w:rPr>
            </w:pPr>
          </w:p>
          <w:p w14:paraId="15FA3858" w14:textId="77777777" w:rsidR="00B1425C" w:rsidRPr="00A73A88" w:rsidRDefault="00B1425C" w:rsidP="00B1425C">
            <w:pPr>
              <w:spacing w:before="0" w:after="0" w:line="240" w:lineRule="auto"/>
              <w:jc w:val="center"/>
              <w:rPr>
                <w:rFonts w:cstheme="minorHAnsi"/>
                <w:sz w:val="18"/>
                <w:szCs w:val="18"/>
              </w:rPr>
            </w:pPr>
            <w:r w:rsidRPr="00A73A88">
              <w:rPr>
                <w:rFonts w:cstheme="minorHAnsi"/>
                <w:sz w:val="18"/>
                <w:szCs w:val="18"/>
              </w:rPr>
              <w:t>Standaryzacja oraz certyfikacja usług turystycznych</w:t>
            </w:r>
          </w:p>
          <w:p w14:paraId="3B503800" w14:textId="77777777" w:rsidR="00B1425C" w:rsidRPr="00A73A88" w:rsidRDefault="00B1425C" w:rsidP="00B1425C">
            <w:pPr>
              <w:spacing w:before="0" w:after="0" w:line="240" w:lineRule="auto"/>
              <w:jc w:val="center"/>
              <w:rPr>
                <w:rFonts w:cstheme="minorHAnsi"/>
                <w:sz w:val="18"/>
                <w:szCs w:val="18"/>
              </w:rPr>
            </w:pPr>
          </w:p>
          <w:p w14:paraId="0F811C0A" w14:textId="77777777" w:rsidR="00B1425C" w:rsidRPr="00A73A88" w:rsidRDefault="00B1425C" w:rsidP="00B1425C">
            <w:pPr>
              <w:spacing w:before="0" w:after="0" w:line="240" w:lineRule="auto"/>
              <w:jc w:val="center"/>
              <w:rPr>
                <w:rFonts w:cstheme="minorHAnsi"/>
                <w:sz w:val="18"/>
                <w:szCs w:val="18"/>
              </w:rPr>
            </w:pPr>
            <w:r w:rsidRPr="00A73A88">
              <w:rPr>
                <w:rFonts w:cstheme="minorHAnsi"/>
                <w:sz w:val="18"/>
                <w:szCs w:val="18"/>
              </w:rPr>
              <w:t>Wzmocnienie marki turystycznej gminy</w:t>
            </w:r>
          </w:p>
        </w:tc>
        <w:tc>
          <w:tcPr>
            <w:tcW w:w="2552" w:type="dxa"/>
            <w:shd w:val="clear" w:color="auto" w:fill="FFFFFF"/>
            <w:vAlign w:val="center"/>
          </w:tcPr>
          <w:p w14:paraId="671D5C69" w14:textId="77777777" w:rsidR="00B1425C" w:rsidRPr="00A73A88" w:rsidRDefault="00B1425C" w:rsidP="001848E1">
            <w:pPr>
              <w:spacing w:before="0" w:after="20" w:line="240" w:lineRule="auto"/>
              <w:jc w:val="center"/>
              <w:rPr>
                <w:rFonts w:cstheme="minorHAnsi"/>
                <w:sz w:val="18"/>
                <w:szCs w:val="18"/>
              </w:rPr>
            </w:pPr>
            <w:r w:rsidRPr="00A73A88">
              <w:rPr>
                <w:rFonts w:cstheme="minorHAnsi"/>
                <w:sz w:val="18"/>
                <w:szCs w:val="18"/>
              </w:rPr>
              <w:lastRenderedPageBreak/>
              <w:t xml:space="preserve">Liczba skatalogowanych obiektów noclegowych </w:t>
            </w:r>
            <w:r>
              <w:rPr>
                <w:rFonts w:cstheme="minorHAnsi"/>
                <w:sz w:val="18"/>
                <w:szCs w:val="18"/>
              </w:rPr>
              <w:t xml:space="preserve">i/lub gastronomicznych </w:t>
            </w:r>
            <w:r w:rsidRPr="00A73A88">
              <w:rPr>
                <w:rFonts w:cstheme="minorHAnsi"/>
                <w:sz w:val="18"/>
                <w:szCs w:val="18"/>
              </w:rPr>
              <w:t>na terenie gminy</w:t>
            </w:r>
          </w:p>
          <w:p w14:paraId="6C6F0B7F" w14:textId="77777777" w:rsidR="00B1425C"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3048809B" wp14:editId="687A828A">
                      <wp:extent cx="160867" cy="126788"/>
                      <wp:effectExtent l="0" t="38100" r="48895" b="26035"/>
                      <wp:docPr id="26970" name="Łącznik prosty ze strzałką 2697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BB6BEF7" id="Łącznik prosty ze strzałką 2697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Gs5rsM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7B1901CB" w14:textId="77777777" w:rsidR="00B1425C" w:rsidRPr="00364638" w:rsidRDefault="00B1425C" w:rsidP="001848E1">
            <w:pPr>
              <w:spacing w:before="0" w:after="20" w:line="240" w:lineRule="auto"/>
              <w:jc w:val="center"/>
              <w:rPr>
                <w:rFonts w:cstheme="minorHAnsi"/>
                <w:sz w:val="18"/>
                <w:szCs w:val="18"/>
              </w:rPr>
            </w:pPr>
          </w:p>
          <w:p w14:paraId="0966AFED"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 xml:space="preserve">Liczba turystów korzystających z oferty </w:t>
            </w:r>
            <w:r>
              <w:rPr>
                <w:rFonts w:cstheme="minorHAnsi"/>
                <w:sz w:val="18"/>
                <w:szCs w:val="18"/>
              </w:rPr>
              <w:t>noclegowej i/lub gastronomicznej</w:t>
            </w:r>
          </w:p>
          <w:p w14:paraId="4377CF38" w14:textId="77777777" w:rsidR="00B1425C" w:rsidRPr="00364638"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3EEEC5DE" wp14:editId="6929B867">
                      <wp:extent cx="160867" cy="126788"/>
                      <wp:effectExtent l="0" t="38100" r="48895" b="26035"/>
                      <wp:docPr id="26972" name="Łącznik prosty ze strzałką 2697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E8AF906" id="Łącznik prosty ze strzałką 2697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CoeHgM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6655730E" w14:textId="77777777" w:rsidR="00B1425C" w:rsidRDefault="00B1425C" w:rsidP="001848E1">
            <w:pPr>
              <w:spacing w:before="0" w:after="20" w:line="240" w:lineRule="auto"/>
              <w:jc w:val="center"/>
              <w:rPr>
                <w:rFonts w:cstheme="minorHAnsi"/>
                <w:sz w:val="18"/>
                <w:szCs w:val="18"/>
              </w:rPr>
            </w:pPr>
          </w:p>
          <w:p w14:paraId="772BC683" w14:textId="77777777" w:rsidR="00B1425C" w:rsidRDefault="00B1425C" w:rsidP="001848E1">
            <w:pPr>
              <w:spacing w:before="0" w:after="20" w:line="240" w:lineRule="auto"/>
              <w:jc w:val="center"/>
              <w:rPr>
                <w:rFonts w:cstheme="minorHAnsi"/>
                <w:sz w:val="18"/>
                <w:szCs w:val="18"/>
              </w:rPr>
            </w:pPr>
            <w:r>
              <w:rPr>
                <w:rFonts w:cstheme="minorHAnsi"/>
                <w:sz w:val="18"/>
                <w:szCs w:val="18"/>
              </w:rPr>
              <w:lastRenderedPageBreak/>
              <w:t>Poziom zadowolenia turystów z oferty noclegowej i/lub gastronomicznej</w:t>
            </w:r>
          </w:p>
          <w:p w14:paraId="656B750A" w14:textId="77777777" w:rsidR="00B1425C" w:rsidRPr="00A73A88"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009430B2" wp14:editId="501CD802">
                      <wp:extent cx="160867" cy="126788"/>
                      <wp:effectExtent l="0" t="38100" r="48895" b="26035"/>
                      <wp:docPr id="26976" name="Łącznik prosty ze strzałką 2697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B39086F" id="Łącznik prosty ze strzałką 2697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OlWD1k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6675FEBC" w14:textId="77777777" w:rsidR="00B1425C" w:rsidRPr="00A73A88" w:rsidRDefault="00B1425C" w:rsidP="001848E1">
            <w:pPr>
              <w:spacing w:before="0" w:after="20" w:line="240" w:lineRule="auto"/>
              <w:jc w:val="center"/>
              <w:rPr>
                <w:rFonts w:cstheme="minorHAnsi"/>
                <w:sz w:val="18"/>
                <w:szCs w:val="18"/>
              </w:rPr>
            </w:pPr>
            <w:r w:rsidRPr="00364638">
              <w:rPr>
                <w:rFonts w:cstheme="minorHAnsi"/>
                <w:sz w:val="18"/>
                <w:szCs w:val="18"/>
              </w:rPr>
              <w:lastRenderedPageBreak/>
              <w:t>Urząd Miejski w Rabce-Zdroju</w:t>
            </w:r>
          </w:p>
        </w:tc>
        <w:tc>
          <w:tcPr>
            <w:tcW w:w="2673" w:type="dxa"/>
            <w:shd w:val="clear" w:color="auto" w:fill="FFFFFF"/>
            <w:vAlign w:val="center"/>
          </w:tcPr>
          <w:p w14:paraId="57BA6709"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Urząd Marszałkowski Województwa Małopolskiego,</w:t>
            </w:r>
          </w:p>
          <w:p w14:paraId="250F9DF6"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Przedsiębiorcy,</w:t>
            </w:r>
          </w:p>
          <w:p w14:paraId="632BAA1A"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Firmy i organizacje turystyczne,</w:t>
            </w:r>
          </w:p>
          <w:p w14:paraId="1D298914" w14:textId="77777777" w:rsidR="00B1425C" w:rsidRDefault="00B1425C" w:rsidP="001848E1">
            <w:pPr>
              <w:spacing w:before="0" w:after="20" w:line="240" w:lineRule="auto"/>
              <w:jc w:val="right"/>
              <w:rPr>
                <w:rFonts w:cstheme="minorHAnsi"/>
                <w:sz w:val="18"/>
                <w:szCs w:val="18"/>
              </w:rPr>
            </w:pPr>
            <w:r w:rsidRPr="00364638">
              <w:rPr>
                <w:rFonts w:cstheme="minorHAnsi"/>
                <w:sz w:val="18"/>
                <w:szCs w:val="18"/>
              </w:rPr>
              <w:t>Lokalna Grupa Działania - Stowarzyszenie Przyjazna Dolina Raby i Czarnej Orawy</w:t>
            </w:r>
            <w:r>
              <w:rPr>
                <w:rFonts w:cstheme="minorHAnsi"/>
                <w:sz w:val="18"/>
                <w:szCs w:val="18"/>
              </w:rPr>
              <w:t>,</w:t>
            </w:r>
          </w:p>
          <w:p w14:paraId="5D7C91BD" w14:textId="77777777" w:rsidR="00B1425C" w:rsidRPr="00A73A88" w:rsidRDefault="00B1425C" w:rsidP="001848E1">
            <w:pPr>
              <w:spacing w:before="0" w:after="20" w:line="240" w:lineRule="auto"/>
              <w:jc w:val="right"/>
              <w:rPr>
                <w:rFonts w:eastAsia="Calibri" w:cstheme="minorHAnsi"/>
                <w:bCs/>
                <w:iCs/>
                <w:sz w:val="18"/>
                <w:szCs w:val="18"/>
              </w:rPr>
            </w:pPr>
            <w:r>
              <w:rPr>
                <w:rFonts w:cstheme="minorHAnsi"/>
                <w:sz w:val="18"/>
                <w:szCs w:val="18"/>
              </w:rPr>
              <w:t>Instytucje otoczenia biznesu, w tym FRRR</w:t>
            </w:r>
          </w:p>
        </w:tc>
      </w:tr>
      <w:tr w:rsidR="00B1425C" w:rsidRPr="007E1946" w14:paraId="7142FA45" w14:textId="77777777" w:rsidTr="001848E1">
        <w:trPr>
          <w:trHeight w:val="510"/>
          <w:jc w:val="center"/>
        </w:trPr>
        <w:tc>
          <w:tcPr>
            <w:tcW w:w="704" w:type="dxa"/>
            <w:shd w:val="clear" w:color="auto" w:fill="D9D9D9" w:themeFill="background1" w:themeFillShade="D9"/>
            <w:vAlign w:val="center"/>
          </w:tcPr>
          <w:p w14:paraId="27295F1E" w14:textId="77777777" w:rsidR="00B1425C" w:rsidRPr="007E1946" w:rsidRDefault="00B1425C" w:rsidP="008646B2">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7932B8AB" w14:textId="356CD360" w:rsidR="00B1425C" w:rsidRPr="0054385E" w:rsidRDefault="00B1425C" w:rsidP="00D266BD">
            <w:pPr>
              <w:spacing w:before="0" w:after="20" w:line="240" w:lineRule="auto"/>
              <w:jc w:val="both"/>
              <w:rPr>
                <w:rFonts w:cstheme="minorHAnsi"/>
                <w:sz w:val="20"/>
              </w:rPr>
            </w:pPr>
            <w:r w:rsidRPr="0054385E">
              <w:rPr>
                <w:rFonts w:cstheme="minorHAnsi"/>
                <w:sz w:val="20"/>
              </w:rPr>
              <w:t>Rozwój zintegrowanego systemu promocji</w:t>
            </w:r>
            <w:r>
              <w:rPr>
                <w:rFonts w:cstheme="minorHAnsi"/>
                <w:sz w:val="20"/>
              </w:rPr>
              <w:t xml:space="preserve">, </w:t>
            </w:r>
            <w:r w:rsidRPr="0054385E">
              <w:rPr>
                <w:rFonts w:cstheme="minorHAnsi"/>
                <w:sz w:val="20"/>
              </w:rPr>
              <w:t xml:space="preserve">informacji </w:t>
            </w:r>
            <w:r>
              <w:rPr>
                <w:rFonts w:cstheme="minorHAnsi"/>
                <w:sz w:val="20"/>
              </w:rPr>
              <w:t xml:space="preserve">i obsługi </w:t>
            </w:r>
            <w:r w:rsidR="00D266BD">
              <w:rPr>
                <w:rFonts w:cstheme="minorHAnsi"/>
                <w:sz w:val="20"/>
              </w:rPr>
              <w:t xml:space="preserve">turystycznej </w:t>
            </w:r>
            <w:r w:rsidRPr="0054385E">
              <w:rPr>
                <w:rFonts w:cstheme="minorHAnsi"/>
                <w:sz w:val="20"/>
              </w:rPr>
              <w:t>(</w:t>
            </w:r>
            <w:r w:rsidR="00D266BD">
              <w:rPr>
                <w:rFonts w:cstheme="minorHAnsi"/>
                <w:sz w:val="20"/>
              </w:rPr>
              <w:t>np. </w:t>
            </w:r>
            <w:r>
              <w:rPr>
                <w:rFonts w:cstheme="minorHAnsi"/>
                <w:sz w:val="20"/>
              </w:rPr>
              <w:t>skatalogowanie i promocja miejsc speł</w:t>
            </w:r>
            <w:r w:rsidRPr="0054385E">
              <w:rPr>
                <w:rFonts w:cstheme="minorHAnsi"/>
                <w:sz w:val="20"/>
              </w:rPr>
              <w:t>ni</w:t>
            </w:r>
            <w:r>
              <w:rPr>
                <w:rFonts w:cstheme="minorHAnsi"/>
                <w:sz w:val="20"/>
              </w:rPr>
              <w:t>a</w:t>
            </w:r>
            <w:r w:rsidRPr="0054385E">
              <w:rPr>
                <w:rFonts w:cstheme="minorHAnsi"/>
                <w:sz w:val="20"/>
              </w:rPr>
              <w:t>jących odpowiednie standardy jakości usług</w:t>
            </w:r>
            <w:r>
              <w:rPr>
                <w:rFonts w:cstheme="minorHAnsi"/>
                <w:sz w:val="20"/>
              </w:rPr>
              <w:t xml:space="preserve">, możliwość podglądu dostępności i rezerwacji miejsc w </w:t>
            </w:r>
            <w:proofErr w:type="spellStart"/>
            <w:r>
              <w:rPr>
                <w:rFonts w:cstheme="minorHAnsi"/>
                <w:sz w:val="20"/>
              </w:rPr>
              <w:t>infopunktach</w:t>
            </w:r>
            <w:proofErr w:type="spellEnd"/>
            <w:r>
              <w:rPr>
                <w:rFonts w:cstheme="minorHAnsi"/>
                <w:sz w:val="20"/>
              </w:rPr>
              <w:t xml:space="preserve"> na terenie gminy, e</w:t>
            </w:r>
            <w:r w:rsidRPr="003E573F">
              <w:rPr>
                <w:rFonts w:cstheme="minorHAnsi"/>
                <w:sz w:val="20"/>
              </w:rPr>
              <w:t>lektroniczn</w:t>
            </w:r>
            <w:r>
              <w:rPr>
                <w:rFonts w:cstheme="minorHAnsi"/>
                <w:sz w:val="20"/>
              </w:rPr>
              <w:t>e</w:t>
            </w:r>
            <w:r w:rsidRPr="003E573F">
              <w:rPr>
                <w:rFonts w:cstheme="minorHAnsi"/>
                <w:sz w:val="20"/>
              </w:rPr>
              <w:t xml:space="preserve"> forum</w:t>
            </w:r>
            <w:r>
              <w:rPr>
                <w:rFonts w:cstheme="minorHAnsi"/>
                <w:sz w:val="20"/>
              </w:rPr>
              <w:t xml:space="preserve"> wzmacniające współpracę pomiędzy różnymi podmiotami świadczącymi </w:t>
            </w:r>
            <w:r w:rsidRPr="003E573F">
              <w:rPr>
                <w:rFonts w:cstheme="minorHAnsi"/>
                <w:sz w:val="20"/>
              </w:rPr>
              <w:t>usług</w:t>
            </w:r>
            <w:r>
              <w:rPr>
                <w:rFonts w:cstheme="minorHAnsi"/>
                <w:sz w:val="20"/>
              </w:rPr>
              <w:t>i</w:t>
            </w:r>
            <w:r w:rsidRPr="003E573F">
              <w:rPr>
                <w:rFonts w:cstheme="minorHAnsi"/>
                <w:sz w:val="20"/>
              </w:rPr>
              <w:t xml:space="preserve"> turystyczn</w:t>
            </w:r>
            <w:r>
              <w:rPr>
                <w:rFonts w:cstheme="minorHAnsi"/>
                <w:sz w:val="20"/>
              </w:rPr>
              <w:t>e</w:t>
            </w:r>
            <w:r w:rsidRPr="0054385E">
              <w:rPr>
                <w:rFonts w:cstheme="minorHAnsi"/>
                <w:sz w:val="20"/>
              </w:rPr>
              <w:t>).</w:t>
            </w:r>
          </w:p>
        </w:tc>
        <w:tc>
          <w:tcPr>
            <w:tcW w:w="2268" w:type="dxa"/>
            <w:shd w:val="clear" w:color="auto" w:fill="FFFFFF"/>
            <w:vAlign w:val="center"/>
          </w:tcPr>
          <w:p w14:paraId="29E36FDC"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Wypromowanie i upowszechnienie atrakcji turystycznych gminy</w:t>
            </w:r>
          </w:p>
          <w:p w14:paraId="15470897" w14:textId="77777777" w:rsidR="00B1425C" w:rsidRPr="00364638" w:rsidRDefault="00B1425C" w:rsidP="001848E1">
            <w:pPr>
              <w:spacing w:before="0" w:after="20" w:line="240" w:lineRule="auto"/>
              <w:jc w:val="center"/>
              <w:rPr>
                <w:rFonts w:cstheme="minorHAnsi"/>
                <w:sz w:val="18"/>
                <w:szCs w:val="18"/>
              </w:rPr>
            </w:pPr>
          </w:p>
          <w:p w14:paraId="61214F23"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Profesjonalizacja obsługi ruchu turystycznego</w:t>
            </w:r>
          </w:p>
          <w:p w14:paraId="55E5DA17" w14:textId="77777777" w:rsidR="00B1425C" w:rsidRPr="00364638" w:rsidRDefault="00B1425C" w:rsidP="001848E1">
            <w:pPr>
              <w:spacing w:before="0" w:after="20" w:line="240" w:lineRule="auto"/>
              <w:jc w:val="center"/>
              <w:rPr>
                <w:rFonts w:cstheme="minorHAnsi"/>
                <w:sz w:val="18"/>
                <w:szCs w:val="18"/>
              </w:rPr>
            </w:pPr>
          </w:p>
          <w:p w14:paraId="6DEC7F2B"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Wzmocnienie marki turystycznej gminy</w:t>
            </w:r>
          </w:p>
          <w:p w14:paraId="24D77428" w14:textId="77777777" w:rsidR="00B1425C" w:rsidRPr="00364638" w:rsidRDefault="00B1425C" w:rsidP="001848E1">
            <w:pPr>
              <w:spacing w:before="0" w:after="20" w:line="240" w:lineRule="auto"/>
              <w:jc w:val="center"/>
              <w:rPr>
                <w:rFonts w:cstheme="minorHAnsi"/>
                <w:sz w:val="18"/>
                <w:szCs w:val="18"/>
              </w:rPr>
            </w:pPr>
          </w:p>
          <w:p w14:paraId="788FECC8"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Zwiększenie zainteresowania i liczby korzystających z lokalnej oferty turystycznej</w:t>
            </w:r>
          </w:p>
        </w:tc>
        <w:tc>
          <w:tcPr>
            <w:tcW w:w="2552" w:type="dxa"/>
            <w:shd w:val="clear" w:color="auto" w:fill="FFFFFF"/>
            <w:vAlign w:val="center"/>
          </w:tcPr>
          <w:p w14:paraId="447BB515" w14:textId="77777777" w:rsidR="00B1425C" w:rsidRPr="00364638" w:rsidRDefault="00B1425C" w:rsidP="00B1425C">
            <w:pPr>
              <w:spacing w:before="0" w:after="0" w:line="240" w:lineRule="auto"/>
              <w:jc w:val="center"/>
              <w:rPr>
                <w:rFonts w:cstheme="minorHAnsi"/>
                <w:sz w:val="18"/>
                <w:szCs w:val="18"/>
              </w:rPr>
            </w:pPr>
            <w:r w:rsidRPr="00364638">
              <w:rPr>
                <w:rFonts w:cstheme="minorHAnsi"/>
                <w:sz w:val="18"/>
                <w:szCs w:val="18"/>
              </w:rPr>
              <w:t>Liczba działań promocyjnych i ich zasięg</w:t>
            </w:r>
          </w:p>
          <w:p w14:paraId="58DECD5B" w14:textId="77777777" w:rsidR="00B1425C" w:rsidRPr="00364638" w:rsidRDefault="00B1425C" w:rsidP="00B1425C">
            <w:pPr>
              <w:spacing w:before="0" w:after="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7D97992B" wp14:editId="3BDC0720">
                      <wp:extent cx="160867" cy="126788"/>
                      <wp:effectExtent l="0" t="38100" r="48895" b="26035"/>
                      <wp:docPr id="26986" name="Łącznik prosty ze strzałką 2698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5EF5424" id="Łącznik prosty ze strzałką 2698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L5yebM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7678F705" w14:textId="77777777" w:rsidR="00B1425C" w:rsidRPr="00B1425C" w:rsidRDefault="00B1425C" w:rsidP="00B1425C">
            <w:pPr>
              <w:spacing w:before="0" w:after="0" w:line="240" w:lineRule="auto"/>
              <w:jc w:val="center"/>
              <w:rPr>
                <w:rFonts w:cstheme="minorHAnsi"/>
                <w:sz w:val="14"/>
                <w:szCs w:val="18"/>
              </w:rPr>
            </w:pPr>
          </w:p>
          <w:p w14:paraId="19A9684A" w14:textId="77777777" w:rsidR="00B1425C" w:rsidRPr="00364638" w:rsidRDefault="00B1425C" w:rsidP="00B1425C">
            <w:pPr>
              <w:spacing w:before="0" w:after="0" w:line="240" w:lineRule="auto"/>
              <w:jc w:val="center"/>
              <w:rPr>
                <w:rFonts w:cstheme="minorHAnsi"/>
                <w:noProof/>
                <w:sz w:val="18"/>
                <w:szCs w:val="18"/>
                <w:lang w:eastAsia="pl-PL"/>
              </w:rPr>
            </w:pPr>
            <w:r w:rsidRPr="00364638">
              <w:rPr>
                <w:rFonts w:cstheme="minorHAnsi"/>
                <w:noProof/>
                <w:sz w:val="18"/>
                <w:szCs w:val="18"/>
                <w:lang w:eastAsia="pl-PL"/>
              </w:rPr>
              <w:t>Liczba odwiedzin strony turystycznej gminy</w:t>
            </w:r>
          </w:p>
          <w:p w14:paraId="1312A0E6" w14:textId="77777777" w:rsidR="00B1425C" w:rsidRPr="00364638" w:rsidRDefault="00B1425C" w:rsidP="00B1425C">
            <w:pPr>
              <w:spacing w:before="0" w:after="0" w:line="240" w:lineRule="auto"/>
              <w:jc w:val="center"/>
              <w:rPr>
                <w:rFonts w:cstheme="minorHAnsi"/>
                <w:noProof/>
                <w:sz w:val="18"/>
                <w:szCs w:val="18"/>
                <w:lang w:eastAsia="pl-PL"/>
              </w:rPr>
            </w:pPr>
            <w:r w:rsidRPr="00364638">
              <w:rPr>
                <w:rFonts w:cstheme="minorHAnsi"/>
                <w:noProof/>
                <w:sz w:val="18"/>
                <w:szCs w:val="18"/>
                <w:lang w:eastAsia="pl-PL"/>
              </w:rPr>
              <mc:AlternateContent>
                <mc:Choice Requires="wps">
                  <w:drawing>
                    <wp:inline distT="0" distB="0" distL="0" distR="0" wp14:anchorId="030A1DE3" wp14:editId="362936FA">
                      <wp:extent cx="160867" cy="126788"/>
                      <wp:effectExtent l="0" t="38100" r="48895" b="26035"/>
                      <wp:docPr id="26992" name="Łącznik prosty ze strzałką 2699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F1B1B43" id="Łącznik prosty ze strzałką 2699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DNWV0E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p w14:paraId="4CB34C01" w14:textId="77777777" w:rsidR="00B1425C" w:rsidRPr="00B1425C" w:rsidRDefault="00B1425C" w:rsidP="00B1425C">
            <w:pPr>
              <w:spacing w:before="0" w:after="0" w:line="240" w:lineRule="auto"/>
              <w:jc w:val="center"/>
              <w:rPr>
                <w:rFonts w:cstheme="minorHAnsi"/>
                <w:sz w:val="14"/>
                <w:szCs w:val="18"/>
              </w:rPr>
            </w:pPr>
          </w:p>
          <w:p w14:paraId="1577A1E6" w14:textId="77777777" w:rsidR="00B1425C" w:rsidRPr="00364638" w:rsidRDefault="00B1425C" w:rsidP="00B1425C">
            <w:pPr>
              <w:spacing w:before="0" w:after="0" w:line="240" w:lineRule="auto"/>
              <w:jc w:val="center"/>
              <w:rPr>
                <w:rFonts w:cstheme="minorHAnsi"/>
                <w:sz w:val="18"/>
                <w:szCs w:val="18"/>
              </w:rPr>
            </w:pPr>
            <w:r w:rsidRPr="00364638">
              <w:rPr>
                <w:rFonts w:cstheme="minorHAnsi"/>
                <w:sz w:val="18"/>
                <w:szCs w:val="18"/>
              </w:rPr>
              <w:t>Liczba osób korzystających z informacji turystycznej w ciągu roku oraz poziom ich zadowolenia</w:t>
            </w:r>
          </w:p>
          <w:p w14:paraId="298ABEBC" w14:textId="77777777" w:rsidR="00B1425C" w:rsidRPr="00364638" w:rsidRDefault="00B1425C" w:rsidP="00B1425C">
            <w:pPr>
              <w:spacing w:before="0" w:after="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662EE06C" wp14:editId="2F648AA5">
                      <wp:extent cx="160867" cy="126788"/>
                      <wp:effectExtent l="0" t="38100" r="48895" b="26035"/>
                      <wp:docPr id="26968" name="Łącznik prosty ze strzałką 2696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032519F" id="Łącznik prosty ze strzałką 2696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F3LuZo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4AC40564" w14:textId="77777777" w:rsidR="00B1425C" w:rsidRPr="00B1425C" w:rsidRDefault="00B1425C" w:rsidP="00B1425C">
            <w:pPr>
              <w:spacing w:before="0" w:after="0" w:line="240" w:lineRule="auto"/>
              <w:jc w:val="center"/>
              <w:rPr>
                <w:rFonts w:cstheme="minorHAnsi"/>
                <w:sz w:val="14"/>
                <w:szCs w:val="18"/>
              </w:rPr>
            </w:pPr>
          </w:p>
          <w:p w14:paraId="5D0FB806" w14:textId="77777777" w:rsidR="00B1425C" w:rsidRPr="00364638" w:rsidRDefault="00B1425C" w:rsidP="00B1425C">
            <w:pPr>
              <w:spacing w:before="0" w:after="0" w:line="240" w:lineRule="auto"/>
              <w:jc w:val="center"/>
              <w:rPr>
                <w:rFonts w:cstheme="minorHAnsi"/>
                <w:sz w:val="18"/>
                <w:szCs w:val="18"/>
              </w:rPr>
            </w:pPr>
            <w:r w:rsidRPr="00364638">
              <w:rPr>
                <w:rFonts w:cstheme="minorHAnsi"/>
                <w:sz w:val="18"/>
                <w:szCs w:val="18"/>
              </w:rPr>
              <w:t>Liczba turystów odwiedzających poszczególne atrakcje turystyczne gminy</w:t>
            </w:r>
          </w:p>
          <w:p w14:paraId="3F13B132" w14:textId="77777777" w:rsidR="00B1425C" w:rsidRDefault="00B1425C" w:rsidP="00B1425C">
            <w:pPr>
              <w:spacing w:before="0" w:after="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3F2795A3" wp14:editId="6CA462CE">
                      <wp:extent cx="160867" cy="126788"/>
                      <wp:effectExtent l="0" t="38100" r="48895" b="26035"/>
                      <wp:docPr id="3" name="Łącznik prosty ze strzałką 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CA4B6DA" id="Łącznik prosty ze strzałką 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" strokecolor="black [3213]" strokeweight=".5pt">
                      <v:stroke endarrow="block" joinstyle="miter"/>
                      <w10:anchorlock/>
                    </v:shape>
                  </w:pict>
                </mc:Fallback>
              </mc:AlternateContent>
            </w:r>
          </w:p>
          <w:p w14:paraId="71819E08" w14:textId="77777777" w:rsidR="00B1425C" w:rsidRPr="00B1425C" w:rsidRDefault="00B1425C" w:rsidP="00B1425C">
            <w:pPr>
              <w:spacing w:before="0" w:after="0" w:line="240" w:lineRule="auto"/>
              <w:jc w:val="center"/>
              <w:rPr>
                <w:rFonts w:cstheme="minorHAnsi"/>
                <w:sz w:val="14"/>
                <w:szCs w:val="18"/>
              </w:rPr>
            </w:pPr>
          </w:p>
          <w:p w14:paraId="14989511" w14:textId="77777777" w:rsidR="00B1425C" w:rsidRDefault="00B1425C" w:rsidP="00B1425C">
            <w:pPr>
              <w:spacing w:before="0" w:after="0" w:line="240" w:lineRule="auto"/>
              <w:jc w:val="center"/>
              <w:rPr>
                <w:rFonts w:cstheme="minorHAnsi"/>
                <w:sz w:val="18"/>
                <w:szCs w:val="18"/>
              </w:rPr>
            </w:pPr>
            <w:r w:rsidRPr="00364638">
              <w:rPr>
                <w:rFonts w:cstheme="minorHAnsi"/>
                <w:sz w:val="18"/>
                <w:szCs w:val="18"/>
              </w:rPr>
              <w:t xml:space="preserve">Liczba udzielonych noclegów </w:t>
            </w:r>
          </w:p>
          <w:p w14:paraId="3C9B5FE7" w14:textId="77777777" w:rsidR="00B1425C" w:rsidRPr="00364638" w:rsidRDefault="00B1425C" w:rsidP="00B1425C">
            <w:pPr>
              <w:spacing w:before="0" w:after="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796F7BCF" wp14:editId="44EDA185">
                      <wp:extent cx="160867" cy="126788"/>
                      <wp:effectExtent l="0" t="38100" r="48895" b="26035"/>
                      <wp:docPr id="26975" name="Łącznik prosty ze strzałką 2697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A6BFB4C" id="Łącznik prosty ze strzałką 2697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CjhXxQ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2FBAF9A2"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Urząd Miejski w Rabce-Zdroju</w:t>
            </w:r>
          </w:p>
        </w:tc>
        <w:tc>
          <w:tcPr>
            <w:tcW w:w="2673" w:type="dxa"/>
            <w:shd w:val="clear" w:color="auto" w:fill="FFFFFF"/>
            <w:vAlign w:val="center"/>
          </w:tcPr>
          <w:p w14:paraId="33079817"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Urząd Marszałkowski Województwa Małopolskiego,</w:t>
            </w:r>
          </w:p>
          <w:p w14:paraId="456274D6"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Starostwo Powiatowe w Nowym Targu,</w:t>
            </w:r>
          </w:p>
          <w:p w14:paraId="6D28FE58"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Inne JST,</w:t>
            </w:r>
          </w:p>
          <w:p w14:paraId="58B2768B"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Gminne jednostki organizacyjne,</w:t>
            </w:r>
          </w:p>
          <w:p w14:paraId="517AA702"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Przedsiębiorcy,</w:t>
            </w:r>
          </w:p>
          <w:p w14:paraId="6965E2DF"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Firmy i organizacje turystyczne,</w:t>
            </w:r>
          </w:p>
          <w:p w14:paraId="04BD7B7A"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Organizacje pozarządowe,</w:t>
            </w:r>
          </w:p>
          <w:p w14:paraId="7436B176" w14:textId="77777777" w:rsidR="00B1425C" w:rsidRPr="00364638" w:rsidRDefault="00B1425C" w:rsidP="001848E1">
            <w:pPr>
              <w:spacing w:before="0" w:after="20" w:line="240" w:lineRule="auto"/>
              <w:jc w:val="right"/>
              <w:rPr>
                <w:rFonts w:cstheme="minorHAnsi"/>
                <w:sz w:val="18"/>
                <w:szCs w:val="18"/>
              </w:rPr>
            </w:pPr>
            <w:r w:rsidRPr="00364638">
              <w:rPr>
                <w:rFonts w:cstheme="minorHAnsi"/>
                <w:sz w:val="18"/>
                <w:szCs w:val="18"/>
              </w:rPr>
              <w:t>Lokalna Grupa Działania - Stowarzyszenie Przyjazna Dolina Raby i Czarnej Orawy</w:t>
            </w:r>
          </w:p>
        </w:tc>
      </w:tr>
      <w:tr w:rsidR="00B1425C" w:rsidRPr="007E1946" w14:paraId="1CAAEBC8" w14:textId="77777777" w:rsidTr="001848E1">
        <w:trPr>
          <w:trHeight w:val="510"/>
          <w:jc w:val="center"/>
        </w:trPr>
        <w:tc>
          <w:tcPr>
            <w:tcW w:w="704" w:type="dxa"/>
            <w:shd w:val="clear" w:color="auto" w:fill="D9D9D9" w:themeFill="background1" w:themeFillShade="D9"/>
            <w:vAlign w:val="center"/>
          </w:tcPr>
          <w:p w14:paraId="31881364" w14:textId="77777777" w:rsidR="00B1425C" w:rsidRPr="007E1946" w:rsidRDefault="00B1425C" w:rsidP="008646B2">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4C5CB393" w14:textId="0C36A64B" w:rsidR="00B1425C" w:rsidRPr="0054385E" w:rsidRDefault="00B1425C" w:rsidP="001848E1">
            <w:pPr>
              <w:spacing w:before="0" w:after="20" w:line="240" w:lineRule="auto"/>
              <w:jc w:val="both"/>
              <w:rPr>
                <w:rFonts w:cstheme="minorHAnsi"/>
                <w:sz w:val="20"/>
              </w:rPr>
            </w:pPr>
            <w:r>
              <w:rPr>
                <w:rFonts w:cstheme="minorHAnsi"/>
                <w:sz w:val="20"/>
              </w:rPr>
              <w:t>Wykorzysta</w:t>
            </w:r>
            <w:r w:rsidR="0010106C">
              <w:rPr>
                <w:rFonts w:cstheme="minorHAnsi"/>
                <w:sz w:val="20"/>
              </w:rPr>
              <w:t>nie mechanizmów PPP w rozwoju i </w:t>
            </w:r>
            <w:r w:rsidRPr="0054385E">
              <w:rPr>
                <w:rFonts w:cstheme="minorHAnsi"/>
                <w:sz w:val="20"/>
              </w:rPr>
              <w:t>podnoszeniu</w:t>
            </w:r>
            <w:r>
              <w:rPr>
                <w:rFonts w:cstheme="minorHAnsi"/>
                <w:sz w:val="20"/>
              </w:rPr>
              <w:t xml:space="preserve"> jakości</w:t>
            </w:r>
            <w:r w:rsidRPr="0054385E">
              <w:rPr>
                <w:rFonts w:cstheme="minorHAnsi"/>
                <w:sz w:val="20"/>
              </w:rPr>
              <w:t xml:space="preserve"> bazy sanatoryjno-uzdrowiskowej i turystycznej (stare wille i inne obiekty na cele SPA, medycyny estetycznej, baza kongresowa dla medycyny i turystyki, współpraca w tym zakresie z konserwatorem zabytków itp.).</w:t>
            </w:r>
          </w:p>
        </w:tc>
        <w:tc>
          <w:tcPr>
            <w:tcW w:w="2268" w:type="dxa"/>
            <w:shd w:val="clear" w:color="auto" w:fill="FFFFFF"/>
            <w:vAlign w:val="center"/>
          </w:tcPr>
          <w:p w14:paraId="1B61FCD9"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Zwiększenie skali i efektywności inwestycji w bazę sanatoryjno-uzdrowiskową i turystyczną, w kontekście ograniczonych środków publicznych</w:t>
            </w:r>
          </w:p>
        </w:tc>
        <w:tc>
          <w:tcPr>
            <w:tcW w:w="2552" w:type="dxa"/>
            <w:shd w:val="clear" w:color="auto" w:fill="FFFFFF"/>
            <w:vAlign w:val="center"/>
          </w:tcPr>
          <w:p w14:paraId="192DE0A2" w14:textId="77777777" w:rsidR="00B1425C" w:rsidRPr="00364638" w:rsidRDefault="00B1425C" w:rsidP="00B1425C">
            <w:pPr>
              <w:spacing w:before="0" w:after="0" w:line="240" w:lineRule="auto"/>
              <w:jc w:val="center"/>
              <w:rPr>
                <w:rFonts w:cstheme="minorHAnsi"/>
                <w:sz w:val="18"/>
                <w:szCs w:val="18"/>
              </w:rPr>
            </w:pPr>
            <w:r w:rsidRPr="00364638">
              <w:rPr>
                <w:rFonts w:cstheme="minorHAnsi"/>
                <w:sz w:val="18"/>
                <w:szCs w:val="18"/>
              </w:rPr>
              <w:t>Liczba zrealizowanych przedsięwzięć w formule PPP</w:t>
            </w:r>
          </w:p>
          <w:p w14:paraId="100F6B7D" w14:textId="77777777" w:rsidR="00B1425C" w:rsidRPr="00364638" w:rsidRDefault="00B1425C" w:rsidP="00B1425C">
            <w:pPr>
              <w:spacing w:before="0" w:after="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6B5A45C1" wp14:editId="0132E02C">
                      <wp:extent cx="160867" cy="126788"/>
                      <wp:effectExtent l="0" t="38100" r="48895" b="26035"/>
                      <wp:docPr id="26956" name="Łącznik prosty ze strzałką 2695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605A23E" id="Łącznik prosty ze strzałką 2695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DIlxRY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3A9B5C93"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Władze samorządowe gminy,</w:t>
            </w:r>
          </w:p>
          <w:p w14:paraId="753B35C9"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Urząd Miejski w Rabce-Zdroju</w:t>
            </w:r>
          </w:p>
        </w:tc>
        <w:tc>
          <w:tcPr>
            <w:tcW w:w="2673" w:type="dxa"/>
            <w:shd w:val="clear" w:color="auto" w:fill="FFFFFF"/>
            <w:vAlign w:val="center"/>
          </w:tcPr>
          <w:p w14:paraId="7B8B5DAC"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Administracja rządowa,</w:t>
            </w:r>
          </w:p>
          <w:p w14:paraId="2C9580DA"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Przedsiębiorcy, inwestorzy,</w:t>
            </w:r>
          </w:p>
          <w:p w14:paraId="7E7CFE4A"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Firmy i organizacje turystyczne,</w:t>
            </w:r>
          </w:p>
          <w:p w14:paraId="1C344795"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Instytucje otoczenia biznesu</w:t>
            </w:r>
          </w:p>
        </w:tc>
      </w:tr>
      <w:tr w:rsidR="00B1425C" w:rsidRPr="007E1946" w14:paraId="031BF786" w14:textId="77777777" w:rsidTr="001848E1">
        <w:trPr>
          <w:trHeight w:val="510"/>
          <w:jc w:val="center"/>
        </w:trPr>
        <w:tc>
          <w:tcPr>
            <w:tcW w:w="704" w:type="dxa"/>
            <w:shd w:val="clear" w:color="auto" w:fill="D9D9D9" w:themeFill="background1" w:themeFillShade="D9"/>
            <w:vAlign w:val="center"/>
          </w:tcPr>
          <w:p w14:paraId="64242A86" w14:textId="77777777" w:rsidR="00B1425C" w:rsidRPr="007E1946" w:rsidRDefault="00B1425C" w:rsidP="008646B2">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5A8052D6" w14:textId="77777777" w:rsidR="00B1425C" w:rsidRPr="0054385E" w:rsidRDefault="00B1425C" w:rsidP="001848E1">
            <w:pPr>
              <w:spacing w:before="0" w:after="20" w:line="240" w:lineRule="auto"/>
              <w:jc w:val="both"/>
              <w:rPr>
                <w:rFonts w:cstheme="minorHAnsi"/>
                <w:sz w:val="20"/>
              </w:rPr>
            </w:pPr>
            <w:r w:rsidRPr="0054385E">
              <w:rPr>
                <w:rFonts w:cstheme="minorHAnsi"/>
                <w:sz w:val="20"/>
              </w:rPr>
              <w:t xml:space="preserve">Wykorzystanie współpracy transgranicznej ze Słowacją dla rozwoju </w:t>
            </w:r>
            <w:r>
              <w:rPr>
                <w:rFonts w:cstheme="minorHAnsi"/>
                <w:sz w:val="20"/>
              </w:rPr>
              <w:t xml:space="preserve">i promocji </w:t>
            </w:r>
            <w:r w:rsidRPr="0054385E">
              <w:rPr>
                <w:rFonts w:cstheme="minorHAnsi"/>
                <w:sz w:val="20"/>
              </w:rPr>
              <w:t>wspólnej oferty turystycznej.</w:t>
            </w:r>
          </w:p>
        </w:tc>
        <w:tc>
          <w:tcPr>
            <w:tcW w:w="2268" w:type="dxa"/>
            <w:shd w:val="clear" w:color="auto" w:fill="FFFFFF"/>
            <w:vAlign w:val="center"/>
          </w:tcPr>
          <w:p w14:paraId="07F6B4C3" w14:textId="77777777" w:rsidR="00B1425C" w:rsidRPr="00364638" w:rsidRDefault="00B1425C" w:rsidP="00B1425C">
            <w:pPr>
              <w:spacing w:before="0" w:after="0" w:line="240" w:lineRule="auto"/>
              <w:jc w:val="center"/>
              <w:rPr>
                <w:rFonts w:cstheme="minorHAnsi"/>
                <w:sz w:val="18"/>
                <w:szCs w:val="18"/>
              </w:rPr>
            </w:pPr>
            <w:r w:rsidRPr="00364638">
              <w:rPr>
                <w:rFonts w:cstheme="minorHAnsi"/>
                <w:sz w:val="18"/>
                <w:szCs w:val="18"/>
              </w:rPr>
              <w:t>Rozwój procesów współpracy transgranicznej w sferze turystyki i promocji oraz osiągnięcie efektu synergii (wzajemnego napędzania się efektów działań)</w:t>
            </w:r>
          </w:p>
          <w:p w14:paraId="15AE4FB2" w14:textId="77777777" w:rsidR="00B1425C" w:rsidRDefault="00B1425C" w:rsidP="00B1425C">
            <w:pPr>
              <w:spacing w:before="0" w:after="0" w:line="240" w:lineRule="auto"/>
              <w:jc w:val="center"/>
              <w:rPr>
                <w:rFonts w:cstheme="minorHAnsi"/>
                <w:sz w:val="14"/>
                <w:szCs w:val="14"/>
              </w:rPr>
            </w:pPr>
          </w:p>
          <w:p w14:paraId="60BC9310" w14:textId="7632CB4D" w:rsidR="00B1425C" w:rsidRPr="00364638" w:rsidRDefault="00B1425C" w:rsidP="00B1425C">
            <w:pPr>
              <w:spacing w:before="0" w:after="0" w:line="240" w:lineRule="auto"/>
              <w:jc w:val="center"/>
              <w:rPr>
                <w:rFonts w:cstheme="minorHAnsi"/>
                <w:sz w:val="18"/>
                <w:szCs w:val="18"/>
              </w:rPr>
            </w:pPr>
            <w:r w:rsidRPr="00364638">
              <w:rPr>
                <w:rFonts w:cstheme="minorHAnsi"/>
                <w:sz w:val="18"/>
                <w:szCs w:val="18"/>
              </w:rPr>
              <w:t>Zapewnienie atrakcyjnej i zróżnicowanej oferty turystycznej, z uwzględnieniem potrzeb, możliwości i oczekiwań różnych grup odbiorców</w:t>
            </w:r>
          </w:p>
          <w:p w14:paraId="3D62BD48" w14:textId="77777777" w:rsidR="00B1425C" w:rsidRPr="00B1425C" w:rsidRDefault="00B1425C" w:rsidP="00B1425C">
            <w:pPr>
              <w:spacing w:before="0" w:after="0" w:line="240" w:lineRule="auto"/>
              <w:jc w:val="center"/>
              <w:rPr>
                <w:rFonts w:cstheme="minorHAnsi"/>
                <w:sz w:val="14"/>
                <w:szCs w:val="18"/>
              </w:rPr>
            </w:pPr>
          </w:p>
          <w:p w14:paraId="10043F49" w14:textId="77777777" w:rsidR="00B1425C" w:rsidRPr="00364638" w:rsidRDefault="00B1425C" w:rsidP="00B1425C">
            <w:pPr>
              <w:spacing w:before="0" w:after="0" w:line="240" w:lineRule="auto"/>
              <w:jc w:val="center"/>
              <w:rPr>
                <w:rFonts w:cstheme="minorHAnsi"/>
                <w:sz w:val="18"/>
                <w:szCs w:val="18"/>
              </w:rPr>
            </w:pPr>
            <w:r w:rsidRPr="00364638">
              <w:rPr>
                <w:rFonts w:cstheme="minorHAnsi"/>
                <w:sz w:val="18"/>
                <w:szCs w:val="18"/>
              </w:rPr>
              <w:t>Wypromowanie i upowszechnienie atrakcji turystycznych gminy</w:t>
            </w:r>
          </w:p>
          <w:p w14:paraId="0DFC9BFB" w14:textId="77777777" w:rsidR="00B1425C" w:rsidRPr="00B1425C" w:rsidRDefault="00B1425C" w:rsidP="00B1425C">
            <w:pPr>
              <w:spacing w:before="0" w:after="0" w:line="240" w:lineRule="auto"/>
              <w:jc w:val="center"/>
              <w:rPr>
                <w:rFonts w:cstheme="minorHAnsi"/>
                <w:sz w:val="14"/>
                <w:szCs w:val="18"/>
              </w:rPr>
            </w:pPr>
          </w:p>
          <w:p w14:paraId="2EF89219" w14:textId="77777777" w:rsidR="00B1425C" w:rsidRPr="00364638" w:rsidRDefault="00B1425C" w:rsidP="00B1425C">
            <w:pPr>
              <w:spacing w:before="0" w:after="0" w:line="240" w:lineRule="auto"/>
              <w:jc w:val="center"/>
              <w:rPr>
                <w:rFonts w:cstheme="minorHAnsi"/>
                <w:sz w:val="18"/>
                <w:szCs w:val="18"/>
              </w:rPr>
            </w:pPr>
            <w:r w:rsidRPr="00364638">
              <w:rPr>
                <w:rFonts w:cstheme="minorHAnsi"/>
                <w:sz w:val="18"/>
                <w:szCs w:val="18"/>
              </w:rPr>
              <w:t>Wzmocnienie marki turystycznej gminy</w:t>
            </w:r>
          </w:p>
          <w:p w14:paraId="11099F7A" w14:textId="77777777" w:rsidR="00B1425C" w:rsidRPr="00B1425C" w:rsidRDefault="00B1425C" w:rsidP="00B1425C">
            <w:pPr>
              <w:spacing w:before="0" w:after="0" w:line="240" w:lineRule="auto"/>
              <w:jc w:val="center"/>
              <w:rPr>
                <w:rFonts w:cstheme="minorHAnsi"/>
                <w:sz w:val="14"/>
                <w:szCs w:val="18"/>
              </w:rPr>
            </w:pPr>
          </w:p>
          <w:p w14:paraId="3937CF5B" w14:textId="77777777" w:rsidR="00B1425C" w:rsidRPr="00364638" w:rsidRDefault="00B1425C" w:rsidP="00B1425C">
            <w:pPr>
              <w:spacing w:before="0" w:after="0" w:line="240" w:lineRule="auto"/>
              <w:jc w:val="center"/>
              <w:rPr>
                <w:rFonts w:cstheme="minorHAnsi"/>
                <w:sz w:val="18"/>
                <w:szCs w:val="18"/>
              </w:rPr>
            </w:pPr>
            <w:r w:rsidRPr="00364638">
              <w:rPr>
                <w:rFonts w:cstheme="minorHAnsi"/>
                <w:sz w:val="18"/>
                <w:szCs w:val="18"/>
              </w:rPr>
              <w:t>Zwiększenie zainteresowania i liczby korzystających z lokalnej oferty turystycznej</w:t>
            </w:r>
          </w:p>
        </w:tc>
        <w:tc>
          <w:tcPr>
            <w:tcW w:w="2552" w:type="dxa"/>
            <w:shd w:val="clear" w:color="auto" w:fill="FFFFFF"/>
            <w:vAlign w:val="center"/>
          </w:tcPr>
          <w:p w14:paraId="2D1AAD34"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 xml:space="preserve">Liczba projektów w zakresie turystyki i promocji we współpracy gminy i co najmniej jednego partnera ze Słowacji </w:t>
            </w:r>
          </w:p>
          <w:p w14:paraId="737360E1" w14:textId="77777777" w:rsidR="00B1425C" w:rsidRPr="00364638" w:rsidRDefault="00B1425C" w:rsidP="001848E1">
            <w:pPr>
              <w:spacing w:before="0" w:after="20" w:line="240" w:lineRule="auto"/>
              <w:jc w:val="center"/>
              <w:rPr>
                <w:rFonts w:cstheme="minorHAnsi"/>
                <w:sz w:val="18"/>
                <w:szCs w:val="18"/>
              </w:rPr>
            </w:pPr>
            <w:r w:rsidRPr="00364638">
              <w:rPr>
                <w:rFonts w:cstheme="minorHAnsi"/>
                <w:noProof/>
                <w:sz w:val="18"/>
                <w:szCs w:val="18"/>
                <w:lang w:eastAsia="pl-PL"/>
              </w:rPr>
              <mc:AlternateContent>
                <mc:Choice Requires="wps">
                  <w:drawing>
                    <wp:inline distT="0" distB="0" distL="0" distR="0" wp14:anchorId="17CEB08F" wp14:editId="6F5816BE">
                      <wp:extent cx="160867" cy="126788"/>
                      <wp:effectExtent l="0" t="38100" r="48895" b="26035"/>
                      <wp:docPr id="4" name="Łącznik prosty ze strzałką 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0ACBDE4" id="Łącznik prosty ze strzałką 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" strokecolor="black [3213]" strokeweight=".5pt">
                      <v:stroke endarrow="block" joinstyle="miter"/>
                      <w10:anchorlock/>
                    </v:shape>
                  </w:pict>
                </mc:Fallback>
              </mc:AlternateContent>
            </w:r>
          </w:p>
        </w:tc>
        <w:tc>
          <w:tcPr>
            <w:tcW w:w="1984" w:type="dxa"/>
            <w:shd w:val="clear" w:color="auto" w:fill="FFFFFF"/>
            <w:vAlign w:val="center"/>
          </w:tcPr>
          <w:p w14:paraId="2C589266"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Władze samorządowe gminy,</w:t>
            </w:r>
          </w:p>
          <w:p w14:paraId="5CF513DE" w14:textId="77777777" w:rsidR="00B1425C" w:rsidRPr="00364638" w:rsidRDefault="00B1425C" w:rsidP="001848E1">
            <w:pPr>
              <w:spacing w:before="0" w:after="20" w:line="240" w:lineRule="auto"/>
              <w:jc w:val="center"/>
              <w:rPr>
                <w:rFonts w:cstheme="minorHAnsi"/>
                <w:sz w:val="18"/>
                <w:szCs w:val="18"/>
              </w:rPr>
            </w:pPr>
            <w:r w:rsidRPr="00364638">
              <w:rPr>
                <w:rFonts w:cstheme="minorHAnsi"/>
                <w:sz w:val="18"/>
                <w:szCs w:val="18"/>
              </w:rPr>
              <w:t>Urząd Miejski w Rabce-Zdroju</w:t>
            </w:r>
          </w:p>
        </w:tc>
        <w:tc>
          <w:tcPr>
            <w:tcW w:w="2673" w:type="dxa"/>
            <w:shd w:val="clear" w:color="auto" w:fill="FFFFFF"/>
            <w:vAlign w:val="center"/>
          </w:tcPr>
          <w:p w14:paraId="41080A0F"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Partnerzy zagraniczni,</w:t>
            </w:r>
          </w:p>
          <w:p w14:paraId="6C76B631"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Urząd Marszałkowski Województwa Małopolskiego,</w:t>
            </w:r>
          </w:p>
          <w:p w14:paraId="2138605A"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Starostwo Powiatowe w Nowym Targu,</w:t>
            </w:r>
          </w:p>
          <w:p w14:paraId="0AD51B90"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Inne JST,</w:t>
            </w:r>
          </w:p>
          <w:p w14:paraId="2C8F2600"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Gminne jednostki organizacyjne,</w:t>
            </w:r>
          </w:p>
          <w:p w14:paraId="0AB19ACE"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Przedsiębiorcy,</w:t>
            </w:r>
          </w:p>
          <w:p w14:paraId="5A8C8B47" w14:textId="77777777" w:rsidR="00B1425C" w:rsidRPr="00364638" w:rsidRDefault="00B1425C" w:rsidP="001848E1">
            <w:pPr>
              <w:spacing w:before="0" w:after="20" w:line="240" w:lineRule="auto"/>
              <w:jc w:val="right"/>
              <w:rPr>
                <w:rFonts w:eastAsia="Calibri" w:cstheme="minorHAnsi"/>
                <w:bCs/>
                <w:iCs/>
                <w:sz w:val="18"/>
                <w:szCs w:val="18"/>
              </w:rPr>
            </w:pPr>
            <w:r w:rsidRPr="00364638">
              <w:rPr>
                <w:rFonts w:eastAsia="Calibri" w:cstheme="minorHAnsi"/>
                <w:bCs/>
                <w:iCs/>
                <w:sz w:val="18"/>
                <w:szCs w:val="18"/>
              </w:rPr>
              <w:t>Firmy i organizacje turystyczne,</w:t>
            </w:r>
          </w:p>
          <w:p w14:paraId="5CC816B5" w14:textId="77777777" w:rsidR="00B1425C" w:rsidRPr="00364638" w:rsidRDefault="00B1425C" w:rsidP="001848E1">
            <w:pPr>
              <w:spacing w:before="0" w:after="20" w:line="240" w:lineRule="auto"/>
              <w:jc w:val="right"/>
              <w:rPr>
                <w:rFonts w:cstheme="minorHAnsi"/>
                <w:sz w:val="18"/>
                <w:szCs w:val="18"/>
              </w:rPr>
            </w:pPr>
            <w:r w:rsidRPr="00364638">
              <w:rPr>
                <w:rFonts w:eastAsia="Calibri" w:cstheme="minorHAnsi"/>
                <w:bCs/>
                <w:iCs/>
                <w:sz w:val="18"/>
                <w:szCs w:val="18"/>
              </w:rPr>
              <w:t>Organizacje pozarządowe</w:t>
            </w:r>
          </w:p>
        </w:tc>
      </w:tr>
      <w:tr w:rsidR="00B1425C" w:rsidRPr="007E1946" w14:paraId="30B6C155" w14:textId="77777777" w:rsidTr="001848E1">
        <w:trPr>
          <w:trHeight w:val="510"/>
          <w:jc w:val="center"/>
        </w:trPr>
        <w:tc>
          <w:tcPr>
            <w:tcW w:w="14140" w:type="dxa"/>
            <w:gridSpan w:val="6"/>
            <w:shd w:val="clear" w:color="auto" w:fill="0070C0"/>
            <w:vAlign w:val="center"/>
            <w:hideMark/>
          </w:tcPr>
          <w:p w14:paraId="62F37405" w14:textId="77777777" w:rsidR="00B1425C" w:rsidRPr="007E1946" w:rsidRDefault="00B1425C" w:rsidP="001848E1">
            <w:pPr>
              <w:spacing w:before="0" w:after="20" w:line="240" w:lineRule="auto"/>
              <w:rPr>
                <w:rFonts w:cstheme="minorHAnsi"/>
                <w:b/>
                <w:bCs/>
                <w:color w:val="FFFFFF"/>
              </w:rPr>
            </w:pPr>
            <w:r w:rsidRPr="007E1946">
              <w:rPr>
                <w:rFonts w:cstheme="minorHAnsi"/>
                <w:b/>
              </w:rPr>
              <w:br w:type="column"/>
            </w:r>
            <w:r w:rsidRPr="007E1946">
              <w:rPr>
                <w:rFonts w:cstheme="minorHAnsi"/>
                <w:b/>
              </w:rPr>
              <w:br w:type="column"/>
            </w:r>
            <w:r w:rsidRPr="007E1946">
              <w:rPr>
                <w:rFonts w:cstheme="minorHAnsi"/>
                <w:b/>
              </w:rPr>
              <w:br w:type="column"/>
            </w:r>
            <w:r w:rsidRPr="007E1946">
              <w:rPr>
                <w:rFonts w:cstheme="minorHAnsi"/>
                <w:b/>
                <w:bCs/>
                <w:color w:val="FFFFFF"/>
              </w:rPr>
              <w:t xml:space="preserve">Cel operacyjny </w:t>
            </w:r>
            <w:r>
              <w:rPr>
                <w:rFonts w:cstheme="minorHAnsi"/>
                <w:b/>
                <w:bCs/>
                <w:color w:val="FFFFFF"/>
              </w:rPr>
              <w:t>1.3. Kreowanie klimatu dla inwestycji oraz wsparcie i promocja przedsiębiorczości lokalnej.</w:t>
            </w:r>
          </w:p>
        </w:tc>
      </w:tr>
      <w:tr w:rsidR="00B1425C" w:rsidRPr="007E1946" w14:paraId="34F361C7" w14:textId="77777777" w:rsidTr="001848E1">
        <w:trPr>
          <w:trHeight w:val="510"/>
          <w:jc w:val="center"/>
        </w:trPr>
        <w:tc>
          <w:tcPr>
            <w:tcW w:w="4663" w:type="dxa"/>
            <w:gridSpan w:val="2"/>
            <w:shd w:val="clear" w:color="auto" w:fill="BFBFBF" w:themeFill="background1" w:themeFillShade="BF"/>
            <w:vAlign w:val="center"/>
            <w:hideMark/>
          </w:tcPr>
          <w:p w14:paraId="6E23985E" w14:textId="77777777" w:rsidR="00B1425C" w:rsidRPr="007E1946" w:rsidRDefault="00B1425C" w:rsidP="001848E1">
            <w:pPr>
              <w:spacing w:before="0" w:after="20" w:line="240" w:lineRule="auto"/>
              <w:jc w:val="center"/>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66993AB8" w14:textId="77777777" w:rsidR="00B1425C" w:rsidRPr="007E1946" w:rsidRDefault="00B1425C" w:rsidP="001848E1">
            <w:pPr>
              <w:spacing w:before="0" w:after="20" w:line="240" w:lineRule="auto"/>
              <w:jc w:val="center"/>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1F6E8654" w14:textId="77777777" w:rsidR="00B1425C" w:rsidRPr="007E1946" w:rsidRDefault="00B1425C" w:rsidP="001848E1">
            <w:pPr>
              <w:spacing w:before="0" w:after="20" w:line="240" w:lineRule="auto"/>
              <w:jc w:val="center"/>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6E24040D" w14:textId="77777777" w:rsidR="00B1425C" w:rsidRPr="007F6B68" w:rsidRDefault="00B1425C" w:rsidP="001848E1">
            <w:pPr>
              <w:spacing w:before="0" w:after="20" w:line="240" w:lineRule="auto"/>
              <w:jc w:val="center"/>
              <w:rPr>
                <w:rFonts w:cstheme="minorHAnsi"/>
                <w:b/>
                <w:bCs/>
                <w:sz w:val="20"/>
              </w:rPr>
            </w:pPr>
            <w:r w:rsidRPr="007F6B68">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76BC681F" w14:textId="77777777" w:rsidR="00B1425C" w:rsidRPr="007E1946" w:rsidRDefault="00B1425C" w:rsidP="001848E1">
            <w:pPr>
              <w:spacing w:before="0" w:after="20" w:line="240" w:lineRule="auto"/>
              <w:jc w:val="center"/>
              <w:rPr>
                <w:rFonts w:cstheme="minorHAnsi"/>
                <w:b/>
                <w:bCs/>
              </w:rPr>
            </w:pPr>
            <w:r w:rsidRPr="007E1946">
              <w:rPr>
                <w:rFonts w:cstheme="minorHAnsi"/>
                <w:b/>
                <w:bCs/>
              </w:rPr>
              <w:t>Podmioty zaangażowane/partnerzy</w:t>
            </w:r>
          </w:p>
        </w:tc>
      </w:tr>
      <w:tr w:rsidR="00B1425C" w:rsidRPr="007E1946" w14:paraId="1589459F" w14:textId="77777777" w:rsidTr="001848E1">
        <w:trPr>
          <w:trHeight w:val="510"/>
          <w:jc w:val="center"/>
        </w:trPr>
        <w:tc>
          <w:tcPr>
            <w:tcW w:w="704" w:type="dxa"/>
            <w:shd w:val="clear" w:color="auto" w:fill="D9D9D9" w:themeFill="background1" w:themeFillShade="D9"/>
            <w:vAlign w:val="center"/>
          </w:tcPr>
          <w:p w14:paraId="77FAD426" w14:textId="77777777" w:rsidR="00B1425C" w:rsidRPr="00DD1F5B" w:rsidRDefault="00B1425C" w:rsidP="008646B2">
            <w:pPr>
              <w:pStyle w:val="Akapitzlist"/>
              <w:numPr>
                <w:ilvl w:val="0"/>
                <w:numId w:val="27"/>
              </w:numPr>
              <w:spacing w:before="0" w:after="20" w:line="240" w:lineRule="auto"/>
              <w:contextualSpacing w:val="0"/>
              <w:rPr>
                <w:rFonts w:cstheme="minorHAnsi"/>
                <w:bCs/>
              </w:rPr>
            </w:pPr>
          </w:p>
        </w:tc>
        <w:tc>
          <w:tcPr>
            <w:tcW w:w="3959" w:type="dxa"/>
            <w:shd w:val="clear" w:color="auto" w:fill="C7E2FA" w:themeFill="accent1" w:themeFillTint="33"/>
            <w:vAlign w:val="center"/>
          </w:tcPr>
          <w:p w14:paraId="6CA9B33B" w14:textId="77777777" w:rsidR="00B1425C" w:rsidRPr="007E1946" w:rsidRDefault="00B1425C" w:rsidP="001848E1">
            <w:pPr>
              <w:spacing w:before="0" w:after="20" w:line="240" w:lineRule="auto"/>
              <w:jc w:val="both"/>
              <w:rPr>
                <w:rFonts w:cstheme="minorHAnsi"/>
                <w:sz w:val="20"/>
              </w:rPr>
            </w:pPr>
            <w:r>
              <w:rPr>
                <w:rFonts w:cstheme="minorHAnsi"/>
                <w:sz w:val="20"/>
              </w:rPr>
              <w:t>Tworzenie przestrzeni aktywności gospodarczej, turystyczno-uzdrowiskowej, handlowej i usługowej, z </w:t>
            </w:r>
            <w:r w:rsidRPr="00966AE7">
              <w:rPr>
                <w:rFonts w:cstheme="minorHAnsi"/>
                <w:sz w:val="20"/>
              </w:rPr>
              <w:t>uwzględnieniem naczelnej zasady braku uciążliw</w:t>
            </w:r>
            <w:r>
              <w:rPr>
                <w:rFonts w:cstheme="minorHAnsi"/>
                <w:sz w:val="20"/>
              </w:rPr>
              <w:t xml:space="preserve">ości dla środowiska i otoczenia (opracowywanie i aktualizowanie miejscowych planów przestrzennych, współpraca z właścicielami i zarządcami gruntów, uzbrajanie </w:t>
            </w:r>
            <w:r>
              <w:rPr>
                <w:rFonts w:cstheme="minorHAnsi"/>
                <w:sz w:val="20"/>
              </w:rPr>
              <w:lastRenderedPageBreak/>
              <w:t>i komunikacja terenów itp.), w tym opracowanie koncepcji i budowa promenady w Rabce-Zdroju.</w:t>
            </w:r>
          </w:p>
        </w:tc>
        <w:tc>
          <w:tcPr>
            <w:tcW w:w="2268" w:type="dxa"/>
            <w:shd w:val="clear" w:color="auto" w:fill="FFFFFF"/>
            <w:vAlign w:val="center"/>
          </w:tcPr>
          <w:p w14:paraId="454DE155"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lastRenderedPageBreak/>
              <w:t>Wsparcie i promocja przedsiębiorczości lokalnej</w:t>
            </w:r>
          </w:p>
          <w:p w14:paraId="57CA604E" w14:textId="77777777" w:rsidR="00B1425C" w:rsidRPr="0039078D" w:rsidRDefault="00B1425C" w:rsidP="001848E1">
            <w:pPr>
              <w:spacing w:before="0" w:after="20" w:line="240" w:lineRule="auto"/>
              <w:jc w:val="center"/>
              <w:rPr>
                <w:rFonts w:cstheme="minorHAnsi"/>
                <w:sz w:val="18"/>
                <w:szCs w:val="18"/>
              </w:rPr>
            </w:pPr>
          </w:p>
          <w:p w14:paraId="09DD75CB"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Zapewnienie warunków dla rozwoju działalności gospodarczej, turystyczno-uzdrowiskowe, handlowej i usługowej</w:t>
            </w:r>
          </w:p>
          <w:p w14:paraId="0FFC9DFA" w14:textId="77777777" w:rsidR="00B1425C" w:rsidRPr="0039078D" w:rsidRDefault="00B1425C" w:rsidP="001848E1">
            <w:pPr>
              <w:spacing w:before="0" w:after="20" w:line="240" w:lineRule="auto"/>
              <w:jc w:val="center"/>
              <w:rPr>
                <w:rFonts w:cstheme="minorHAnsi"/>
                <w:sz w:val="18"/>
                <w:szCs w:val="18"/>
              </w:rPr>
            </w:pPr>
          </w:p>
          <w:p w14:paraId="69454042"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lastRenderedPageBreak/>
              <w:t>Poprawa atrakcyjności inwestycyjnej gminy</w:t>
            </w:r>
          </w:p>
          <w:p w14:paraId="20BF05E9" w14:textId="77777777" w:rsidR="00B1425C" w:rsidRPr="0039078D" w:rsidRDefault="00B1425C" w:rsidP="001848E1">
            <w:pPr>
              <w:spacing w:before="0" w:after="20" w:line="240" w:lineRule="auto"/>
              <w:jc w:val="center"/>
              <w:rPr>
                <w:rFonts w:cstheme="minorHAnsi"/>
                <w:sz w:val="18"/>
                <w:szCs w:val="18"/>
              </w:rPr>
            </w:pPr>
          </w:p>
          <w:p w14:paraId="5B527EA1"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Poprawa atrakcyjności turystyczno-uzdrowiskowej miasta</w:t>
            </w:r>
          </w:p>
        </w:tc>
        <w:tc>
          <w:tcPr>
            <w:tcW w:w="2552" w:type="dxa"/>
            <w:shd w:val="clear" w:color="auto" w:fill="FFFFFF"/>
            <w:vAlign w:val="center"/>
          </w:tcPr>
          <w:p w14:paraId="06D0CF2B" w14:textId="77777777" w:rsidR="00B1425C" w:rsidRPr="0039078D" w:rsidRDefault="00B1425C" w:rsidP="001848E1">
            <w:pPr>
              <w:spacing w:before="0" w:after="20" w:line="240" w:lineRule="auto"/>
              <w:jc w:val="center"/>
              <w:rPr>
                <w:rFonts w:cstheme="minorHAnsi"/>
                <w:sz w:val="18"/>
                <w:szCs w:val="18"/>
              </w:rPr>
            </w:pPr>
            <w:r w:rsidRPr="0039078D">
              <w:rPr>
                <w:rFonts w:eastAsia="Calibri" w:cstheme="minorHAnsi"/>
                <w:sz w:val="18"/>
                <w:szCs w:val="18"/>
              </w:rPr>
              <w:lastRenderedPageBreak/>
              <w:t xml:space="preserve">Liczba i powierzchnia działek </w:t>
            </w:r>
            <w:r w:rsidRPr="0039078D">
              <w:rPr>
                <w:rFonts w:cstheme="minorHAnsi"/>
                <w:sz w:val="18"/>
                <w:szCs w:val="18"/>
              </w:rPr>
              <w:t>o przeznaczeniu gospodarczym na terenie gminy (w podziale na zagospodarowane i niezagospodarowane)</w:t>
            </w:r>
          </w:p>
          <w:p w14:paraId="13A84E95" w14:textId="77777777" w:rsidR="00B1425C" w:rsidRDefault="00B1425C" w:rsidP="001848E1">
            <w:pPr>
              <w:spacing w:before="0" w:after="20" w:line="240" w:lineRule="auto"/>
              <w:jc w:val="center"/>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216D7697" wp14:editId="7F6B4EF3">
                      <wp:extent cx="160867" cy="126788"/>
                      <wp:effectExtent l="0" t="38100" r="48895" b="26035"/>
                      <wp:docPr id="26980" name="Łącznik prosty ze strzałką 2698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1C46686E" id="Łącznik prosty ze strzałką 2698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" strokecolor="windowText" strokeweight=".5pt">
                      <v:stroke endarrow="block" joinstyle="miter"/>
                      <w10:anchorlock/>
                    </v:shape>
                  </w:pict>
                </mc:Fallback>
              </mc:AlternateContent>
            </w:r>
          </w:p>
          <w:p w14:paraId="3ADB792E" w14:textId="77777777" w:rsidR="00B1425C" w:rsidRDefault="00B1425C" w:rsidP="001848E1">
            <w:pPr>
              <w:spacing w:before="0" w:after="20" w:line="240" w:lineRule="auto"/>
              <w:jc w:val="center"/>
              <w:rPr>
                <w:rFonts w:cstheme="minorHAnsi"/>
                <w:sz w:val="18"/>
                <w:szCs w:val="18"/>
              </w:rPr>
            </w:pPr>
          </w:p>
          <w:p w14:paraId="10C4A564" w14:textId="77777777" w:rsidR="00B1425C" w:rsidRDefault="00B1425C" w:rsidP="001848E1">
            <w:pPr>
              <w:spacing w:before="0" w:after="20" w:line="240" w:lineRule="auto"/>
              <w:jc w:val="center"/>
              <w:rPr>
                <w:rFonts w:cstheme="minorHAnsi"/>
                <w:sz w:val="18"/>
                <w:szCs w:val="18"/>
              </w:rPr>
            </w:pPr>
            <w:r>
              <w:rPr>
                <w:rFonts w:cstheme="minorHAnsi"/>
                <w:sz w:val="18"/>
                <w:szCs w:val="18"/>
              </w:rPr>
              <w:lastRenderedPageBreak/>
              <w:t>Liczba podmiotów gospodarczych działających na w obszarze promenady</w:t>
            </w:r>
          </w:p>
          <w:p w14:paraId="6309B256" w14:textId="77777777" w:rsidR="00B1425C" w:rsidRPr="0039078D" w:rsidRDefault="00B1425C" w:rsidP="001848E1">
            <w:pPr>
              <w:spacing w:before="0" w:after="20" w:line="240" w:lineRule="auto"/>
              <w:jc w:val="center"/>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52C0C726" wp14:editId="48A4D4D8">
                      <wp:extent cx="160867" cy="126788"/>
                      <wp:effectExtent l="0" t="38100" r="48895" b="26035"/>
                      <wp:docPr id="27005" name="Łącznik prosty ze strzałką 2700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14E7FDDB" id="Łącznik prosty ze strzałką 2700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" strokecolor="windowText" strokeweight=".5pt">
                      <v:stroke endarrow="block" joinstyle="miter"/>
                      <w10:anchorlock/>
                    </v:shape>
                  </w:pict>
                </mc:Fallback>
              </mc:AlternateContent>
            </w:r>
          </w:p>
        </w:tc>
        <w:tc>
          <w:tcPr>
            <w:tcW w:w="1984" w:type="dxa"/>
            <w:shd w:val="clear" w:color="auto" w:fill="FFFFFF"/>
            <w:vAlign w:val="center"/>
          </w:tcPr>
          <w:p w14:paraId="060B7240"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lastRenderedPageBreak/>
              <w:t>Urząd Miejski w Rabce-Zdroju</w:t>
            </w:r>
          </w:p>
        </w:tc>
        <w:tc>
          <w:tcPr>
            <w:tcW w:w="2673" w:type="dxa"/>
            <w:shd w:val="clear" w:color="auto" w:fill="FFFFFF"/>
            <w:vAlign w:val="center"/>
          </w:tcPr>
          <w:p w14:paraId="002AAF09"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Urząd Marszałkowski Województwa Małopolskiego,</w:t>
            </w:r>
          </w:p>
          <w:p w14:paraId="00899F13"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Starostwo Powiatowe w Nowym Targu,</w:t>
            </w:r>
          </w:p>
          <w:p w14:paraId="3AA85539" w14:textId="77777777" w:rsidR="00B1425C" w:rsidRPr="0039078D" w:rsidRDefault="00B1425C" w:rsidP="001848E1">
            <w:pPr>
              <w:spacing w:before="0" w:after="20" w:line="240" w:lineRule="auto"/>
              <w:jc w:val="right"/>
              <w:rPr>
                <w:rFonts w:cstheme="minorHAnsi"/>
                <w:sz w:val="18"/>
                <w:szCs w:val="18"/>
              </w:rPr>
            </w:pPr>
            <w:r w:rsidRPr="0039078D">
              <w:rPr>
                <w:rFonts w:eastAsia="Calibri" w:cstheme="minorHAnsi"/>
                <w:bCs/>
                <w:iCs/>
                <w:sz w:val="18"/>
                <w:szCs w:val="18"/>
              </w:rPr>
              <w:t>Instytucje otoczenia biznesu</w:t>
            </w:r>
            <w:r w:rsidRPr="0039078D">
              <w:rPr>
                <w:rFonts w:cstheme="minorHAnsi"/>
                <w:sz w:val="18"/>
                <w:szCs w:val="18"/>
              </w:rPr>
              <w:t>,</w:t>
            </w:r>
            <w:r>
              <w:rPr>
                <w:rFonts w:cstheme="minorHAnsi"/>
                <w:sz w:val="18"/>
                <w:szCs w:val="18"/>
              </w:rPr>
              <w:t xml:space="preserve"> w tym FRRR,</w:t>
            </w:r>
          </w:p>
          <w:p w14:paraId="66DA5232"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Właściciele i zarządcy nieruchomości,</w:t>
            </w:r>
          </w:p>
          <w:p w14:paraId="60902932"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Przedsiębiorcy, inwestorzy</w:t>
            </w:r>
          </w:p>
        </w:tc>
      </w:tr>
      <w:tr w:rsidR="00B1425C" w:rsidRPr="007E1946" w14:paraId="4222DEFF" w14:textId="77777777" w:rsidTr="001848E1">
        <w:trPr>
          <w:trHeight w:val="510"/>
          <w:jc w:val="center"/>
        </w:trPr>
        <w:tc>
          <w:tcPr>
            <w:tcW w:w="704" w:type="dxa"/>
            <w:shd w:val="clear" w:color="auto" w:fill="D9D9D9" w:themeFill="background1" w:themeFillShade="D9"/>
            <w:vAlign w:val="center"/>
          </w:tcPr>
          <w:p w14:paraId="4E40B229" w14:textId="77777777" w:rsidR="00B1425C" w:rsidRPr="00DD1F5B" w:rsidRDefault="00B1425C" w:rsidP="008646B2">
            <w:pPr>
              <w:pStyle w:val="Akapitzlist"/>
              <w:numPr>
                <w:ilvl w:val="0"/>
                <w:numId w:val="27"/>
              </w:numPr>
              <w:spacing w:before="0" w:after="20" w:line="240" w:lineRule="auto"/>
              <w:contextualSpacing w:val="0"/>
              <w:rPr>
                <w:rFonts w:cstheme="minorHAnsi"/>
                <w:bCs/>
              </w:rPr>
            </w:pPr>
          </w:p>
        </w:tc>
        <w:tc>
          <w:tcPr>
            <w:tcW w:w="3959" w:type="dxa"/>
            <w:shd w:val="clear" w:color="auto" w:fill="C7E2FA" w:themeFill="accent1" w:themeFillTint="33"/>
            <w:vAlign w:val="center"/>
          </w:tcPr>
          <w:p w14:paraId="22FFC116" w14:textId="77777777" w:rsidR="00B1425C" w:rsidRDefault="00B1425C" w:rsidP="001848E1">
            <w:pPr>
              <w:spacing w:before="0" w:after="20" w:line="240" w:lineRule="auto"/>
              <w:jc w:val="both"/>
              <w:rPr>
                <w:rFonts w:cstheme="minorHAnsi"/>
                <w:sz w:val="20"/>
              </w:rPr>
            </w:pPr>
            <w:r w:rsidRPr="00BD11A0">
              <w:rPr>
                <w:rFonts w:cstheme="minorHAnsi"/>
                <w:sz w:val="20"/>
              </w:rPr>
              <w:t xml:space="preserve">Pozyskiwanie na działalność gospodarczą lokali i obiektów </w:t>
            </w:r>
            <w:r>
              <w:rPr>
                <w:rFonts w:cstheme="minorHAnsi"/>
                <w:sz w:val="20"/>
              </w:rPr>
              <w:t xml:space="preserve">(np. starych i </w:t>
            </w:r>
            <w:r w:rsidRPr="00966AE7">
              <w:rPr>
                <w:rFonts w:cstheme="minorHAnsi"/>
                <w:sz w:val="20"/>
              </w:rPr>
              <w:t>zabytkowych willi</w:t>
            </w:r>
            <w:r>
              <w:rPr>
                <w:rFonts w:cstheme="minorHAnsi"/>
                <w:sz w:val="20"/>
              </w:rPr>
              <w:t xml:space="preserve">) </w:t>
            </w:r>
            <w:r w:rsidRPr="00BD11A0">
              <w:rPr>
                <w:rFonts w:cstheme="minorHAnsi"/>
                <w:sz w:val="20"/>
              </w:rPr>
              <w:t>poprzez zmia</w:t>
            </w:r>
            <w:r>
              <w:rPr>
                <w:rFonts w:cstheme="minorHAnsi"/>
                <w:sz w:val="20"/>
              </w:rPr>
              <w:t>nę ich dotychczasowych funkcji i</w:t>
            </w:r>
            <w:r w:rsidRPr="00BD11A0">
              <w:rPr>
                <w:rFonts w:cstheme="minorHAnsi"/>
                <w:sz w:val="20"/>
              </w:rPr>
              <w:t xml:space="preserve"> zagospodarowanie na cele gospodarcze</w:t>
            </w:r>
            <w:r>
              <w:rPr>
                <w:rFonts w:cstheme="minorHAnsi"/>
                <w:sz w:val="20"/>
              </w:rPr>
              <w:t xml:space="preserve">, turystyczno-uzdrowiskowe, handlowe i usługowe, w tym na przestrzenie </w:t>
            </w:r>
            <w:r w:rsidRPr="00296BB2">
              <w:rPr>
                <w:rFonts w:cstheme="minorHAnsi"/>
                <w:sz w:val="20"/>
              </w:rPr>
              <w:t xml:space="preserve">dla osób </w:t>
            </w:r>
            <w:r>
              <w:rPr>
                <w:rFonts w:cstheme="minorHAnsi"/>
                <w:sz w:val="20"/>
              </w:rPr>
              <w:t xml:space="preserve">kooperujących i </w:t>
            </w:r>
            <w:r w:rsidRPr="00296BB2">
              <w:rPr>
                <w:rFonts w:cstheme="minorHAnsi"/>
                <w:sz w:val="20"/>
              </w:rPr>
              <w:t>pracujących zdalnie</w:t>
            </w:r>
            <w:r>
              <w:rPr>
                <w:rFonts w:cstheme="minorHAnsi"/>
                <w:sz w:val="20"/>
              </w:rPr>
              <w:t>. Współpraca w tym zakresie z właścicielami i zarządcami obiektów, inwestorami oraz konserwatorem zabytków.</w:t>
            </w:r>
          </w:p>
        </w:tc>
        <w:tc>
          <w:tcPr>
            <w:tcW w:w="2268" w:type="dxa"/>
            <w:shd w:val="clear" w:color="auto" w:fill="FFFFFF"/>
            <w:vAlign w:val="center"/>
          </w:tcPr>
          <w:p w14:paraId="489F3BF0"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Wsparcie i promocja przedsiębiorczości lokalnej</w:t>
            </w:r>
          </w:p>
          <w:p w14:paraId="1FCB42F3" w14:textId="77777777" w:rsidR="00B1425C" w:rsidRPr="0039078D" w:rsidRDefault="00B1425C" w:rsidP="001848E1">
            <w:pPr>
              <w:spacing w:before="0" w:after="20" w:line="240" w:lineRule="auto"/>
              <w:jc w:val="center"/>
              <w:rPr>
                <w:rFonts w:cstheme="minorHAnsi"/>
                <w:sz w:val="18"/>
                <w:szCs w:val="18"/>
              </w:rPr>
            </w:pPr>
          </w:p>
          <w:p w14:paraId="53D4392C"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Zapewnienie warunków rozwoju dla osób kooperujących i pracujących zdalnie</w:t>
            </w:r>
          </w:p>
          <w:p w14:paraId="0FA21F1C" w14:textId="77777777" w:rsidR="00B1425C" w:rsidRPr="0039078D" w:rsidRDefault="00B1425C" w:rsidP="001848E1">
            <w:pPr>
              <w:spacing w:before="0" w:after="20" w:line="240" w:lineRule="auto"/>
              <w:jc w:val="center"/>
              <w:rPr>
                <w:rFonts w:cstheme="minorHAnsi"/>
                <w:sz w:val="18"/>
                <w:szCs w:val="18"/>
              </w:rPr>
            </w:pPr>
          </w:p>
          <w:p w14:paraId="59902BA5"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Poprawa atrakcyjności inwestycyjnej gminy</w:t>
            </w:r>
          </w:p>
        </w:tc>
        <w:tc>
          <w:tcPr>
            <w:tcW w:w="2552" w:type="dxa"/>
            <w:shd w:val="clear" w:color="auto" w:fill="FFFFFF"/>
            <w:vAlign w:val="center"/>
          </w:tcPr>
          <w:p w14:paraId="0AE734CF"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Nowe powierzchnie udostępnione przez gminę na cele gospodarcze, turystyczno-uzdrowiskowe, usługowe</w:t>
            </w:r>
          </w:p>
          <w:p w14:paraId="62E190D6" w14:textId="77777777" w:rsidR="00B1425C" w:rsidRPr="0039078D" w:rsidRDefault="00B1425C" w:rsidP="001848E1">
            <w:pPr>
              <w:spacing w:before="0" w:after="20" w:line="240" w:lineRule="auto"/>
              <w:jc w:val="center"/>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76864CB7" wp14:editId="1939F80D">
                      <wp:extent cx="160867" cy="126788"/>
                      <wp:effectExtent l="0" t="38100" r="48895" b="26035"/>
                      <wp:docPr id="79" name="Łącznik prosty ze strzałką 7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7532F1F6" id="Łącznik prosty ze strzałką 7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" strokecolor="windowText" strokeweight=".5pt">
                      <v:stroke endarrow="block" joinstyle="miter"/>
                      <w10:anchorlock/>
                    </v:shape>
                  </w:pict>
                </mc:Fallback>
              </mc:AlternateContent>
            </w:r>
          </w:p>
        </w:tc>
        <w:tc>
          <w:tcPr>
            <w:tcW w:w="1984" w:type="dxa"/>
            <w:shd w:val="clear" w:color="auto" w:fill="FFFFFF"/>
            <w:vAlign w:val="center"/>
          </w:tcPr>
          <w:p w14:paraId="027E3EF5"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Urząd Miejski w Rabce-Zdroju</w:t>
            </w:r>
          </w:p>
        </w:tc>
        <w:tc>
          <w:tcPr>
            <w:tcW w:w="2673" w:type="dxa"/>
            <w:shd w:val="clear" w:color="auto" w:fill="FFFFFF"/>
            <w:vAlign w:val="center"/>
          </w:tcPr>
          <w:p w14:paraId="4041EEFB"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Urząd Marszałkowski Województwa Małopolskiego,</w:t>
            </w:r>
          </w:p>
          <w:p w14:paraId="3C79F2F2" w14:textId="77777777" w:rsidR="00B1425C" w:rsidRPr="0039078D" w:rsidRDefault="00B1425C" w:rsidP="001848E1">
            <w:pPr>
              <w:spacing w:before="0" w:after="20" w:line="240" w:lineRule="auto"/>
              <w:jc w:val="right"/>
              <w:rPr>
                <w:rFonts w:cstheme="minorHAnsi"/>
                <w:sz w:val="18"/>
                <w:szCs w:val="18"/>
              </w:rPr>
            </w:pPr>
            <w:r w:rsidRPr="0039078D">
              <w:rPr>
                <w:rFonts w:eastAsia="Calibri" w:cstheme="minorHAnsi"/>
                <w:bCs/>
                <w:iCs/>
                <w:sz w:val="18"/>
                <w:szCs w:val="18"/>
              </w:rPr>
              <w:t>Instytucje otoczenia biznesu</w:t>
            </w:r>
            <w:r w:rsidRPr="0039078D">
              <w:rPr>
                <w:rFonts w:cstheme="minorHAnsi"/>
                <w:sz w:val="18"/>
                <w:szCs w:val="18"/>
              </w:rPr>
              <w:t>,</w:t>
            </w:r>
            <w:r>
              <w:rPr>
                <w:rFonts w:cstheme="minorHAnsi"/>
                <w:sz w:val="18"/>
                <w:szCs w:val="18"/>
              </w:rPr>
              <w:t xml:space="preserve"> w tym FRRR</w:t>
            </w:r>
            <w:r w:rsidRPr="0039078D">
              <w:rPr>
                <w:rFonts w:cstheme="minorHAnsi"/>
                <w:sz w:val="18"/>
                <w:szCs w:val="18"/>
              </w:rPr>
              <w:t>,</w:t>
            </w:r>
          </w:p>
          <w:p w14:paraId="2D69FDA4"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Właściciele i zarządcy nieruchomości,</w:t>
            </w:r>
          </w:p>
          <w:p w14:paraId="56343A3E"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Przedsiębiorcy, inwestorzy,</w:t>
            </w:r>
          </w:p>
          <w:p w14:paraId="2CAB492C"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Wojewódzki Urząd Ochrony Zabytków w Krakowie</w:t>
            </w:r>
          </w:p>
        </w:tc>
      </w:tr>
      <w:tr w:rsidR="00B1425C" w:rsidRPr="007E1946" w14:paraId="029B215D" w14:textId="77777777" w:rsidTr="001848E1">
        <w:trPr>
          <w:trHeight w:val="510"/>
          <w:jc w:val="center"/>
        </w:trPr>
        <w:tc>
          <w:tcPr>
            <w:tcW w:w="704" w:type="dxa"/>
            <w:shd w:val="clear" w:color="auto" w:fill="D9D9D9" w:themeFill="background1" w:themeFillShade="D9"/>
            <w:vAlign w:val="center"/>
          </w:tcPr>
          <w:p w14:paraId="4ED1B773" w14:textId="77777777" w:rsidR="00B1425C" w:rsidRPr="00DD1F5B" w:rsidRDefault="00B1425C" w:rsidP="008646B2">
            <w:pPr>
              <w:pStyle w:val="Akapitzlist"/>
              <w:numPr>
                <w:ilvl w:val="0"/>
                <w:numId w:val="27"/>
              </w:numPr>
              <w:spacing w:before="0" w:after="20" w:line="240" w:lineRule="auto"/>
              <w:contextualSpacing w:val="0"/>
              <w:rPr>
                <w:rFonts w:cstheme="minorHAnsi"/>
                <w:bCs/>
              </w:rPr>
            </w:pPr>
          </w:p>
        </w:tc>
        <w:tc>
          <w:tcPr>
            <w:tcW w:w="3959" w:type="dxa"/>
            <w:shd w:val="clear" w:color="auto" w:fill="C7E2FA" w:themeFill="accent1" w:themeFillTint="33"/>
            <w:vAlign w:val="center"/>
          </w:tcPr>
          <w:p w14:paraId="5E77964F" w14:textId="77777777" w:rsidR="00B1425C" w:rsidRPr="00BD11A0" w:rsidRDefault="00B1425C" w:rsidP="001848E1">
            <w:pPr>
              <w:spacing w:before="0" w:after="20" w:line="240" w:lineRule="auto"/>
              <w:jc w:val="both"/>
              <w:rPr>
                <w:rFonts w:cstheme="minorHAnsi"/>
                <w:sz w:val="20"/>
              </w:rPr>
            </w:pPr>
            <w:r>
              <w:rPr>
                <w:rFonts w:cstheme="minorHAnsi"/>
                <w:sz w:val="20"/>
              </w:rPr>
              <w:t>S</w:t>
            </w:r>
            <w:r w:rsidRPr="00966AE7">
              <w:rPr>
                <w:rFonts w:cstheme="minorHAnsi"/>
                <w:sz w:val="20"/>
              </w:rPr>
              <w:t>tworzenie oferty gospodarczej (inw</w:t>
            </w:r>
            <w:r>
              <w:rPr>
                <w:rFonts w:cstheme="minorHAnsi"/>
                <w:sz w:val="20"/>
              </w:rPr>
              <w:t xml:space="preserve">estycyjnej) oraz jej promocja </w:t>
            </w:r>
            <w:r w:rsidRPr="004277CC">
              <w:rPr>
                <w:rFonts w:cstheme="minorHAnsi"/>
                <w:sz w:val="20"/>
              </w:rPr>
              <w:t xml:space="preserve">w oparciu </w:t>
            </w:r>
            <w:r>
              <w:rPr>
                <w:rFonts w:cstheme="minorHAnsi"/>
                <w:sz w:val="20"/>
              </w:rPr>
              <w:t>o tradycyjne i nowoczesne narzędzia marketingowe. Współpraca z właścicielami i zarządcami gruntów oraz obiektów pod inwestycje. Kooperacja z </w:t>
            </w:r>
            <w:r w:rsidRPr="00966AE7">
              <w:rPr>
                <w:rFonts w:cstheme="minorHAnsi"/>
                <w:sz w:val="20"/>
              </w:rPr>
              <w:t>instytu</w:t>
            </w:r>
            <w:r>
              <w:rPr>
                <w:rFonts w:cstheme="minorHAnsi"/>
                <w:sz w:val="20"/>
              </w:rPr>
              <w:t>cjami na poziomie wojewódzkim i </w:t>
            </w:r>
            <w:r w:rsidRPr="00966AE7">
              <w:rPr>
                <w:rFonts w:cstheme="minorHAnsi"/>
                <w:sz w:val="20"/>
              </w:rPr>
              <w:t xml:space="preserve">krajowym w zakresie </w:t>
            </w:r>
            <w:r>
              <w:rPr>
                <w:rFonts w:cstheme="minorHAnsi"/>
                <w:sz w:val="20"/>
              </w:rPr>
              <w:t xml:space="preserve">pozyskiwania i </w:t>
            </w:r>
            <w:r w:rsidRPr="00966AE7">
              <w:rPr>
                <w:rFonts w:cstheme="minorHAnsi"/>
                <w:sz w:val="20"/>
              </w:rPr>
              <w:t>obsługi inwestorów</w:t>
            </w:r>
            <w:r>
              <w:rPr>
                <w:rFonts w:cstheme="minorHAnsi"/>
                <w:sz w:val="20"/>
              </w:rPr>
              <w:t>.</w:t>
            </w:r>
          </w:p>
        </w:tc>
        <w:tc>
          <w:tcPr>
            <w:tcW w:w="2268" w:type="dxa"/>
            <w:shd w:val="clear" w:color="auto" w:fill="FFFFFF"/>
            <w:vAlign w:val="center"/>
          </w:tcPr>
          <w:p w14:paraId="2CCE453E" w14:textId="77777777" w:rsidR="00B1425C" w:rsidRPr="0039078D" w:rsidRDefault="00B1425C" w:rsidP="001848E1">
            <w:pPr>
              <w:spacing w:before="0" w:after="20" w:line="240" w:lineRule="auto"/>
              <w:jc w:val="center"/>
              <w:rPr>
                <w:rFonts w:eastAsia="Calibri" w:cstheme="minorHAnsi"/>
                <w:sz w:val="18"/>
                <w:szCs w:val="18"/>
              </w:rPr>
            </w:pPr>
            <w:r w:rsidRPr="0039078D">
              <w:rPr>
                <w:rFonts w:eastAsia="Calibri" w:cstheme="minorHAnsi"/>
                <w:sz w:val="18"/>
                <w:szCs w:val="18"/>
              </w:rPr>
              <w:t xml:space="preserve">Stworzenie gminnej oferty inwestycyjnej </w:t>
            </w:r>
          </w:p>
          <w:p w14:paraId="00432EA0" w14:textId="77777777" w:rsidR="00B1425C" w:rsidRPr="0039078D" w:rsidRDefault="00B1425C" w:rsidP="001848E1">
            <w:pPr>
              <w:spacing w:before="0" w:after="20" w:line="240" w:lineRule="auto"/>
              <w:jc w:val="center"/>
              <w:rPr>
                <w:rFonts w:eastAsia="Calibri" w:cstheme="minorHAnsi"/>
                <w:sz w:val="18"/>
                <w:szCs w:val="18"/>
              </w:rPr>
            </w:pPr>
          </w:p>
          <w:p w14:paraId="2C604E19" w14:textId="77777777" w:rsidR="00B1425C" w:rsidRPr="0039078D" w:rsidRDefault="00B1425C" w:rsidP="001848E1">
            <w:pPr>
              <w:spacing w:before="0" w:after="20" w:line="240" w:lineRule="auto"/>
              <w:jc w:val="center"/>
              <w:rPr>
                <w:rFonts w:eastAsia="Calibri" w:cstheme="minorHAnsi"/>
                <w:sz w:val="18"/>
                <w:szCs w:val="18"/>
              </w:rPr>
            </w:pPr>
            <w:r w:rsidRPr="0039078D">
              <w:rPr>
                <w:rFonts w:eastAsia="Calibri" w:cstheme="minorHAnsi"/>
                <w:sz w:val="18"/>
                <w:szCs w:val="18"/>
              </w:rPr>
              <w:t>Wzrost zainteresowania inwestorów ofertą gminy</w:t>
            </w:r>
          </w:p>
          <w:p w14:paraId="05A0E1BD" w14:textId="77777777" w:rsidR="00B1425C" w:rsidRPr="0039078D" w:rsidRDefault="00B1425C" w:rsidP="001848E1">
            <w:pPr>
              <w:spacing w:before="0" w:after="20" w:line="240" w:lineRule="auto"/>
              <w:jc w:val="center"/>
              <w:rPr>
                <w:rFonts w:eastAsia="Calibri" w:cstheme="minorHAnsi"/>
                <w:sz w:val="18"/>
                <w:szCs w:val="18"/>
              </w:rPr>
            </w:pPr>
          </w:p>
          <w:p w14:paraId="0800CA8F" w14:textId="77777777" w:rsidR="00B1425C" w:rsidRPr="0039078D" w:rsidRDefault="00B1425C" w:rsidP="001848E1">
            <w:pPr>
              <w:spacing w:before="0" w:after="20" w:line="240" w:lineRule="auto"/>
              <w:jc w:val="center"/>
              <w:rPr>
                <w:rFonts w:eastAsia="Calibri" w:cstheme="minorHAnsi"/>
                <w:sz w:val="18"/>
                <w:szCs w:val="18"/>
              </w:rPr>
            </w:pPr>
            <w:r w:rsidRPr="0039078D">
              <w:rPr>
                <w:rFonts w:eastAsia="Calibri" w:cstheme="minorHAnsi"/>
                <w:sz w:val="18"/>
                <w:szCs w:val="18"/>
              </w:rPr>
              <w:t>Poprawa jakości obsługi i współpracy z inwestorami</w:t>
            </w:r>
          </w:p>
          <w:p w14:paraId="21677A96" w14:textId="77777777" w:rsidR="00B1425C" w:rsidRPr="0039078D" w:rsidRDefault="00B1425C" w:rsidP="001848E1">
            <w:pPr>
              <w:spacing w:before="0" w:after="20" w:line="240" w:lineRule="auto"/>
              <w:jc w:val="center"/>
              <w:rPr>
                <w:rFonts w:eastAsia="Calibri" w:cstheme="minorHAnsi"/>
                <w:sz w:val="18"/>
                <w:szCs w:val="18"/>
              </w:rPr>
            </w:pPr>
          </w:p>
          <w:p w14:paraId="19D68D88" w14:textId="77777777" w:rsidR="00B1425C" w:rsidRPr="0039078D" w:rsidRDefault="00B1425C" w:rsidP="001848E1">
            <w:pPr>
              <w:spacing w:before="0" w:after="20" w:line="240" w:lineRule="auto"/>
              <w:jc w:val="center"/>
              <w:rPr>
                <w:rFonts w:cstheme="minorHAnsi"/>
                <w:sz w:val="18"/>
                <w:szCs w:val="18"/>
              </w:rPr>
            </w:pPr>
            <w:r w:rsidRPr="0039078D">
              <w:rPr>
                <w:rFonts w:eastAsia="Calibri" w:cstheme="minorHAnsi"/>
                <w:sz w:val="18"/>
                <w:szCs w:val="18"/>
              </w:rPr>
              <w:t>Pozyskanie nowych inwestorów, zwiększenie bazy podatników i dochodów własnych</w:t>
            </w:r>
          </w:p>
        </w:tc>
        <w:tc>
          <w:tcPr>
            <w:tcW w:w="2552" w:type="dxa"/>
            <w:shd w:val="clear" w:color="auto" w:fill="FFFFFF"/>
            <w:vAlign w:val="center"/>
          </w:tcPr>
          <w:p w14:paraId="5700675B" w14:textId="77777777" w:rsidR="00B1425C" w:rsidRPr="0039078D" w:rsidRDefault="00B1425C" w:rsidP="00B1425C">
            <w:pPr>
              <w:spacing w:before="0" w:after="0" w:line="240" w:lineRule="auto"/>
              <w:jc w:val="center"/>
              <w:rPr>
                <w:rFonts w:cstheme="minorHAnsi"/>
                <w:sz w:val="18"/>
                <w:szCs w:val="18"/>
              </w:rPr>
            </w:pPr>
            <w:r w:rsidRPr="0039078D">
              <w:rPr>
                <w:rFonts w:cstheme="minorHAnsi"/>
                <w:sz w:val="18"/>
                <w:szCs w:val="18"/>
              </w:rPr>
              <w:t>Liczba opublikowanych ofert inwestycyjnych gminy</w:t>
            </w:r>
          </w:p>
          <w:p w14:paraId="4589FCCD" w14:textId="77777777" w:rsidR="00B1425C" w:rsidRPr="0039078D" w:rsidRDefault="00B1425C" w:rsidP="00B1425C">
            <w:pPr>
              <w:spacing w:before="0" w:after="0" w:line="240" w:lineRule="auto"/>
              <w:jc w:val="center"/>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5FEDD008" wp14:editId="41529D6B">
                      <wp:extent cx="160867" cy="126788"/>
                      <wp:effectExtent l="0" t="38100" r="48895" b="26035"/>
                      <wp:docPr id="30" name="Łącznik prosty ze strzałką 3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4F52BBBE" id="Łącznik prosty ze strzałką 3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" strokecolor="windowText" strokeweight=".5pt">
                      <v:stroke endarrow="block" joinstyle="miter"/>
                      <w10:anchorlock/>
                    </v:shape>
                  </w:pict>
                </mc:Fallback>
              </mc:AlternateContent>
            </w:r>
          </w:p>
          <w:p w14:paraId="59B43025" w14:textId="77777777" w:rsidR="00B1425C" w:rsidRPr="0039078D" w:rsidRDefault="00B1425C" w:rsidP="00B1425C">
            <w:pPr>
              <w:spacing w:before="0" w:after="0" w:line="240" w:lineRule="auto"/>
              <w:jc w:val="center"/>
              <w:rPr>
                <w:rFonts w:cstheme="minorHAnsi"/>
                <w:sz w:val="18"/>
                <w:szCs w:val="18"/>
              </w:rPr>
            </w:pPr>
          </w:p>
          <w:p w14:paraId="70A7D5F4" w14:textId="77777777" w:rsidR="00B1425C" w:rsidRPr="0039078D" w:rsidRDefault="00B1425C" w:rsidP="00B1425C">
            <w:pPr>
              <w:spacing w:before="0" w:after="0" w:line="240" w:lineRule="auto"/>
              <w:jc w:val="center"/>
              <w:rPr>
                <w:rFonts w:eastAsia="Calibri" w:cstheme="minorHAnsi"/>
                <w:sz w:val="18"/>
                <w:szCs w:val="18"/>
              </w:rPr>
            </w:pPr>
            <w:r w:rsidRPr="0039078D">
              <w:rPr>
                <w:rFonts w:eastAsia="Calibri" w:cstheme="minorHAnsi"/>
                <w:sz w:val="18"/>
                <w:szCs w:val="18"/>
              </w:rPr>
              <w:t>Poziom zadowolenia inwestorów z obsługi</w:t>
            </w:r>
          </w:p>
          <w:p w14:paraId="71C7DBA9" w14:textId="77777777" w:rsidR="00B1425C" w:rsidRPr="0039078D" w:rsidRDefault="00B1425C" w:rsidP="00B1425C">
            <w:pPr>
              <w:spacing w:before="0" w:after="0" w:line="240" w:lineRule="auto"/>
              <w:jc w:val="center"/>
              <w:rPr>
                <w:rFonts w:eastAsia="Calibri" w:cstheme="minorHAnsi"/>
                <w:sz w:val="18"/>
                <w:szCs w:val="18"/>
              </w:rPr>
            </w:pPr>
            <w:r w:rsidRPr="0039078D">
              <w:rPr>
                <w:rFonts w:eastAsia="Calibri" w:cstheme="minorHAnsi"/>
                <w:noProof/>
                <w:sz w:val="18"/>
                <w:szCs w:val="18"/>
                <w:lang w:eastAsia="pl-PL"/>
              </w:rPr>
              <mc:AlternateContent>
                <mc:Choice Requires="wps">
                  <w:drawing>
                    <wp:inline distT="0" distB="0" distL="0" distR="0" wp14:anchorId="196DFBE6" wp14:editId="2B655ADB">
                      <wp:extent cx="160867" cy="126788"/>
                      <wp:effectExtent l="0" t="38100" r="48895" b="26035"/>
                      <wp:docPr id="33" name="Łącznik prosty ze strzałką 3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26ADA319" id="Łącznik prosty ze strzałką 3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" strokecolor="windowText" strokeweight=".5pt">
                      <v:stroke endarrow="block" joinstyle="miter"/>
                      <w10:anchorlock/>
                    </v:shape>
                  </w:pict>
                </mc:Fallback>
              </mc:AlternateContent>
            </w:r>
          </w:p>
          <w:p w14:paraId="1B42E380" w14:textId="77777777" w:rsidR="00B1425C" w:rsidRPr="0039078D" w:rsidRDefault="00B1425C" w:rsidP="00B1425C">
            <w:pPr>
              <w:spacing w:before="0" w:after="0" w:line="240" w:lineRule="auto"/>
              <w:jc w:val="center"/>
              <w:rPr>
                <w:rFonts w:cstheme="minorHAnsi"/>
                <w:sz w:val="18"/>
                <w:szCs w:val="18"/>
              </w:rPr>
            </w:pPr>
          </w:p>
          <w:p w14:paraId="701E57C6" w14:textId="77777777" w:rsidR="00B1425C" w:rsidRPr="0039078D" w:rsidRDefault="00B1425C" w:rsidP="00B1425C">
            <w:pPr>
              <w:spacing w:before="0" w:after="0" w:line="240" w:lineRule="auto"/>
              <w:jc w:val="center"/>
              <w:rPr>
                <w:rFonts w:cstheme="minorHAnsi"/>
                <w:sz w:val="18"/>
                <w:szCs w:val="18"/>
              </w:rPr>
            </w:pPr>
            <w:r w:rsidRPr="0039078D">
              <w:rPr>
                <w:rFonts w:cstheme="minorHAnsi"/>
                <w:sz w:val="18"/>
                <w:szCs w:val="18"/>
              </w:rPr>
              <w:t>Liczba średnich i dużych przedsiębiorstw zarejestrowanych w REGON</w:t>
            </w:r>
          </w:p>
          <w:p w14:paraId="571A428F" w14:textId="77777777" w:rsidR="00B1425C" w:rsidRPr="0039078D" w:rsidRDefault="00B1425C" w:rsidP="00B1425C">
            <w:pPr>
              <w:spacing w:before="0" w:after="0" w:line="240" w:lineRule="auto"/>
              <w:jc w:val="center"/>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6A5B5527" wp14:editId="4CDEB1F4">
                      <wp:extent cx="160867" cy="126788"/>
                      <wp:effectExtent l="0" t="38100" r="48895" b="26035"/>
                      <wp:docPr id="35" name="Łącznik prosty ze strzałką 3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243E8D00" id="Łącznik prosty ze strzałką 3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" strokecolor="windowText" strokeweight=".5pt">
                      <v:stroke endarrow="block" joinstyle="miter"/>
                      <w10:anchorlock/>
                    </v:shape>
                  </w:pict>
                </mc:Fallback>
              </mc:AlternateContent>
            </w:r>
          </w:p>
          <w:p w14:paraId="25785D10" w14:textId="77777777" w:rsidR="00B1425C" w:rsidRPr="0039078D" w:rsidRDefault="00B1425C" w:rsidP="00B1425C">
            <w:pPr>
              <w:spacing w:before="0" w:after="0" w:line="240" w:lineRule="auto"/>
              <w:jc w:val="center"/>
              <w:rPr>
                <w:rFonts w:cstheme="minorHAnsi"/>
                <w:sz w:val="18"/>
                <w:szCs w:val="18"/>
              </w:rPr>
            </w:pPr>
          </w:p>
          <w:p w14:paraId="159704FC" w14:textId="77777777" w:rsidR="00B1425C" w:rsidRPr="0039078D" w:rsidRDefault="00B1425C" w:rsidP="00B1425C">
            <w:pPr>
              <w:spacing w:before="0" w:after="0" w:line="240" w:lineRule="auto"/>
              <w:jc w:val="center"/>
              <w:rPr>
                <w:rFonts w:cstheme="minorHAnsi"/>
                <w:sz w:val="18"/>
                <w:szCs w:val="18"/>
              </w:rPr>
            </w:pPr>
            <w:r w:rsidRPr="0039078D">
              <w:rPr>
                <w:rFonts w:cstheme="minorHAnsi"/>
                <w:sz w:val="18"/>
                <w:szCs w:val="18"/>
              </w:rPr>
              <w:t>Dochody gminy z tytułu podatku PIT i/lub CIT</w:t>
            </w:r>
          </w:p>
          <w:p w14:paraId="5DA6E6AD" w14:textId="77777777" w:rsidR="00B1425C" w:rsidRPr="0039078D" w:rsidRDefault="00B1425C" w:rsidP="00B1425C">
            <w:pPr>
              <w:spacing w:before="0" w:after="0" w:line="240" w:lineRule="auto"/>
              <w:jc w:val="center"/>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165DAFFD" wp14:editId="2335484A">
                      <wp:extent cx="160867" cy="126788"/>
                      <wp:effectExtent l="0" t="38100" r="48895" b="26035"/>
                      <wp:docPr id="26978" name="Łącznik prosty ze strzałką 2697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02AFEC03" id="Łącznik prosty ze strzałką 2697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" strokecolor="windowText" strokeweight=".5pt">
                      <v:stroke endarrow="block" joinstyle="miter"/>
                      <w10:anchorlock/>
                    </v:shape>
                  </w:pict>
                </mc:Fallback>
              </mc:AlternateContent>
            </w:r>
          </w:p>
        </w:tc>
        <w:tc>
          <w:tcPr>
            <w:tcW w:w="1984" w:type="dxa"/>
            <w:shd w:val="clear" w:color="auto" w:fill="FFFFFF"/>
            <w:vAlign w:val="center"/>
          </w:tcPr>
          <w:p w14:paraId="66EC5E5A"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Urząd Miejski w Rabce-Zdroju</w:t>
            </w:r>
          </w:p>
        </w:tc>
        <w:tc>
          <w:tcPr>
            <w:tcW w:w="2673" w:type="dxa"/>
            <w:shd w:val="clear" w:color="auto" w:fill="FFFFFF"/>
            <w:vAlign w:val="center"/>
          </w:tcPr>
          <w:p w14:paraId="14EC84EE"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Urząd Marszałkowski Województwa Małopolskiego,</w:t>
            </w:r>
          </w:p>
          <w:p w14:paraId="50B456F5"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Starostwo Powiatowe w Nowym Targu,</w:t>
            </w:r>
          </w:p>
          <w:p w14:paraId="3178CD32" w14:textId="77777777" w:rsidR="00B1425C" w:rsidRPr="0039078D" w:rsidRDefault="00B1425C" w:rsidP="001848E1">
            <w:pPr>
              <w:spacing w:before="0" w:after="20" w:line="240" w:lineRule="auto"/>
              <w:jc w:val="right"/>
              <w:rPr>
                <w:rFonts w:cstheme="minorHAnsi"/>
                <w:sz w:val="18"/>
                <w:szCs w:val="18"/>
              </w:rPr>
            </w:pPr>
            <w:r w:rsidRPr="0039078D">
              <w:rPr>
                <w:rFonts w:eastAsia="Calibri" w:cstheme="minorHAnsi"/>
                <w:bCs/>
                <w:iCs/>
                <w:sz w:val="18"/>
                <w:szCs w:val="18"/>
              </w:rPr>
              <w:t>Instytucje otoczenia biznesu</w:t>
            </w:r>
            <w:r w:rsidRPr="0039078D">
              <w:rPr>
                <w:rFonts w:cstheme="minorHAnsi"/>
                <w:sz w:val="18"/>
                <w:szCs w:val="18"/>
              </w:rPr>
              <w:t>,</w:t>
            </w:r>
            <w:r>
              <w:rPr>
                <w:rFonts w:cstheme="minorHAnsi"/>
                <w:sz w:val="18"/>
                <w:szCs w:val="18"/>
              </w:rPr>
              <w:t xml:space="preserve"> w tym FRRR</w:t>
            </w:r>
            <w:r w:rsidRPr="0039078D">
              <w:rPr>
                <w:rFonts w:cstheme="minorHAnsi"/>
                <w:sz w:val="18"/>
                <w:szCs w:val="18"/>
              </w:rPr>
              <w:t>,</w:t>
            </w:r>
          </w:p>
          <w:p w14:paraId="0264C8FD"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Właściciele i zarządcy nieruchomości,</w:t>
            </w:r>
          </w:p>
          <w:p w14:paraId="6F7F52DF"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Przedsiębiorcy, inwestorzy</w:t>
            </w:r>
          </w:p>
        </w:tc>
      </w:tr>
      <w:tr w:rsidR="00B1425C" w:rsidRPr="007E1946" w14:paraId="745CB24B" w14:textId="77777777" w:rsidTr="001848E1">
        <w:trPr>
          <w:trHeight w:val="510"/>
          <w:jc w:val="center"/>
        </w:trPr>
        <w:tc>
          <w:tcPr>
            <w:tcW w:w="704" w:type="dxa"/>
            <w:shd w:val="clear" w:color="auto" w:fill="D9D9D9" w:themeFill="background1" w:themeFillShade="D9"/>
            <w:vAlign w:val="center"/>
          </w:tcPr>
          <w:p w14:paraId="145BAA01" w14:textId="77777777" w:rsidR="00B1425C" w:rsidRPr="00DD1F5B" w:rsidRDefault="00B1425C" w:rsidP="008646B2">
            <w:pPr>
              <w:pStyle w:val="Akapitzlist"/>
              <w:numPr>
                <w:ilvl w:val="0"/>
                <w:numId w:val="27"/>
              </w:numPr>
              <w:spacing w:before="0" w:after="20" w:line="240" w:lineRule="auto"/>
              <w:contextualSpacing w:val="0"/>
              <w:rPr>
                <w:rFonts w:cstheme="minorHAnsi"/>
                <w:bCs/>
              </w:rPr>
            </w:pPr>
          </w:p>
        </w:tc>
        <w:tc>
          <w:tcPr>
            <w:tcW w:w="3959" w:type="dxa"/>
            <w:shd w:val="clear" w:color="auto" w:fill="C7E2FA" w:themeFill="accent1" w:themeFillTint="33"/>
            <w:vAlign w:val="center"/>
          </w:tcPr>
          <w:p w14:paraId="1B95AB34" w14:textId="77777777" w:rsidR="00B1425C" w:rsidRDefault="00B1425C" w:rsidP="001848E1">
            <w:pPr>
              <w:spacing w:before="0" w:after="20" w:line="240" w:lineRule="auto"/>
              <w:jc w:val="both"/>
              <w:rPr>
                <w:rFonts w:cstheme="minorHAnsi"/>
                <w:sz w:val="20"/>
              </w:rPr>
            </w:pPr>
            <w:r>
              <w:rPr>
                <w:rFonts w:cstheme="minorHAnsi"/>
                <w:sz w:val="20"/>
              </w:rPr>
              <w:t>Rozwój</w:t>
            </w:r>
            <w:r w:rsidRPr="004277CC">
              <w:rPr>
                <w:rFonts w:cstheme="minorHAnsi"/>
                <w:sz w:val="20"/>
              </w:rPr>
              <w:t xml:space="preserve"> instytucjonalnego systemu wsparcia </w:t>
            </w:r>
            <w:r>
              <w:rPr>
                <w:rFonts w:cstheme="minorHAnsi"/>
                <w:sz w:val="20"/>
              </w:rPr>
              <w:t xml:space="preserve">i promocji MMŚP, </w:t>
            </w:r>
            <w:r w:rsidRPr="004277CC">
              <w:rPr>
                <w:rFonts w:cstheme="minorHAnsi"/>
                <w:sz w:val="20"/>
              </w:rPr>
              <w:t xml:space="preserve">w tym </w:t>
            </w:r>
            <w:r>
              <w:rPr>
                <w:rFonts w:cstheme="minorHAnsi"/>
                <w:sz w:val="20"/>
              </w:rPr>
              <w:t>w szczególności w ramach działalności FRRR (</w:t>
            </w:r>
            <w:r w:rsidRPr="004277CC">
              <w:rPr>
                <w:rFonts w:cstheme="minorHAnsi"/>
                <w:sz w:val="20"/>
              </w:rPr>
              <w:t xml:space="preserve">wsparcie zakładania działalności gospodarczej oraz pomoc w rozwoju istniejących firm </w:t>
            </w:r>
            <w:r>
              <w:rPr>
                <w:rFonts w:cstheme="minorHAnsi"/>
                <w:sz w:val="20"/>
              </w:rPr>
              <w:t xml:space="preserve">- </w:t>
            </w:r>
            <w:r w:rsidRPr="004277CC">
              <w:rPr>
                <w:rFonts w:cstheme="minorHAnsi"/>
                <w:sz w:val="20"/>
              </w:rPr>
              <w:t xml:space="preserve">pożyczki, </w:t>
            </w:r>
            <w:r w:rsidRPr="004277CC">
              <w:rPr>
                <w:rFonts w:cstheme="minorHAnsi"/>
                <w:sz w:val="20"/>
              </w:rPr>
              <w:lastRenderedPageBreak/>
              <w:t>poręczenia</w:t>
            </w:r>
            <w:r>
              <w:rPr>
                <w:rFonts w:cstheme="minorHAnsi"/>
                <w:sz w:val="20"/>
              </w:rPr>
              <w:t>, dotacje, doradztwo, szkolenia itp.).</w:t>
            </w:r>
          </w:p>
        </w:tc>
        <w:tc>
          <w:tcPr>
            <w:tcW w:w="2268" w:type="dxa"/>
            <w:shd w:val="clear" w:color="auto" w:fill="FFFFFF"/>
            <w:vAlign w:val="center"/>
          </w:tcPr>
          <w:p w14:paraId="57D5B544" w14:textId="77777777" w:rsidR="00B1425C" w:rsidRPr="0039078D" w:rsidRDefault="00B1425C" w:rsidP="001848E1">
            <w:pPr>
              <w:spacing w:before="0" w:after="20" w:line="240" w:lineRule="auto"/>
              <w:jc w:val="center"/>
              <w:rPr>
                <w:rFonts w:eastAsia="Calibri" w:cstheme="minorHAnsi"/>
                <w:sz w:val="18"/>
                <w:szCs w:val="18"/>
              </w:rPr>
            </w:pPr>
            <w:r w:rsidRPr="0039078D">
              <w:rPr>
                <w:rFonts w:eastAsia="Calibri" w:cstheme="minorHAnsi"/>
                <w:sz w:val="18"/>
                <w:szCs w:val="18"/>
              </w:rPr>
              <w:lastRenderedPageBreak/>
              <w:t>Zapewnienie warunków dla rozwoju biznesu</w:t>
            </w:r>
          </w:p>
          <w:p w14:paraId="3C97E791" w14:textId="77777777" w:rsidR="00B1425C" w:rsidRPr="0039078D" w:rsidRDefault="00B1425C" w:rsidP="001848E1">
            <w:pPr>
              <w:spacing w:before="0" w:after="20" w:line="240" w:lineRule="auto"/>
              <w:jc w:val="center"/>
              <w:rPr>
                <w:rFonts w:eastAsia="Calibri" w:cstheme="minorHAnsi"/>
                <w:sz w:val="18"/>
                <w:szCs w:val="18"/>
              </w:rPr>
            </w:pPr>
          </w:p>
          <w:p w14:paraId="2A9B74CD" w14:textId="77777777" w:rsidR="00B1425C" w:rsidRPr="0039078D" w:rsidRDefault="00B1425C" w:rsidP="001848E1">
            <w:pPr>
              <w:spacing w:before="0" w:after="20" w:line="240" w:lineRule="auto"/>
              <w:jc w:val="center"/>
              <w:rPr>
                <w:rFonts w:eastAsia="Calibri" w:cstheme="minorHAnsi"/>
                <w:sz w:val="18"/>
                <w:szCs w:val="18"/>
              </w:rPr>
            </w:pPr>
            <w:r w:rsidRPr="0039078D">
              <w:rPr>
                <w:rFonts w:cstheme="minorHAnsi"/>
                <w:sz w:val="18"/>
                <w:szCs w:val="18"/>
              </w:rPr>
              <w:lastRenderedPageBreak/>
              <w:t>Poprawa konkurencyjności biznesu i </w:t>
            </w:r>
            <w:r w:rsidRPr="0039078D">
              <w:rPr>
                <w:rFonts w:eastAsia="Calibri" w:cstheme="minorHAnsi"/>
                <w:sz w:val="18"/>
                <w:szCs w:val="18"/>
              </w:rPr>
              <w:t>wzrost przedsiębiorczości lokalnej</w:t>
            </w:r>
          </w:p>
          <w:p w14:paraId="28DCAF1F" w14:textId="77777777" w:rsidR="00B1425C" w:rsidRPr="0039078D" w:rsidRDefault="00B1425C" w:rsidP="001848E1">
            <w:pPr>
              <w:spacing w:before="0" w:after="20" w:line="240" w:lineRule="auto"/>
              <w:jc w:val="center"/>
              <w:rPr>
                <w:rFonts w:eastAsia="Calibri" w:cstheme="minorHAnsi"/>
                <w:sz w:val="18"/>
                <w:szCs w:val="18"/>
              </w:rPr>
            </w:pPr>
          </w:p>
          <w:p w14:paraId="3536F927" w14:textId="77777777" w:rsidR="00B1425C" w:rsidRPr="0039078D" w:rsidRDefault="00B1425C" w:rsidP="001848E1">
            <w:pPr>
              <w:spacing w:before="0" w:after="20" w:line="240" w:lineRule="auto"/>
              <w:jc w:val="center"/>
              <w:rPr>
                <w:rFonts w:cstheme="minorHAnsi"/>
                <w:sz w:val="18"/>
                <w:szCs w:val="18"/>
              </w:rPr>
            </w:pPr>
            <w:r w:rsidRPr="0039078D">
              <w:rPr>
                <w:rFonts w:eastAsia="Calibri" w:cstheme="minorHAnsi"/>
                <w:sz w:val="18"/>
                <w:szCs w:val="18"/>
              </w:rPr>
              <w:t>Zwiększenie bazy podatników i dochodów własnych</w:t>
            </w:r>
          </w:p>
        </w:tc>
        <w:tc>
          <w:tcPr>
            <w:tcW w:w="2552" w:type="dxa"/>
            <w:shd w:val="clear" w:color="auto" w:fill="FFFFFF"/>
            <w:vAlign w:val="center"/>
          </w:tcPr>
          <w:p w14:paraId="19010C2F"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lastRenderedPageBreak/>
              <w:t>Liczba podmiotów zarejestrowanych i/lub nowo zarejestrowanych w REGON na 1 tys. mieszkańców</w:t>
            </w:r>
          </w:p>
          <w:p w14:paraId="583D37B2" w14:textId="77777777" w:rsidR="00B1425C" w:rsidRPr="0039078D" w:rsidRDefault="00B1425C" w:rsidP="001848E1">
            <w:pPr>
              <w:spacing w:before="0" w:after="20" w:line="240" w:lineRule="auto"/>
              <w:jc w:val="center"/>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4E230E62" wp14:editId="31EB94BA">
                      <wp:extent cx="160867" cy="126788"/>
                      <wp:effectExtent l="0" t="38100" r="48895" b="26035"/>
                      <wp:docPr id="5" name="Łącznik prosty ze strzałką 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5CEEEF3E" id="Łącznik prosty ze strzałką 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" strokecolor="windowText" strokeweight=".5pt">
                      <v:stroke endarrow="block" joinstyle="miter"/>
                      <w10:anchorlock/>
                    </v:shape>
                  </w:pict>
                </mc:Fallback>
              </mc:AlternateContent>
            </w:r>
          </w:p>
          <w:p w14:paraId="3F8E9296" w14:textId="77777777" w:rsidR="00B1425C" w:rsidRPr="0039078D" w:rsidRDefault="00B1425C" w:rsidP="001848E1">
            <w:pPr>
              <w:spacing w:before="0" w:after="20" w:line="240" w:lineRule="auto"/>
              <w:jc w:val="center"/>
              <w:rPr>
                <w:rFonts w:cstheme="minorHAnsi"/>
                <w:sz w:val="18"/>
                <w:szCs w:val="18"/>
              </w:rPr>
            </w:pPr>
          </w:p>
          <w:p w14:paraId="5B9A660C"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Stosunek liczby nowych działalności gospodarczych zarejestrowanych w REGON na terenie gminy do podmiotów wyrejestrowywanych</w:t>
            </w:r>
          </w:p>
          <w:p w14:paraId="4D49C73B" w14:textId="77777777" w:rsidR="00B1425C" w:rsidRPr="0039078D" w:rsidRDefault="00B1425C" w:rsidP="001848E1">
            <w:pPr>
              <w:spacing w:before="0" w:after="20" w:line="240" w:lineRule="auto"/>
              <w:jc w:val="center"/>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35B57638" wp14:editId="0D85033C">
                      <wp:extent cx="160867" cy="126788"/>
                      <wp:effectExtent l="0" t="38100" r="48895" b="26035"/>
                      <wp:docPr id="7" name="Łącznik prosty ze strzałką 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0B43EE10" id="Łącznik prosty ze strzałką 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" strokecolor="windowText" strokeweight=".5pt">
                      <v:stroke endarrow="block" joinstyle="miter"/>
                      <w10:anchorlock/>
                    </v:shape>
                  </w:pict>
                </mc:Fallback>
              </mc:AlternateContent>
            </w:r>
          </w:p>
          <w:p w14:paraId="226CF95A" w14:textId="77777777" w:rsidR="00B1425C" w:rsidRPr="0039078D" w:rsidRDefault="00B1425C" w:rsidP="001848E1">
            <w:pPr>
              <w:spacing w:before="0" w:after="20" w:line="240" w:lineRule="auto"/>
              <w:jc w:val="center"/>
              <w:rPr>
                <w:rFonts w:cstheme="minorHAnsi"/>
                <w:sz w:val="18"/>
                <w:szCs w:val="18"/>
              </w:rPr>
            </w:pPr>
          </w:p>
          <w:p w14:paraId="49A6C025"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Dochody gminy z tytułu podatku PIT i/lub CIT</w:t>
            </w:r>
          </w:p>
          <w:p w14:paraId="1D262C1A" w14:textId="77777777" w:rsidR="00B1425C" w:rsidRPr="0039078D" w:rsidRDefault="00B1425C" w:rsidP="001848E1">
            <w:pPr>
              <w:spacing w:before="0" w:after="20" w:line="240" w:lineRule="auto"/>
              <w:jc w:val="center"/>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42D9D3D0" wp14:editId="399FA330">
                      <wp:extent cx="160867" cy="126788"/>
                      <wp:effectExtent l="0" t="38100" r="48895" b="26035"/>
                      <wp:docPr id="27017" name="Łącznik prosty ze strzałką 2701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26E650AB" id="Łącznik prosty ze strzałką 2701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" strokecolor="windowText" strokeweight=".5pt">
                      <v:stroke endarrow="block" joinstyle="miter"/>
                      <w10:anchorlock/>
                    </v:shape>
                  </w:pict>
                </mc:Fallback>
              </mc:AlternateContent>
            </w:r>
          </w:p>
        </w:tc>
        <w:tc>
          <w:tcPr>
            <w:tcW w:w="1984" w:type="dxa"/>
            <w:shd w:val="clear" w:color="auto" w:fill="FFFFFF"/>
            <w:vAlign w:val="center"/>
          </w:tcPr>
          <w:p w14:paraId="5C76A10F"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lastRenderedPageBreak/>
              <w:t>Urząd Miejski w Rabce-Zdroju</w:t>
            </w:r>
          </w:p>
        </w:tc>
        <w:tc>
          <w:tcPr>
            <w:tcW w:w="2673" w:type="dxa"/>
            <w:shd w:val="clear" w:color="auto" w:fill="FFFFFF"/>
            <w:vAlign w:val="center"/>
          </w:tcPr>
          <w:p w14:paraId="4E0D9E74"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Administracja rządowa,</w:t>
            </w:r>
          </w:p>
          <w:p w14:paraId="7B84B874"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Urząd Marszałkowski Województwa Małopolskiego,</w:t>
            </w:r>
          </w:p>
          <w:p w14:paraId="2DA5450F"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Starostwo Powiatowe w Nowym Targu,</w:t>
            </w:r>
          </w:p>
          <w:p w14:paraId="3857214C" w14:textId="77777777" w:rsidR="00B1425C" w:rsidRPr="0039078D" w:rsidRDefault="00B1425C" w:rsidP="001848E1">
            <w:pPr>
              <w:spacing w:before="0" w:after="20" w:line="240" w:lineRule="auto"/>
              <w:jc w:val="right"/>
              <w:rPr>
                <w:rFonts w:cstheme="minorHAnsi"/>
                <w:sz w:val="18"/>
                <w:szCs w:val="18"/>
              </w:rPr>
            </w:pPr>
            <w:r w:rsidRPr="0039078D">
              <w:rPr>
                <w:rFonts w:cstheme="minorHAnsi"/>
                <w:sz w:val="18"/>
                <w:szCs w:val="18"/>
              </w:rPr>
              <w:lastRenderedPageBreak/>
              <w:t xml:space="preserve">Powiatowy Urząd Pracy </w:t>
            </w:r>
            <w:r w:rsidRPr="0039078D">
              <w:rPr>
                <w:rFonts w:eastAsia="Calibri" w:cstheme="minorHAnsi"/>
                <w:bCs/>
                <w:iCs/>
                <w:sz w:val="18"/>
                <w:szCs w:val="18"/>
              </w:rPr>
              <w:t>w Nowym Targu</w:t>
            </w:r>
            <w:r w:rsidRPr="0039078D">
              <w:rPr>
                <w:rFonts w:cstheme="minorHAnsi"/>
                <w:sz w:val="18"/>
                <w:szCs w:val="18"/>
              </w:rPr>
              <w:t>,</w:t>
            </w:r>
          </w:p>
          <w:p w14:paraId="01A53A14" w14:textId="77777777" w:rsidR="00B1425C" w:rsidRPr="0039078D" w:rsidRDefault="00B1425C" w:rsidP="001848E1">
            <w:pPr>
              <w:spacing w:before="0" w:after="20" w:line="240" w:lineRule="auto"/>
              <w:jc w:val="right"/>
              <w:rPr>
                <w:rFonts w:cstheme="minorHAnsi"/>
                <w:sz w:val="18"/>
                <w:szCs w:val="18"/>
              </w:rPr>
            </w:pPr>
            <w:r w:rsidRPr="0039078D">
              <w:rPr>
                <w:rFonts w:eastAsia="Calibri" w:cstheme="minorHAnsi"/>
                <w:bCs/>
                <w:iCs/>
                <w:sz w:val="18"/>
                <w:szCs w:val="18"/>
              </w:rPr>
              <w:t>Instytucje otoczenia biznesu</w:t>
            </w:r>
            <w:r w:rsidRPr="0039078D">
              <w:rPr>
                <w:rFonts w:cstheme="minorHAnsi"/>
                <w:sz w:val="18"/>
                <w:szCs w:val="18"/>
              </w:rPr>
              <w:t>,</w:t>
            </w:r>
            <w:r>
              <w:rPr>
                <w:rFonts w:cstheme="minorHAnsi"/>
                <w:sz w:val="18"/>
                <w:szCs w:val="18"/>
              </w:rPr>
              <w:t xml:space="preserve"> w tym FRRR,</w:t>
            </w:r>
          </w:p>
          <w:p w14:paraId="3AB1C019" w14:textId="77777777" w:rsidR="00B1425C"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P</w:t>
            </w:r>
            <w:r>
              <w:rPr>
                <w:rFonts w:eastAsia="Calibri" w:cstheme="minorHAnsi"/>
                <w:bCs/>
                <w:iCs/>
                <w:sz w:val="18"/>
                <w:szCs w:val="18"/>
              </w:rPr>
              <w:t>rzedsiębiorcy i ich zrzeszenia,</w:t>
            </w:r>
          </w:p>
          <w:p w14:paraId="502346B7" w14:textId="77777777" w:rsidR="00B1425C" w:rsidRPr="0039078D" w:rsidRDefault="00B1425C" w:rsidP="001848E1">
            <w:pPr>
              <w:spacing w:before="0" w:after="20" w:line="240" w:lineRule="auto"/>
              <w:jc w:val="right"/>
              <w:rPr>
                <w:rFonts w:eastAsia="Calibri" w:cstheme="minorHAnsi"/>
                <w:bCs/>
                <w:iCs/>
                <w:sz w:val="18"/>
                <w:szCs w:val="18"/>
              </w:rPr>
            </w:pPr>
            <w:r w:rsidRPr="00CE0271">
              <w:rPr>
                <w:rFonts w:cstheme="minorHAnsi"/>
                <w:sz w:val="18"/>
                <w:szCs w:val="18"/>
              </w:rPr>
              <w:t>Lokalna Grupa Działania - Stowarzyszenie Przyjazna Dolina Raby i Czarnej Orawy</w:t>
            </w:r>
          </w:p>
        </w:tc>
      </w:tr>
      <w:tr w:rsidR="00B1425C" w:rsidRPr="007E1946" w14:paraId="1A850438" w14:textId="77777777" w:rsidTr="001848E1">
        <w:trPr>
          <w:trHeight w:val="510"/>
          <w:jc w:val="center"/>
        </w:trPr>
        <w:tc>
          <w:tcPr>
            <w:tcW w:w="704" w:type="dxa"/>
            <w:shd w:val="clear" w:color="auto" w:fill="D9D9D9" w:themeFill="background1" w:themeFillShade="D9"/>
            <w:vAlign w:val="center"/>
          </w:tcPr>
          <w:p w14:paraId="2330E2F4" w14:textId="77777777" w:rsidR="00B1425C" w:rsidRPr="00DD1F5B" w:rsidRDefault="00B1425C" w:rsidP="008646B2">
            <w:pPr>
              <w:pStyle w:val="Akapitzlist"/>
              <w:numPr>
                <w:ilvl w:val="0"/>
                <w:numId w:val="27"/>
              </w:numPr>
              <w:spacing w:before="0" w:after="20" w:line="240" w:lineRule="auto"/>
              <w:contextualSpacing w:val="0"/>
              <w:rPr>
                <w:rFonts w:cstheme="minorHAnsi"/>
                <w:bCs/>
              </w:rPr>
            </w:pPr>
          </w:p>
        </w:tc>
        <w:tc>
          <w:tcPr>
            <w:tcW w:w="3959" w:type="dxa"/>
            <w:shd w:val="clear" w:color="auto" w:fill="C7E2FA" w:themeFill="accent1" w:themeFillTint="33"/>
            <w:vAlign w:val="center"/>
          </w:tcPr>
          <w:p w14:paraId="257F8049" w14:textId="77777777" w:rsidR="00B1425C" w:rsidRDefault="00B1425C" w:rsidP="001848E1">
            <w:pPr>
              <w:spacing w:before="0" w:after="20" w:line="240" w:lineRule="auto"/>
              <w:jc w:val="both"/>
              <w:rPr>
                <w:rFonts w:cstheme="minorHAnsi"/>
                <w:sz w:val="20"/>
              </w:rPr>
            </w:pPr>
            <w:r w:rsidRPr="007E1946">
              <w:rPr>
                <w:rFonts w:cstheme="minorHAnsi"/>
                <w:sz w:val="20"/>
              </w:rPr>
              <w:t>Inicjowanie i wspieranie działań na rzecz integracji lokalnego środowiska gospodarczego, w szczególności turystycznego, wsparcie i promocja oraz rozwój współpracy samorządu z tymże środowiskiem.</w:t>
            </w:r>
          </w:p>
        </w:tc>
        <w:tc>
          <w:tcPr>
            <w:tcW w:w="2268" w:type="dxa"/>
            <w:shd w:val="clear" w:color="auto" w:fill="FFFFFF"/>
            <w:vAlign w:val="center"/>
          </w:tcPr>
          <w:p w14:paraId="27693B99" w14:textId="77777777" w:rsidR="00B1425C" w:rsidRPr="0039078D" w:rsidRDefault="00B1425C" w:rsidP="001848E1">
            <w:pPr>
              <w:spacing w:before="0" w:after="20" w:line="240" w:lineRule="auto"/>
              <w:jc w:val="center"/>
              <w:rPr>
                <w:rFonts w:eastAsia="Calibri" w:cstheme="minorHAnsi"/>
                <w:sz w:val="18"/>
                <w:szCs w:val="18"/>
              </w:rPr>
            </w:pPr>
            <w:r w:rsidRPr="0039078D">
              <w:rPr>
                <w:rFonts w:eastAsia="Calibri" w:cstheme="minorHAnsi"/>
                <w:sz w:val="18"/>
                <w:szCs w:val="18"/>
              </w:rPr>
              <w:t>Wzrost integracji i aktywności lokalnego środowiska gospodarczego, w tym turystycznego</w:t>
            </w:r>
          </w:p>
          <w:p w14:paraId="0B203693" w14:textId="77777777" w:rsidR="00B1425C" w:rsidRPr="0039078D" w:rsidRDefault="00B1425C" w:rsidP="001848E1">
            <w:pPr>
              <w:spacing w:before="0" w:after="20" w:line="240" w:lineRule="auto"/>
              <w:jc w:val="center"/>
              <w:rPr>
                <w:rFonts w:eastAsia="Calibri" w:cstheme="minorHAnsi"/>
                <w:sz w:val="18"/>
                <w:szCs w:val="18"/>
              </w:rPr>
            </w:pPr>
          </w:p>
          <w:p w14:paraId="6DDA5EA5" w14:textId="77777777" w:rsidR="00B1425C" w:rsidRPr="0039078D" w:rsidRDefault="00B1425C" w:rsidP="001848E1">
            <w:pPr>
              <w:spacing w:before="0" w:after="20" w:line="240" w:lineRule="auto"/>
              <w:jc w:val="center"/>
              <w:rPr>
                <w:rFonts w:cstheme="minorHAnsi"/>
                <w:sz w:val="18"/>
                <w:szCs w:val="18"/>
              </w:rPr>
            </w:pPr>
            <w:r w:rsidRPr="0039078D">
              <w:rPr>
                <w:rFonts w:eastAsia="Calibri" w:cstheme="minorHAnsi"/>
                <w:sz w:val="18"/>
                <w:szCs w:val="18"/>
              </w:rPr>
              <w:t xml:space="preserve">Wzmocnienie relacji i rozwój współpracy pomiędzy samorządem </w:t>
            </w:r>
            <w:r>
              <w:rPr>
                <w:rFonts w:eastAsia="Calibri" w:cstheme="minorHAnsi"/>
                <w:sz w:val="18"/>
                <w:szCs w:val="18"/>
              </w:rPr>
              <w:t>i </w:t>
            </w:r>
            <w:r w:rsidRPr="0039078D">
              <w:rPr>
                <w:rFonts w:eastAsia="Calibri" w:cstheme="minorHAnsi"/>
                <w:sz w:val="18"/>
                <w:szCs w:val="18"/>
              </w:rPr>
              <w:t>środowiskiem gospodarczym</w:t>
            </w:r>
          </w:p>
        </w:tc>
        <w:tc>
          <w:tcPr>
            <w:tcW w:w="2552" w:type="dxa"/>
            <w:shd w:val="clear" w:color="auto" w:fill="FFFFFF"/>
            <w:vAlign w:val="center"/>
          </w:tcPr>
          <w:p w14:paraId="6D6DD773" w14:textId="77777777" w:rsidR="00B1425C" w:rsidRPr="0039078D" w:rsidRDefault="00B1425C" w:rsidP="001848E1">
            <w:pPr>
              <w:spacing w:before="0" w:after="20" w:line="240" w:lineRule="auto"/>
              <w:jc w:val="center"/>
              <w:rPr>
                <w:rFonts w:eastAsia="Calibri" w:cstheme="minorHAnsi"/>
                <w:sz w:val="18"/>
                <w:szCs w:val="18"/>
              </w:rPr>
            </w:pPr>
            <w:r w:rsidRPr="0039078D">
              <w:rPr>
                <w:rFonts w:eastAsia="Calibri" w:cstheme="minorHAnsi"/>
                <w:sz w:val="18"/>
                <w:szCs w:val="18"/>
              </w:rPr>
              <w:t>Liczba wzajemnych konsultacji i/lub projektów samorządu ze środowiskiem gospodarczym</w:t>
            </w:r>
          </w:p>
          <w:p w14:paraId="29EF4C31" w14:textId="77777777" w:rsidR="00B1425C" w:rsidRPr="0039078D" w:rsidRDefault="00B1425C" w:rsidP="001848E1">
            <w:pPr>
              <w:spacing w:before="0" w:after="20" w:line="240" w:lineRule="auto"/>
              <w:jc w:val="center"/>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3C442CFF" wp14:editId="1E7F1432">
                      <wp:extent cx="160867" cy="126788"/>
                      <wp:effectExtent l="0" t="38100" r="48895" b="26035"/>
                      <wp:docPr id="120" name="Łącznik prosty ze strzałką 12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C4D88FD" id="Łącznik prosty ze strzałką 12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17GpVgUCAABL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tc>
        <w:tc>
          <w:tcPr>
            <w:tcW w:w="1984" w:type="dxa"/>
            <w:shd w:val="clear" w:color="auto" w:fill="FFFFFF"/>
            <w:vAlign w:val="center"/>
          </w:tcPr>
          <w:p w14:paraId="5C4ABF8D" w14:textId="77777777" w:rsidR="00B1425C" w:rsidRPr="0039078D" w:rsidRDefault="00B1425C" w:rsidP="001848E1">
            <w:pPr>
              <w:spacing w:before="0" w:after="20" w:line="240" w:lineRule="auto"/>
              <w:jc w:val="center"/>
              <w:rPr>
                <w:rFonts w:eastAsia="Calibri" w:cstheme="minorHAnsi"/>
                <w:sz w:val="18"/>
                <w:szCs w:val="18"/>
              </w:rPr>
            </w:pPr>
            <w:r w:rsidRPr="0039078D">
              <w:rPr>
                <w:rFonts w:eastAsia="Calibri" w:cstheme="minorHAnsi"/>
                <w:sz w:val="18"/>
                <w:szCs w:val="18"/>
              </w:rPr>
              <w:t xml:space="preserve">Władze samorządowe </w:t>
            </w:r>
            <w:r>
              <w:rPr>
                <w:rFonts w:eastAsia="Calibri" w:cstheme="minorHAnsi"/>
                <w:sz w:val="18"/>
                <w:szCs w:val="18"/>
              </w:rPr>
              <w:t>gminy</w:t>
            </w:r>
            <w:r w:rsidRPr="0039078D">
              <w:rPr>
                <w:rFonts w:eastAsia="Calibri" w:cstheme="minorHAnsi"/>
                <w:sz w:val="18"/>
                <w:szCs w:val="18"/>
              </w:rPr>
              <w:t>,</w:t>
            </w:r>
          </w:p>
          <w:p w14:paraId="3AA37690"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Urząd Miejski w Rabce-Zdroju</w:t>
            </w:r>
          </w:p>
        </w:tc>
        <w:tc>
          <w:tcPr>
            <w:tcW w:w="2673" w:type="dxa"/>
            <w:shd w:val="clear" w:color="auto" w:fill="FFFFFF"/>
            <w:vAlign w:val="center"/>
          </w:tcPr>
          <w:p w14:paraId="2C085332" w14:textId="77777777" w:rsidR="00B1425C"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Przedsiębiorcy i ich zrzeszenia</w:t>
            </w:r>
            <w:r>
              <w:rPr>
                <w:rFonts w:eastAsia="Calibri" w:cstheme="minorHAnsi"/>
                <w:bCs/>
                <w:iCs/>
                <w:sz w:val="18"/>
                <w:szCs w:val="18"/>
              </w:rPr>
              <w:t>,</w:t>
            </w:r>
          </w:p>
          <w:p w14:paraId="566C79AF" w14:textId="77777777" w:rsidR="00B1425C" w:rsidRPr="0039078D" w:rsidRDefault="00B1425C" w:rsidP="001848E1">
            <w:pPr>
              <w:spacing w:before="0" w:after="20" w:line="240" w:lineRule="auto"/>
              <w:jc w:val="right"/>
              <w:rPr>
                <w:rFonts w:cstheme="minorHAnsi"/>
                <w:sz w:val="18"/>
                <w:szCs w:val="18"/>
              </w:rPr>
            </w:pPr>
            <w:r w:rsidRPr="0039078D">
              <w:rPr>
                <w:rFonts w:eastAsia="Calibri" w:cstheme="minorHAnsi"/>
                <w:bCs/>
                <w:iCs/>
                <w:sz w:val="18"/>
                <w:szCs w:val="18"/>
              </w:rPr>
              <w:t>Instytucje otoczenia biznesu</w:t>
            </w:r>
            <w:r w:rsidRPr="0039078D">
              <w:rPr>
                <w:rFonts w:cstheme="minorHAnsi"/>
                <w:sz w:val="18"/>
                <w:szCs w:val="18"/>
              </w:rPr>
              <w:t>,</w:t>
            </w:r>
            <w:r>
              <w:rPr>
                <w:rFonts w:cstheme="minorHAnsi"/>
                <w:sz w:val="18"/>
                <w:szCs w:val="18"/>
              </w:rPr>
              <w:t xml:space="preserve"> w tym FRRR</w:t>
            </w:r>
          </w:p>
        </w:tc>
      </w:tr>
      <w:tr w:rsidR="00B1425C" w:rsidRPr="007E1946" w14:paraId="0249029C" w14:textId="77777777" w:rsidTr="001848E1">
        <w:trPr>
          <w:trHeight w:val="510"/>
          <w:jc w:val="center"/>
        </w:trPr>
        <w:tc>
          <w:tcPr>
            <w:tcW w:w="704" w:type="dxa"/>
            <w:shd w:val="clear" w:color="auto" w:fill="D9D9D9" w:themeFill="background1" w:themeFillShade="D9"/>
            <w:vAlign w:val="center"/>
          </w:tcPr>
          <w:p w14:paraId="7BFFA36B" w14:textId="77777777" w:rsidR="00B1425C" w:rsidRPr="00DD1F5B" w:rsidRDefault="00B1425C" w:rsidP="008646B2">
            <w:pPr>
              <w:pStyle w:val="Akapitzlist"/>
              <w:numPr>
                <w:ilvl w:val="0"/>
                <w:numId w:val="27"/>
              </w:numPr>
              <w:spacing w:before="0" w:after="20" w:line="240" w:lineRule="auto"/>
              <w:contextualSpacing w:val="0"/>
              <w:rPr>
                <w:rFonts w:cstheme="minorHAnsi"/>
                <w:bCs/>
              </w:rPr>
            </w:pPr>
          </w:p>
        </w:tc>
        <w:tc>
          <w:tcPr>
            <w:tcW w:w="3959" w:type="dxa"/>
            <w:shd w:val="clear" w:color="auto" w:fill="C7E2FA" w:themeFill="accent1" w:themeFillTint="33"/>
            <w:vAlign w:val="center"/>
          </w:tcPr>
          <w:p w14:paraId="192D403A" w14:textId="77777777" w:rsidR="00B1425C" w:rsidRPr="007E1946" w:rsidRDefault="00B1425C" w:rsidP="001848E1">
            <w:pPr>
              <w:spacing w:before="0" w:after="20" w:line="240" w:lineRule="auto"/>
              <w:jc w:val="both"/>
              <w:rPr>
                <w:rFonts w:cstheme="minorHAnsi"/>
                <w:sz w:val="20"/>
              </w:rPr>
            </w:pPr>
            <w:r w:rsidRPr="007E1946">
              <w:rPr>
                <w:rFonts w:cstheme="minorHAnsi"/>
                <w:sz w:val="20"/>
              </w:rPr>
              <w:t xml:space="preserve">Kształtowanie postaw przedsiębiorczych, kreatywnych i innowacyjnych wśród mieszkańców (głównie młodzieży szkolnej), we współpracy z </w:t>
            </w:r>
            <w:r>
              <w:rPr>
                <w:rFonts w:cstheme="minorHAnsi"/>
                <w:sz w:val="20"/>
              </w:rPr>
              <w:t xml:space="preserve">lokalnymi </w:t>
            </w:r>
            <w:r w:rsidRPr="007E1946">
              <w:rPr>
                <w:rFonts w:cstheme="minorHAnsi"/>
                <w:sz w:val="20"/>
              </w:rPr>
              <w:t>przedsiębiorcami</w:t>
            </w:r>
            <w:r>
              <w:rPr>
                <w:rFonts w:cstheme="minorHAnsi"/>
                <w:sz w:val="20"/>
              </w:rPr>
              <w:t xml:space="preserve"> (</w:t>
            </w:r>
            <w:r w:rsidRPr="00177DB3">
              <w:rPr>
                <w:rFonts w:cstheme="minorHAnsi"/>
                <w:sz w:val="20"/>
              </w:rPr>
              <w:t xml:space="preserve">np. wprowadzanie autorskich programów nauczania, aktywizujące lekcje przedsiębiorczości, </w:t>
            </w:r>
            <w:r>
              <w:rPr>
                <w:rFonts w:cstheme="minorHAnsi"/>
                <w:sz w:val="20"/>
              </w:rPr>
              <w:t xml:space="preserve">w tym symulacyjne, z wykorzystaniem ekonomicznych gier komputerowych i planszowych, </w:t>
            </w:r>
            <w:r w:rsidRPr="00177DB3">
              <w:rPr>
                <w:rFonts w:cstheme="minorHAnsi"/>
                <w:sz w:val="20"/>
              </w:rPr>
              <w:t xml:space="preserve">organizowanie konkursów i </w:t>
            </w:r>
            <w:r>
              <w:rPr>
                <w:rFonts w:cstheme="minorHAnsi"/>
                <w:sz w:val="20"/>
              </w:rPr>
              <w:t>wydarzeń</w:t>
            </w:r>
            <w:r w:rsidRPr="00177DB3">
              <w:rPr>
                <w:rFonts w:cstheme="minorHAnsi"/>
                <w:sz w:val="20"/>
              </w:rPr>
              <w:t xml:space="preserve">, realizacja </w:t>
            </w:r>
            <w:r>
              <w:rPr>
                <w:rFonts w:cstheme="minorHAnsi"/>
                <w:sz w:val="20"/>
              </w:rPr>
              <w:t>dedykowanych projektów, praktyki, staże i </w:t>
            </w:r>
            <w:r w:rsidRPr="00177DB3">
              <w:rPr>
                <w:rFonts w:cstheme="minorHAnsi"/>
                <w:sz w:val="20"/>
              </w:rPr>
              <w:t>wizyty</w:t>
            </w:r>
            <w:r>
              <w:rPr>
                <w:rFonts w:cstheme="minorHAnsi"/>
                <w:sz w:val="20"/>
              </w:rPr>
              <w:t xml:space="preserve"> w lokalnych przedsiębiorstwach).</w:t>
            </w:r>
          </w:p>
        </w:tc>
        <w:tc>
          <w:tcPr>
            <w:tcW w:w="2268" w:type="dxa"/>
            <w:shd w:val="clear" w:color="auto" w:fill="FFFFFF"/>
            <w:vAlign w:val="center"/>
          </w:tcPr>
          <w:p w14:paraId="7805AA63"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 xml:space="preserve">Zapewnienie atrakcyjnej i zróżnicowanej oferty edukacyjnej w zakresie przedsiębiorczości </w:t>
            </w:r>
          </w:p>
          <w:p w14:paraId="0C669673" w14:textId="77777777" w:rsidR="00B1425C" w:rsidRPr="0039078D" w:rsidRDefault="00B1425C" w:rsidP="001848E1">
            <w:pPr>
              <w:spacing w:before="0" w:after="20" w:line="240" w:lineRule="auto"/>
              <w:jc w:val="center"/>
              <w:rPr>
                <w:rFonts w:cstheme="minorHAnsi"/>
                <w:sz w:val="18"/>
                <w:szCs w:val="18"/>
              </w:rPr>
            </w:pPr>
          </w:p>
          <w:p w14:paraId="56A65E44"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 xml:space="preserve">Zwiększenie kreatywności, </w:t>
            </w:r>
            <w:proofErr w:type="gramStart"/>
            <w:r w:rsidRPr="0039078D">
              <w:rPr>
                <w:rFonts w:cstheme="minorHAnsi"/>
                <w:sz w:val="18"/>
                <w:szCs w:val="18"/>
              </w:rPr>
              <w:t>zaradności,</w:t>
            </w:r>
            <w:proofErr w:type="gramEnd"/>
            <w:r w:rsidRPr="0039078D">
              <w:rPr>
                <w:rFonts w:cstheme="minorHAnsi"/>
                <w:sz w:val="18"/>
                <w:szCs w:val="18"/>
              </w:rPr>
              <w:t xml:space="preserve"> i przedsiębiorczości mieszkańców, szczególnie osób młodych</w:t>
            </w:r>
          </w:p>
          <w:p w14:paraId="477B4226" w14:textId="77777777" w:rsidR="00B1425C" w:rsidRPr="0039078D" w:rsidRDefault="00B1425C" w:rsidP="001848E1">
            <w:pPr>
              <w:spacing w:before="0" w:after="20" w:line="240" w:lineRule="auto"/>
              <w:jc w:val="center"/>
              <w:rPr>
                <w:rFonts w:cstheme="minorHAnsi"/>
                <w:sz w:val="18"/>
                <w:szCs w:val="18"/>
              </w:rPr>
            </w:pPr>
          </w:p>
          <w:p w14:paraId="5EA597C6"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Wzrost aktywności zawodowej i przedsiębiorczej mieszkańców, szczególnie osób młodych</w:t>
            </w:r>
          </w:p>
        </w:tc>
        <w:tc>
          <w:tcPr>
            <w:tcW w:w="2552" w:type="dxa"/>
            <w:shd w:val="clear" w:color="auto" w:fill="FFFFFF"/>
            <w:vAlign w:val="center"/>
          </w:tcPr>
          <w:p w14:paraId="11BC7D52"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Liczba i/lub odsetek dzieci, które w szkołach uczestniczyły w zajęciach z zakresu przedsiębiorczości</w:t>
            </w:r>
          </w:p>
          <w:p w14:paraId="072065F8" w14:textId="77777777" w:rsidR="00B1425C" w:rsidRPr="0039078D" w:rsidRDefault="00B1425C" w:rsidP="001848E1">
            <w:pPr>
              <w:spacing w:before="0" w:after="20" w:line="240" w:lineRule="auto"/>
              <w:jc w:val="center"/>
              <w:rPr>
                <w:rFonts w:cstheme="minorHAnsi"/>
                <w:sz w:val="18"/>
                <w:szCs w:val="18"/>
              </w:rPr>
            </w:pPr>
            <w:r w:rsidRPr="0039078D">
              <w:rPr>
                <w:rFonts w:cstheme="minorHAnsi"/>
                <w:noProof/>
                <w:sz w:val="18"/>
                <w:szCs w:val="18"/>
                <w:lang w:eastAsia="pl-PL"/>
              </w:rPr>
              <mc:AlternateContent>
                <mc:Choice Requires="wps">
                  <w:drawing>
                    <wp:inline distT="0" distB="0" distL="0" distR="0" wp14:anchorId="0C3688AD" wp14:editId="23260567">
                      <wp:extent cx="160867" cy="126788"/>
                      <wp:effectExtent l="0" t="38100" r="48895" b="26035"/>
                      <wp:docPr id="8" name="Łącznik prosty ze strzałką 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DBF17C9" id="Łącznik prosty ze strzałką 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" strokecolor="black [3213]" strokeweight=".5pt">
                      <v:stroke endarrow="block" joinstyle="miter"/>
                      <w10:anchorlock/>
                    </v:shape>
                  </w:pict>
                </mc:Fallback>
              </mc:AlternateContent>
            </w:r>
          </w:p>
          <w:p w14:paraId="00F490E5" w14:textId="77777777" w:rsidR="00B1425C" w:rsidRPr="0039078D" w:rsidRDefault="00B1425C" w:rsidP="001848E1">
            <w:pPr>
              <w:spacing w:before="0" w:after="20" w:line="240" w:lineRule="auto"/>
              <w:jc w:val="center"/>
              <w:rPr>
                <w:rFonts w:cstheme="minorHAnsi"/>
                <w:sz w:val="18"/>
                <w:szCs w:val="18"/>
              </w:rPr>
            </w:pPr>
          </w:p>
          <w:p w14:paraId="416764B4"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Liczba działalności gospodarczych założonych przez osoby fizyczne do 30 roku życia</w:t>
            </w:r>
          </w:p>
          <w:p w14:paraId="368F1A1F" w14:textId="77777777" w:rsidR="00B1425C" w:rsidRPr="0039078D" w:rsidRDefault="00B1425C" w:rsidP="001848E1">
            <w:pPr>
              <w:spacing w:before="0" w:after="20" w:line="240" w:lineRule="auto"/>
              <w:jc w:val="center"/>
              <w:rPr>
                <w:rFonts w:cstheme="minorHAnsi"/>
                <w:sz w:val="18"/>
                <w:szCs w:val="18"/>
              </w:rPr>
            </w:pPr>
            <w:r w:rsidRPr="0039078D">
              <w:rPr>
                <w:rFonts w:cstheme="minorHAnsi"/>
                <w:noProof/>
                <w:sz w:val="18"/>
                <w:szCs w:val="18"/>
                <w:lang w:eastAsia="pl-PL"/>
              </w:rPr>
              <mc:AlternateContent>
                <mc:Choice Requires="wps">
                  <w:drawing>
                    <wp:inline distT="0" distB="0" distL="0" distR="0" wp14:anchorId="04AA0EDF" wp14:editId="0B093B4F">
                      <wp:extent cx="160867" cy="126788"/>
                      <wp:effectExtent l="0" t="38100" r="48895" b="26035"/>
                      <wp:docPr id="27016" name="Łącznik prosty ze strzałką 2701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588CF1E" id="Łącznik prosty ze strzałką 2701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DfIAEs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2AE9D634"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Placówki oświatowe</w:t>
            </w:r>
          </w:p>
        </w:tc>
        <w:tc>
          <w:tcPr>
            <w:tcW w:w="2673" w:type="dxa"/>
            <w:shd w:val="clear" w:color="auto" w:fill="FFFFFF"/>
            <w:vAlign w:val="center"/>
          </w:tcPr>
          <w:p w14:paraId="67CB528B"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Urząd Marszałkowski Województwa Małopolskiego,</w:t>
            </w:r>
          </w:p>
          <w:p w14:paraId="7E2A8D89"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Kuratorium Oświaty w Krakowie,</w:t>
            </w:r>
          </w:p>
          <w:p w14:paraId="4184C851"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Starostwo Powiatowe w Nowym Targu,</w:t>
            </w:r>
          </w:p>
          <w:p w14:paraId="1E059588" w14:textId="77777777" w:rsidR="00B1425C" w:rsidRPr="0039078D" w:rsidRDefault="00B1425C" w:rsidP="001848E1">
            <w:pPr>
              <w:spacing w:before="0" w:after="20" w:line="240" w:lineRule="auto"/>
              <w:jc w:val="right"/>
              <w:rPr>
                <w:rFonts w:cstheme="minorHAnsi"/>
                <w:sz w:val="18"/>
                <w:szCs w:val="18"/>
              </w:rPr>
            </w:pPr>
            <w:r w:rsidRPr="0039078D">
              <w:rPr>
                <w:rFonts w:cstheme="minorHAnsi"/>
                <w:sz w:val="18"/>
                <w:szCs w:val="18"/>
              </w:rPr>
              <w:t xml:space="preserve">Powiatowy Urząd Pracy </w:t>
            </w:r>
            <w:r w:rsidRPr="0039078D">
              <w:rPr>
                <w:rFonts w:eastAsia="Calibri" w:cstheme="minorHAnsi"/>
                <w:bCs/>
                <w:iCs/>
                <w:sz w:val="18"/>
                <w:szCs w:val="18"/>
              </w:rPr>
              <w:t>w Nowym Targu</w:t>
            </w:r>
            <w:r w:rsidRPr="0039078D">
              <w:rPr>
                <w:rFonts w:cstheme="minorHAnsi"/>
                <w:sz w:val="18"/>
                <w:szCs w:val="18"/>
              </w:rPr>
              <w:t>,</w:t>
            </w:r>
          </w:p>
          <w:p w14:paraId="57464E88" w14:textId="77777777" w:rsidR="00B1425C" w:rsidRDefault="00B1425C" w:rsidP="001848E1">
            <w:pPr>
              <w:spacing w:before="0" w:after="20" w:line="240" w:lineRule="auto"/>
              <w:jc w:val="right"/>
              <w:rPr>
                <w:rFonts w:eastAsia="Calibri" w:cstheme="minorHAnsi"/>
                <w:bCs/>
                <w:iCs/>
                <w:sz w:val="18"/>
                <w:szCs w:val="18"/>
              </w:rPr>
            </w:pPr>
            <w:r w:rsidRPr="0039078D">
              <w:rPr>
                <w:rFonts w:cstheme="minorHAnsi"/>
                <w:sz w:val="18"/>
                <w:szCs w:val="18"/>
              </w:rPr>
              <w:t>Urząd Miejski w Rabce-Zdroju</w:t>
            </w:r>
            <w:r>
              <w:rPr>
                <w:rFonts w:eastAsia="Calibri" w:cstheme="minorHAnsi"/>
                <w:bCs/>
                <w:iCs/>
                <w:sz w:val="18"/>
                <w:szCs w:val="18"/>
              </w:rPr>
              <w:t>,</w:t>
            </w:r>
          </w:p>
          <w:p w14:paraId="3F3FA63A"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Przedsiębiorcy i ich zrzeszenia,</w:t>
            </w:r>
          </w:p>
          <w:p w14:paraId="07D8CB5A" w14:textId="77777777" w:rsidR="00B1425C" w:rsidRPr="0039078D" w:rsidRDefault="00B1425C" w:rsidP="001848E1">
            <w:pPr>
              <w:spacing w:before="0" w:after="20" w:line="240" w:lineRule="auto"/>
              <w:jc w:val="right"/>
              <w:rPr>
                <w:rFonts w:cstheme="minorHAnsi"/>
                <w:sz w:val="18"/>
                <w:szCs w:val="18"/>
              </w:rPr>
            </w:pPr>
            <w:r w:rsidRPr="0039078D">
              <w:rPr>
                <w:rFonts w:eastAsia="Calibri" w:cstheme="minorHAnsi"/>
                <w:bCs/>
                <w:iCs/>
                <w:sz w:val="18"/>
                <w:szCs w:val="18"/>
              </w:rPr>
              <w:t>Instytucje otoczenia biznesu</w:t>
            </w:r>
            <w:r w:rsidRPr="0039078D">
              <w:rPr>
                <w:rFonts w:cstheme="minorHAnsi"/>
                <w:sz w:val="18"/>
                <w:szCs w:val="18"/>
              </w:rPr>
              <w:t>,</w:t>
            </w:r>
            <w:r>
              <w:rPr>
                <w:rFonts w:cstheme="minorHAnsi"/>
                <w:sz w:val="18"/>
                <w:szCs w:val="18"/>
              </w:rPr>
              <w:t xml:space="preserve"> w tym FRRR,</w:t>
            </w:r>
          </w:p>
          <w:p w14:paraId="22FDEBBA"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Organizacje pozarządowe</w:t>
            </w:r>
          </w:p>
        </w:tc>
      </w:tr>
      <w:tr w:rsidR="00B1425C" w:rsidRPr="007E1946" w14:paraId="312039E0" w14:textId="77777777" w:rsidTr="001848E1">
        <w:trPr>
          <w:trHeight w:val="510"/>
          <w:jc w:val="center"/>
        </w:trPr>
        <w:tc>
          <w:tcPr>
            <w:tcW w:w="704" w:type="dxa"/>
            <w:shd w:val="clear" w:color="auto" w:fill="D9D9D9" w:themeFill="background1" w:themeFillShade="D9"/>
            <w:vAlign w:val="center"/>
          </w:tcPr>
          <w:p w14:paraId="45F5CB73" w14:textId="77777777" w:rsidR="00B1425C" w:rsidRPr="00DD1F5B" w:rsidRDefault="00B1425C" w:rsidP="008646B2">
            <w:pPr>
              <w:pStyle w:val="Akapitzlist"/>
              <w:numPr>
                <w:ilvl w:val="0"/>
                <w:numId w:val="27"/>
              </w:numPr>
              <w:spacing w:before="0" w:after="20" w:line="240" w:lineRule="auto"/>
              <w:contextualSpacing w:val="0"/>
              <w:rPr>
                <w:rFonts w:cstheme="minorHAnsi"/>
                <w:bCs/>
              </w:rPr>
            </w:pPr>
          </w:p>
        </w:tc>
        <w:tc>
          <w:tcPr>
            <w:tcW w:w="3959" w:type="dxa"/>
            <w:shd w:val="clear" w:color="auto" w:fill="C7E2FA" w:themeFill="accent1" w:themeFillTint="33"/>
            <w:vAlign w:val="center"/>
          </w:tcPr>
          <w:p w14:paraId="018ADE24" w14:textId="77777777" w:rsidR="00B1425C" w:rsidRPr="007E1946" w:rsidRDefault="00B1425C" w:rsidP="001848E1">
            <w:pPr>
              <w:spacing w:before="0" w:after="20" w:line="240" w:lineRule="auto"/>
              <w:jc w:val="both"/>
              <w:rPr>
                <w:rFonts w:cstheme="minorHAnsi"/>
                <w:sz w:val="20"/>
              </w:rPr>
            </w:pPr>
            <w:r w:rsidRPr="007E1946">
              <w:rPr>
                <w:rFonts w:cstheme="minorHAnsi"/>
                <w:sz w:val="20"/>
              </w:rPr>
              <w:t>Współpr</w:t>
            </w:r>
            <w:r>
              <w:rPr>
                <w:rFonts w:cstheme="minorHAnsi"/>
                <w:sz w:val="20"/>
              </w:rPr>
              <w:t>aca z instytucjami rynku pracy w </w:t>
            </w:r>
            <w:r w:rsidRPr="007E1946">
              <w:rPr>
                <w:rFonts w:cstheme="minorHAnsi"/>
                <w:sz w:val="20"/>
              </w:rPr>
              <w:t>zakresie aktywizacji zawodowej i prze</w:t>
            </w:r>
            <w:r>
              <w:rPr>
                <w:rFonts w:cstheme="minorHAnsi"/>
                <w:sz w:val="20"/>
              </w:rPr>
              <w:t>dsiębiorczej mieszkańców, szczególnie z grup o najtrudniejszej sytuacji zatrudnieniowej.</w:t>
            </w:r>
          </w:p>
        </w:tc>
        <w:tc>
          <w:tcPr>
            <w:tcW w:w="2268" w:type="dxa"/>
            <w:shd w:val="clear" w:color="auto" w:fill="FFFFFF"/>
            <w:vAlign w:val="center"/>
          </w:tcPr>
          <w:p w14:paraId="4778A9A6"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Zapewnienie odpowiedniego wsparcia dla osób bezrobotnych, zmieniających pracę, chcących rozpocząć lub rozwinąć własną działalność gospodarczą</w:t>
            </w:r>
          </w:p>
          <w:p w14:paraId="7B112356" w14:textId="77777777" w:rsidR="00B1425C" w:rsidRPr="0039078D" w:rsidRDefault="00B1425C" w:rsidP="001848E1">
            <w:pPr>
              <w:spacing w:before="0" w:after="20" w:line="240" w:lineRule="auto"/>
              <w:jc w:val="center"/>
              <w:rPr>
                <w:rFonts w:cstheme="minorHAnsi"/>
                <w:sz w:val="18"/>
                <w:szCs w:val="18"/>
              </w:rPr>
            </w:pPr>
          </w:p>
          <w:p w14:paraId="5B85A455"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Wzrost i poprawa jakości zatrudnienia</w:t>
            </w:r>
          </w:p>
          <w:p w14:paraId="30FE4817" w14:textId="77777777" w:rsidR="00B1425C" w:rsidRPr="0039078D" w:rsidRDefault="00B1425C" w:rsidP="001848E1">
            <w:pPr>
              <w:spacing w:before="0" w:after="20" w:line="240" w:lineRule="auto"/>
              <w:jc w:val="center"/>
              <w:rPr>
                <w:rFonts w:cstheme="minorHAnsi"/>
                <w:sz w:val="18"/>
                <w:szCs w:val="18"/>
              </w:rPr>
            </w:pPr>
          </w:p>
          <w:p w14:paraId="262073D2"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Spadek bezrobocia, w szczególności długotrwałego</w:t>
            </w:r>
          </w:p>
          <w:p w14:paraId="4608147C" w14:textId="77777777" w:rsidR="00B1425C" w:rsidRPr="0039078D" w:rsidRDefault="00B1425C" w:rsidP="001848E1">
            <w:pPr>
              <w:spacing w:before="0" w:after="20" w:line="240" w:lineRule="auto"/>
              <w:rPr>
                <w:rFonts w:cstheme="minorHAnsi"/>
                <w:sz w:val="18"/>
                <w:szCs w:val="18"/>
              </w:rPr>
            </w:pPr>
          </w:p>
          <w:p w14:paraId="3F06A0AE"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Wzrost aktywności zawodowej i przedsiębiorczej mieszkańców</w:t>
            </w:r>
          </w:p>
        </w:tc>
        <w:tc>
          <w:tcPr>
            <w:tcW w:w="2552" w:type="dxa"/>
            <w:shd w:val="clear" w:color="auto" w:fill="FFFFFF"/>
            <w:vAlign w:val="center"/>
          </w:tcPr>
          <w:p w14:paraId="7C4EFF8F"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Pracujący w przeliczeniu</w:t>
            </w:r>
            <w:r w:rsidRPr="0039078D">
              <w:rPr>
                <w:rFonts w:cstheme="minorHAnsi"/>
                <w:sz w:val="18"/>
                <w:szCs w:val="18"/>
              </w:rPr>
              <w:br/>
              <w:t>na 1 tys. mieszkańców</w:t>
            </w:r>
          </w:p>
          <w:p w14:paraId="7DAF14AB" w14:textId="77777777" w:rsidR="00B1425C" w:rsidRPr="0039078D" w:rsidRDefault="00B1425C" w:rsidP="001848E1">
            <w:pPr>
              <w:spacing w:before="0" w:after="20" w:line="240" w:lineRule="auto"/>
              <w:jc w:val="center"/>
              <w:rPr>
                <w:rFonts w:cstheme="minorHAnsi"/>
                <w:sz w:val="18"/>
                <w:szCs w:val="18"/>
              </w:rPr>
            </w:pPr>
            <w:r w:rsidRPr="0039078D">
              <w:rPr>
                <w:rFonts w:cstheme="minorHAnsi"/>
                <w:noProof/>
                <w:sz w:val="18"/>
                <w:szCs w:val="18"/>
                <w:lang w:eastAsia="pl-PL"/>
              </w:rPr>
              <mc:AlternateContent>
                <mc:Choice Requires="wps">
                  <w:drawing>
                    <wp:inline distT="0" distB="0" distL="0" distR="0" wp14:anchorId="7C35054F" wp14:editId="1919B012">
                      <wp:extent cx="160867" cy="126788"/>
                      <wp:effectExtent l="0" t="38100" r="48895" b="26035"/>
                      <wp:docPr id="124" name="Łącznik prosty ze strzałką 12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4E2786A" id="Łącznik prosty ze strzałką 12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8cjBwIAAEsEAAAOAAAAZHJzL2Uyb0RvYy54bWysVE2P0zAQvSPxHyzfadIKda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A2a8cj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p w14:paraId="40B8F0E9" w14:textId="77777777" w:rsidR="00B1425C" w:rsidRPr="0039078D" w:rsidRDefault="00B1425C" w:rsidP="001848E1">
            <w:pPr>
              <w:spacing w:before="0" w:after="20" w:line="240" w:lineRule="auto"/>
              <w:jc w:val="center"/>
              <w:rPr>
                <w:rFonts w:cstheme="minorHAnsi"/>
                <w:sz w:val="18"/>
                <w:szCs w:val="18"/>
              </w:rPr>
            </w:pPr>
          </w:p>
          <w:p w14:paraId="11FF002D"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 xml:space="preserve">Liczba osób bezrobotnych z terenu </w:t>
            </w:r>
            <w:r>
              <w:rPr>
                <w:rFonts w:cstheme="minorHAnsi"/>
                <w:sz w:val="18"/>
                <w:szCs w:val="18"/>
              </w:rPr>
              <w:t>gminy</w:t>
            </w:r>
            <w:r w:rsidRPr="0039078D">
              <w:rPr>
                <w:rFonts w:cstheme="minorHAnsi"/>
                <w:sz w:val="18"/>
                <w:szCs w:val="18"/>
              </w:rPr>
              <w:t>, w tym długotrwale</w:t>
            </w:r>
          </w:p>
          <w:p w14:paraId="7EB6768A" w14:textId="77777777" w:rsidR="00B1425C" w:rsidRPr="0039078D" w:rsidRDefault="00B1425C" w:rsidP="001848E1">
            <w:pPr>
              <w:spacing w:before="0" w:after="20" w:line="240" w:lineRule="auto"/>
              <w:jc w:val="center"/>
              <w:rPr>
                <w:rFonts w:cstheme="minorHAnsi"/>
                <w:sz w:val="18"/>
                <w:szCs w:val="18"/>
              </w:rPr>
            </w:pPr>
            <w:r w:rsidRPr="0039078D">
              <w:rPr>
                <w:rFonts w:cstheme="minorHAnsi"/>
                <w:noProof/>
                <w:sz w:val="18"/>
                <w:szCs w:val="18"/>
                <w:lang w:eastAsia="pl-PL"/>
              </w:rPr>
              <mc:AlternateContent>
                <mc:Choice Requires="wps">
                  <w:drawing>
                    <wp:inline distT="0" distB="0" distL="0" distR="0" wp14:anchorId="09846C7F" wp14:editId="38430254">
                      <wp:extent cx="151130" cy="133350"/>
                      <wp:effectExtent l="0" t="0" r="77470" b="57150"/>
                      <wp:docPr id="26967" name="Łącznik prosty ze strzałką 26967"/>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0FFF27F" id="Łącznik prosty ze strzałką 26967"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" strokecolor="black [3213]" strokeweight=".5pt">
                      <v:stroke endarrow="block" joinstyle="miter"/>
                      <w10:anchorlock/>
                    </v:shape>
                  </w:pict>
                </mc:Fallback>
              </mc:AlternateContent>
            </w:r>
          </w:p>
        </w:tc>
        <w:tc>
          <w:tcPr>
            <w:tcW w:w="1984" w:type="dxa"/>
            <w:shd w:val="clear" w:color="auto" w:fill="FFFFFF"/>
            <w:vAlign w:val="center"/>
          </w:tcPr>
          <w:p w14:paraId="38EE952D" w14:textId="77777777" w:rsidR="00B1425C" w:rsidRPr="0039078D" w:rsidRDefault="00B1425C" w:rsidP="001848E1">
            <w:pPr>
              <w:spacing w:before="0" w:after="20" w:line="240" w:lineRule="auto"/>
              <w:jc w:val="center"/>
              <w:rPr>
                <w:rFonts w:cstheme="minorHAnsi"/>
                <w:sz w:val="18"/>
                <w:szCs w:val="18"/>
              </w:rPr>
            </w:pPr>
            <w:r w:rsidRPr="0039078D">
              <w:rPr>
                <w:rFonts w:eastAsia="Calibri" w:cstheme="minorHAnsi"/>
                <w:bCs/>
                <w:iCs/>
                <w:sz w:val="18"/>
                <w:szCs w:val="18"/>
              </w:rPr>
              <w:t>Ośrodek</w:t>
            </w:r>
            <w:r>
              <w:rPr>
                <w:rFonts w:eastAsia="Calibri" w:cstheme="minorHAnsi"/>
                <w:bCs/>
                <w:iCs/>
                <w:sz w:val="18"/>
                <w:szCs w:val="18"/>
              </w:rPr>
              <w:t xml:space="preserve"> Pomocy Społecznej w Rabce-Zdroju</w:t>
            </w:r>
          </w:p>
        </w:tc>
        <w:tc>
          <w:tcPr>
            <w:tcW w:w="2673" w:type="dxa"/>
            <w:shd w:val="clear" w:color="auto" w:fill="FFFFFF"/>
            <w:vAlign w:val="center"/>
          </w:tcPr>
          <w:p w14:paraId="33DDC1BB"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Urząd Marszałkowski Województwa Małopolskiego,</w:t>
            </w:r>
          </w:p>
          <w:p w14:paraId="5D5DE95D" w14:textId="77777777" w:rsidR="00B1425C" w:rsidRPr="0039078D" w:rsidRDefault="00B1425C" w:rsidP="001848E1">
            <w:pPr>
              <w:spacing w:before="0" w:after="20" w:line="240" w:lineRule="auto"/>
              <w:jc w:val="right"/>
              <w:rPr>
                <w:rFonts w:cstheme="minorHAnsi"/>
                <w:sz w:val="18"/>
                <w:szCs w:val="18"/>
              </w:rPr>
            </w:pPr>
            <w:r w:rsidRPr="0039078D">
              <w:rPr>
                <w:rFonts w:cstheme="minorHAnsi"/>
                <w:sz w:val="18"/>
                <w:szCs w:val="18"/>
              </w:rPr>
              <w:t xml:space="preserve">Powiatowy Urząd Pracy </w:t>
            </w:r>
            <w:r w:rsidRPr="0039078D">
              <w:rPr>
                <w:rFonts w:eastAsia="Calibri" w:cstheme="minorHAnsi"/>
                <w:bCs/>
                <w:iCs/>
                <w:sz w:val="18"/>
                <w:szCs w:val="18"/>
              </w:rPr>
              <w:t>w Nowym Targu</w:t>
            </w:r>
            <w:r w:rsidRPr="0039078D">
              <w:rPr>
                <w:rFonts w:cstheme="minorHAnsi"/>
                <w:sz w:val="18"/>
                <w:szCs w:val="18"/>
              </w:rPr>
              <w:t>,</w:t>
            </w:r>
          </w:p>
          <w:p w14:paraId="76CE8B18" w14:textId="77777777" w:rsidR="00B1425C" w:rsidRDefault="00B1425C" w:rsidP="001848E1">
            <w:pPr>
              <w:spacing w:before="0" w:after="20" w:line="240" w:lineRule="auto"/>
              <w:jc w:val="right"/>
              <w:rPr>
                <w:rFonts w:eastAsia="Calibri" w:cstheme="minorHAnsi"/>
                <w:bCs/>
                <w:iCs/>
                <w:sz w:val="18"/>
                <w:szCs w:val="18"/>
              </w:rPr>
            </w:pPr>
            <w:r w:rsidRPr="0039078D">
              <w:rPr>
                <w:rFonts w:cstheme="minorHAnsi"/>
                <w:sz w:val="18"/>
                <w:szCs w:val="18"/>
              </w:rPr>
              <w:t>Urząd Miejski w Rabce-Zdroju</w:t>
            </w:r>
            <w:r>
              <w:rPr>
                <w:rFonts w:cstheme="minorHAnsi"/>
                <w:sz w:val="18"/>
                <w:szCs w:val="18"/>
              </w:rPr>
              <w:t>,</w:t>
            </w:r>
          </w:p>
          <w:p w14:paraId="6CBB10A7" w14:textId="77777777" w:rsidR="00B1425C" w:rsidRPr="0039078D" w:rsidRDefault="00B1425C" w:rsidP="001848E1">
            <w:pPr>
              <w:spacing w:before="0" w:after="20" w:line="240" w:lineRule="auto"/>
              <w:jc w:val="right"/>
              <w:rPr>
                <w:rFonts w:cstheme="minorHAnsi"/>
                <w:sz w:val="18"/>
                <w:szCs w:val="18"/>
              </w:rPr>
            </w:pPr>
            <w:r w:rsidRPr="0039078D">
              <w:rPr>
                <w:rFonts w:eastAsia="Calibri" w:cstheme="minorHAnsi"/>
                <w:bCs/>
                <w:iCs/>
                <w:sz w:val="18"/>
                <w:szCs w:val="18"/>
              </w:rPr>
              <w:t>Instytucje otoczenia biznesu</w:t>
            </w:r>
            <w:r w:rsidRPr="0039078D">
              <w:rPr>
                <w:rFonts w:cstheme="minorHAnsi"/>
                <w:sz w:val="18"/>
                <w:szCs w:val="18"/>
              </w:rPr>
              <w:t>,</w:t>
            </w:r>
            <w:r>
              <w:rPr>
                <w:rFonts w:cstheme="minorHAnsi"/>
                <w:sz w:val="18"/>
                <w:szCs w:val="18"/>
              </w:rPr>
              <w:t xml:space="preserve"> w tym FRRR,</w:t>
            </w:r>
          </w:p>
          <w:p w14:paraId="5F7AB719"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Przedsiębiorcy i ich zrzeszenia,</w:t>
            </w:r>
          </w:p>
          <w:p w14:paraId="01CF3199"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Osoby bezrobotne,</w:t>
            </w:r>
          </w:p>
          <w:p w14:paraId="04AE6332"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Organizacje pozarządowe</w:t>
            </w:r>
          </w:p>
        </w:tc>
      </w:tr>
      <w:tr w:rsidR="00B1425C" w:rsidRPr="007E1946" w14:paraId="72F21DBF" w14:textId="77777777" w:rsidTr="001848E1">
        <w:trPr>
          <w:trHeight w:val="510"/>
          <w:jc w:val="center"/>
        </w:trPr>
        <w:tc>
          <w:tcPr>
            <w:tcW w:w="704" w:type="dxa"/>
            <w:shd w:val="clear" w:color="auto" w:fill="D9D9D9" w:themeFill="background1" w:themeFillShade="D9"/>
            <w:vAlign w:val="center"/>
          </w:tcPr>
          <w:p w14:paraId="3C592680" w14:textId="77777777" w:rsidR="00B1425C" w:rsidRPr="00DD1F5B" w:rsidRDefault="00B1425C" w:rsidP="008646B2">
            <w:pPr>
              <w:pStyle w:val="Akapitzlist"/>
              <w:numPr>
                <w:ilvl w:val="0"/>
                <w:numId w:val="27"/>
              </w:numPr>
              <w:spacing w:before="0" w:after="20" w:line="240" w:lineRule="auto"/>
              <w:contextualSpacing w:val="0"/>
              <w:rPr>
                <w:rFonts w:cstheme="minorHAnsi"/>
                <w:bCs/>
              </w:rPr>
            </w:pPr>
          </w:p>
        </w:tc>
        <w:tc>
          <w:tcPr>
            <w:tcW w:w="3959" w:type="dxa"/>
            <w:shd w:val="clear" w:color="auto" w:fill="C7E2FA" w:themeFill="accent1" w:themeFillTint="33"/>
            <w:vAlign w:val="center"/>
          </w:tcPr>
          <w:p w14:paraId="4326C8D1" w14:textId="77777777" w:rsidR="00B1425C" w:rsidRPr="007E1946" w:rsidRDefault="00B1425C" w:rsidP="001848E1">
            <w:pPr>
              <w:spacing w:before="0" w:after="20" w:line="240" w:lineRule="auto"/>
              <w:jc w:val="both"/>
              <w:rPr>
                <w:rFonts w:cstheme="minorHAnsi"/>
                <w:sz w:val="20"/>
              </w:rPr>
            </w:pPr>
            <w:r>
              <w:rPr>
                <w:rFonts w:cstheme="minorHAnsi"/>
                <w:sz w:val="20"/>
              </w:rPr>
              <w:t>Rozwój</w:t>
            </w:r>
            <w:r w:rsidRPr="004277CC">
              <w:rPr>
                <w:rFonts w:cstheme="minorHAnsi"/>
                <w:sz w:val="20"/>
              </w:rPr>
              <w:t xml:space="preserve"> systemu wsparcia </w:t>
            </w:r>
            <w:r>
              <w:rPr>
                <w:rFonts w:cstheme="minorHAnsi"/>
                <w:sz w:val="20"/>
              </w:rPr>
              <w:t xml:space="preserve">i promocji </w:t>
            </w:r>
            <w:r w:rsidRPr="008B0645">
              <w:rPr>
                <w:rFonts w:cstheme="minorHAnsi"/>
                <w:sz w:val="20"/>
              </w:rPr>
              <w:t xml:space="preserve">rolnictwa oraz drobnego przetwórstwa rolno-spożywczego ukierunkowanego na wytwarzanie </w:t>
            </w:r>
            <w:r>
              <w:rPr>
                <w:rFonts w:cstheme="minorHAnsi"/>
                <w:sz w:val="20"/>
              </w:rPr>
              <w:t xml:space="preserve">ekologicznych produktów żywnościowych </w:t>
            </w:r>
            <w:r w:rsidRPr="008B0645">
              <w:rPr>
                <w:rFonts w:cstheme="minorHAnsi"/>
                <w:sz w:val="20"/>
              </w:rPr>
              <w:t>wysokiej jakości</w:t>
            </w:r>
            <w:r>
              <w:rPr>
                <w:rFonts w:cstheme="minorHAnsi"/>
                <w:sz w:val="20"/>
              </w:rPr>
              <w:t>, w tym dzięki współpracy z ODR (m.in. szkolenia, doradztwo, informacja</w:t>
            </w:r>
            <w:r w:rsidRPr="008B0645">
              <w:rPr>
                <w:rFonts w:cstheme="minorHAnsi"/>
                <w:sz w:val="20"/>
              </w:rPr>
              <w:t xml:space="preserve">, animowanie współpracy </w:t>
            </w:r>
            <w:r>
              <w:rPr>
                <w:rFonts w:cstheme="minorHAnsi"/>
                <w:sz w:val="20"/>
              </w:rPr>
              <w:t xml:space="preserve">wewnątrzbranżowej, a także </w:t>
            </w:r>
            <w:r w:rsidRPr="008B0645">
              <w:rPr>
                <w:rFonts w:cstheme="minorHAnsi"/>
                <w:sz w:val="20"/>
              </w:rPr>
              <w:t xml:space="preserve">sektora </w:t>
            </w:r>
            <w:r>
              <w:rPr>
                <w:rFonts w:cstheme="minorHAnsi"/>
                <w:sz w:val="20"/>
              </w:rPr>
              <w:t>gastronomicznego, noclegowego i </w:t>
            </w:r>
            <w:r w:rsidRPr="008B0645">
              <w:rPr>
                <w:rFonts w:cstheme="minorHAnsi"/>
                <w:sz w:val="20"/>
              </w:rPr>
              <w:t>turystyczn</w:t>
            </w:r>
            <w:r>
              <w:rPr>
                <w:rFonts w:cstheme="minorHAnsi"/>
                <w:sz w:val="20"/>
              </w:rPr>
              <w:t>o-uzdrowiskowego z </w:t>
            </w:r>
            <w:r w:rsidRPr="008B0645">
              <w:rPr>
                <w:rFonts w:cstheme="minorHAnsi"/>
                <w:sz w:val="20"/>
              </w:rPr>
              <w:t>pro</w:t>
            </w:r>
            <w:r>
              <w:rPr>
                <w:rFonts w:cstheme="minorHAnsi"/>
                <w:sz w:val="20"/>
              </w:rPr>
              <w:t>ducentami), w tym organizacja placu handlowego.</w:t>
            </w:r>
          </w:p>
        </w:tc>
        <w:tc>
          <w:tcPr>
            <w:tcW w:w="2268" w:type="dxa"/>
            <w:shd w:val="clear" w:color="auto" w:fill="FFFFFF"/>
            <w:vAlign w:val="center"/>
          </w:tcPr>
          <w:p w14:paraId="41F2C0A9" w14:textId="77777777" w:rsidR="00B1425C" w:rsidRPr="0039078D" w:rsidRDefault="00B1425C" w:rsidP="001848E1">
            <w:pPr>
              <w:spacing w:before="0" w:after="20" w:line="240" w:lineRule="auto"/>
              <w:jc w:val="center"/>
              <w:rPr>
                <w:rFonts w:eastAsia="Calibri" w:cstheme="minorHAnsi"/>
                <w:sz w:val="18"/>
                <w:szCs w:val="18"/>
              </w:rPr>
            </w:pPr>
            <w:r w:rsidRPr="0039078D">
              <w:rPr>
                <w:rFonts w:eastAsia="Calibri" w:cstheme="minorHAnsi"/>
                <w:sz w:val="18"/>
                <w:szCs w:val="18"/>
              </w:rPr>
              <w:t>Zapewnienie w</w:t>
            </w:r>
            <w:r>
              <w:rPr>
                <w:rFonts w:eastAsia="Calibri" w:cstheme="minorHAnsi"/>
                <w:sz w:val="18"/>
                <w:szCs w:val="18"/>
              </w:rPr>
              <w:t xml:space="preserve">arunków dla rozwoju rolnictwa, </w:t>
            </w:r>
            <w:r w:rsidRPr="0039078D">
              <w:rPr>
                <w:rFonts w:eastAsia="Calibri" w:cstheme="minorHAnsi"/>
                <w:sz w:val="18"/>
                <w:szCs w:val="18"/>
              </w:rPr>
              <w:t>przetwórstwa rolno-spożywczego</w:t>
            </w:r>
            <w:r>
              <w:rPr>
                <w:rFonts w:eastAsia="Calibri" w:cstheme="minorHAnsi"/>
                <w:sz w:val="18"/>
                <w:szCs w:val="18"/>
              </w:rPr>
              <w:t xml:space="preserve"> i handlu</w:t>
            </w:r>
          </w:p>
          <w:p w14:paraId="18D5D8DB" w14:textId="77777777" w:rsidR="00B1425C" w:rsidRPr="0039078D" w:rsidRDefault="00B1425C" w:rsidP="001848E1">
            <w:pPr>
              <w:spacing w:before="0" w:after="20" w:line="240" w:lineRule="auto"/>
              <w:jc w:val="center"/>
              <w:rPr>
                <w:rFonts w:eastAsia="Calibri" w:cstheme="minorHAnsi"/>
                <w:sz w:val="18"/>
                <w:szCs w:val="18"/>
              </w:rPr>
            </w:pPr>
          </w:p>
          <w:p w14:paraId="5EED0BA5"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 xml:space="preserve">Poprawa konkurencyjności rynkowej lokalnych rolników i producentów oraz </w:t>
            </w:r>
            <w:r w:rsidRPr="0039078D">
              <w:rPr>
                <w:rFonts w:eastAsia="Calibri" w:cstheme="minorHAnsi"/>
                <w:sz w:val="18"/>
                <w:szCs w:val="18"/>
              </w:rPr>
              <w:t>wzrost całej branży</w:t>
            </w:r>
          </w:p>
        </w:tc>
        <w:tc>
          <w:tcPr>
            <w:tcW w:w="2552" w:type="dxa"/>
            <w:shd w:val="clear" w:color="auto" w:fill="FFFFFF"/>
            <w:vAlign w:val="center"/>
          </w:tcPr>
          <w:p w14:paraId="46E49AB9"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Liczba gospodarstw (e</w:t>
            </w:r>
            <w:r>
              <w:rPr>
                <w:rFonts w:cstheme="minorHAnsi"/>
                <w:sz w:val="18"/>
                <w:szCs w:val="18"/>
              </w:rPr>
              <w:t>kologicznych, specjalistycznych itp.</w:t>
            </w:r>
            <w:r w:rsidRPr="0039078D">
              <w:rPr>
                <w:rFonts w:cstheme="minorHAnsi"/>
                <w:sz w:val="18"/>
                <w:szCs w:val="18"/>
              </w:rPr>
              <w:t>) na terenie gminy</w:t>
            </w:r>
          </w:p>
          <w:p w14:paraId="4B10869F" w14:textId="77777777" w:rsidR="00B1425C" w:rsidRDefault="00B1425C" w:rsidP="001848E1">
            <w:pPr>
              <w:spacing w:before="0" w:after="20" w:line="240" w:lineRule="auto"/>
              <w:jc w:val="center"/>
              <w:rPr>
                <w:rFonts w:eastAsia="Calibri" w:cstheme="minorHAnsi"/>
                <w:bCs/>
                <w:iCs/>
                <w:sz w:val="18"/>
                <w:szCs w:val="18"/>
              </w:rPr>
            </w:pPr>
            <w:r w:rsidRPr="0039078D">
              <w:rPr>
                <w:rFonts w:eastAsia="Calibri" w:cstheme="minorHAnsi"/>
                <w:noProof/>
                <w:sz w:val="18"/>
                <w:szCs w:val="18"/>
                <w:lang w:eastAsia="pl-PL"/>
              </w:rPr>
              <mc:AlternateContent>
                <mc:Choice Requires="wps">
                  <w:drawing>
                    <wp:inline distT="0" distB="0" distL="0" distR="0" wp14:anchorId="7DBD2136" wp14:editId="5BB00682">
                      <wp:extent cx="160867" cy="126788"/>
                      <wp:effectExtent l="0" t="38100" r="48895" b="26035"/>
                      <wp:docPr id="26947" name="Łącznik prosty ze strzałką 2694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500AFC1D" id="Łącznik prosty ze strzałką 2694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" strokecolor="windowText" strokeweight=".5pt">
                      <v:stroke endarrow="block" joinstyle="miter"/>
                      <w10:anchorlock/>
                    </v:shape>
                  </w:pict>
                </mc:Fallback>
              </mc:AlternateContent>
            </w:r>
          </w:p>
          <w:p w14:paraId="54094C51" w14:textId="77777777" w:rsidR="00B1425C" w:rsidRDefault="00B1425C" w:rsidP="001848E1">
            <w:pPr>
              <w:spacing w:before="0" w:after="20" w:line="240" w:lineRule="auto"/>
              <w:jc w:val="center"/>
              <w:rPr>
                <w:rFonts w:eastAsia="Calibri" w:cstheme="minorHAnsi"/>
                <w:bCs/>
                <w:iCs/>
                <w:sz w:val="18"/>
                <w:szCs w:val="18"/>
              </w:rPr>
            </w:pPr>
          </w:p>
          <w:p w14:paraId="03C18F01" w14:textId="77777777" w:rsidR="00B1425C" w:rsidRDefault="00B1425C" w:rsidP="001848E1">
            <w:pPr>
              <w:spacing w:before="0" w:after="20" w:line="240" w:lineRule="auto"/>
              <w:jc w:val="center"/>
              <w:rPr>
                <w:rFonts w:eastAsia="Calibri" w:cstheme="minorHAnsi"/>
                <w:bCs/>
                <w:iCs/>
                <w:sz w:val="18"/>
                <w:szCs w:val="18"/>
              </w:rPr>
            </w:pPr>
            <w:r>
              <w:rPr>
                <w:rFonts w:eastAsia="Calibri" w:cstheme="minorHAnsi"/>
                <w:bCs/>
                <w:iCs/>
                <w:sz w:val="18"/>
                <w:szCs w:val="18"/>
              </w:rPr>
              <w:t>Liczba miejsc oraz podmiotów handlujących na placu</w:t>
            </w:r>
          </w:p>
          <w:p w14:paraId="3397C918" w14:textId="77777777" w:rsidR="00B1425C" w:rsidRPr="0039078D" w:rsidRDefault="00B1425C" w:rsidP="001848E1">
            <w:pPr>
              <w:spacing w:before="0" w:after="20" w:line="240" w:lineRule="auto"/>
              <w:jc w:val="center"/>
              <w:rPr>
                <w:rFonts w:eastAsia="Calibri" w:cstheme="minorHAnsi"/>
                <w:bCs/>
                <w:iCs/>
                <w:sz w:val="18"/>
                <w:szCs w:val="18"/>
              </w:rPr>
            </w:pPr>
            <w:r w:rsidRPr="0039078D">
              <w:rPr>
                <w:rFonts w:eastAsia="Calibri" w:cstheme="minorHAnsi"/>
                <w:noProof/>
                <w:sz w:val="18"/>
                <w:szCs w:val="18"/>
                <w:lang w:eastAsia="pl-PL"/>
              </w:rPr>
              <mc:AlternateContent>
                <mc:Choice Requires="wps">
                  <w:drawing>
                    <wp:inline distT="0" distB="0" distL="0" distR="0" wp14:anchorId="0AF686AA" wp14:editId="2E98EEA4">
                      <wp:extent cx="160867" cy="126788"/>
                      <wp:effectExtent l="0" t="38100" r="48895" b="26035"/>
                      <wp:docPr id="37" name="Łącznik prosty ze strzałką 3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2D707038" id="Łącznik prosty ze strzałką 3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" strokecolor="windowText" strokeweight=".5pt">
                      <v:stroke endarrow="block" joinstyle="miter"/>
                      <w10:anchorlock/>
                    </v:shape>
                  </w:pict>
                </mc:Fallback>
              </mc:AlternateContent>
            </w:r>
          </w:p>
        </w:tc>
        <w:tc>
          <w:tcPr>
            <w:tcW w:w="1984" w:type="dxa"/>
            <w:shd w:val="clear" w:color="auto" w:fill="FFFFFF"/>
            <w:vAlign w:val="center"/>
          </w:tcPr>
          <w:p w14:paraId="610A6C3E" w14:textId="77777777" w:rsidR="00B1425C" w:rsidRPr="0039078D" w:rsidRDefault="00B1425C" w:rsidP="001848E1">
            <w:pPr>
              <w:spacing w:before="0" w:after="20" w:line="240" w:lineRule="auto"/>
              <w:jc w:val="center"/>
              <w:rPr>
                <w:rFonts w:cstheme="minorHAnsi"/>
                <w:sz w:val="18"/>
                <w:szCs w:val="18"/>
              </w:rPr>
            </w:pPr>
            <w:r w:rsidRPr="0039078D">
              <w:rPr>
                <w:rFonts w:cstheme="minorHAnsi"/>
                <w:sz w:val="18"/>
                <w:szCs w:val="18"/>
              </w:rPr>
              <w:t>Urząd Miejski w Rabce-Zdroju</w:t>
            </w:r>
          </w:p>
        </w:tc>
        <w:tc>
          <w:tcPr>
            <w:tcW w:w="2673" w:type="dxa"/>
            <w:shd w:val="clear" w:color="auto" w:fill="FFFFFF"/>
            <w:vAlign w:val="center"/>
          </w:tcPr>
          <w:p w14:paraId="67E76E26"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Administracja rządowa,</w:t>
            </w:r>
          </w:p>
          <w:p w14:paraId="347989A9"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Urząd Marszałkowski Województwa Małopolskiego,</w:t>
            </w:r>
          </w:p>
          <w:p w14:paraId="35A2FAC7"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Starostwo Powiatowe w </w:t>
            </w:r>
            <w:r>
              <w:rPr>
                <w:rFonts w:eastAsia="Calibri" w:cstheme="minorHAnsi"/>
                <w:bCs/>
                <w:iCs/>
                <w:sz w:val="18"/>
                <w:szCs w:val="18"/>
              </w:rPr>
              <w:t>Nowym Targu</w:t>
            </w:r>
            <w:r w:rsidRPr="0039078D">
              <w:rPr>
                <w:rFonts w:eastAsia="Calibri" w:cstheme="minorHAnsi"/>
                <w:bCs/>
                <w:iCs/>
                <w:sz w:val="18"/>
                <w:szCs w:val="18"/>
              </w:rPr>
              <w:t>,</w:t>
            </w:r>
          </w:p>
          <w:p w14:paraId="487B6ABA"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Ośrodki doradztwa rolniczego,</w:t>
            </w:r>
          </w:p>
          <w:p w14:paraId="41BA3185" w14:textId="77777777" w:rsidR="00B1425C" w:rsidRPr="0039078D" w:rsidRDefault="00B1425C" w:rsidP="001848E1">
            <w:pPr>
              <w:spacing w:before="0" w:after="20" w:line="240" w:lineRule="auto"/>
              <w:jc w:val="right"/>
              <w:rPr>
                <w:rFonts w:eastAsia="Calibri" w:cstheme="minorHAnsi"/>
                <w:bCs/>
                <w:iCs/>
                <w:sz w:val="18"/>
                <w:szCs w:val="18"/>
              </w:rPr>
            </w:pPr>
            <w:r w:rsidRPr="0039078D">
              <w:rPr>
                <w:rFonts w:eastAsia="Calibri" w:cstheme="minorHAnsi"/>
                <w:bCs/>
                <w:iCs/>
                <w:sz w:val="18"/>
                <w:szCs w:val="18"/>
              </w:rPr>
              <w:t>Rolnicy, producenci, przedsiębiorcy i inwestorzy,</w:t>
            </w:r>
          </w:p>
          <w:p w14:paraId="1F0A8DE4" w14:textId="77777777" w:rsidR="00B1425C" w:rsidRPr="0039078D" w:rsidRDefault="00B1425C" w:rsidP="001848E1">
            <w:pPr>
              <w:spacing w:before="0" w:after="20" w:line="240" w:lineRule="auto"/>
              <w:jc w:val="right"/>
              <w:rPr>
                <w:rFonts w:eastAsia="Calibri" w:cstheme="minorHAnsi"/>
                <w:bCs/>
                <w:iCs/>
                <w:sz w:val="18"/>
                <w:szCs w:val="18"/>
              </w:rPr>
            </w:pPr>
            <w:r w:rsidRPr="00CE0271">
              <w:rPr>
                <w:rFonts w:cstheme="minorHAnsi"/>
                <w:sz w:val="18"/>
                <w:szCs w:val="18"/>
              </w:rPr>
              <w:t>Lokalna Grupa Działania - Stowarzyszenie Przyjazna Dolina Raby i Czarnej Orawy</w:t>
            </w:r>
          </w:p>
        </w:tc>
      </w:tr>
    </w:tbl>
    <w:p w14:paraId="62AE3E45" w14:textId="35025BA5" w:rsidR="00123F54" w:rsidRPr="001F63F9" w:rsidRDefault="00123F54" w:rsidP="00123F54">
      <w:pPr>
        <w:rPr>
          <w:rFonts w:ascii="Calibri" w:hAnsi="Calibri" w:cs="Calibri"/>
        </w:rPr>
      </w:pPr>
    </w:p>
    <w:p w14:paraId="5C8D5594" w14:textId="77777777" w:rsidR="0029126F" w:rsidRPr="001F63F9" w:rsidRDefault="0029126F" w:rsidP="0005069D">
      <w:pPr>
        <w:spacing w:before="0" w:after="120"/>
        <w:rPr>
          <w:rFonts w:ascii="Calibri" w:eastAsia="Palatino Linotype" w:hAnsi="Calibri" w:cs="Calibri"/>
          <w:sz w:val="48"/>
          <w:szCs w:val="40"/>
        </w:rPr>
        <w:sectPr w:rsidR="0029126F" w:rsidRPr="001F63F9" w:rsidSect="00DF5910">
          <w:pgSz w:w="16838" w:h="11906" w:orient="landscape"/>
          <w:pgMar w:top="1418" w:right="1418" w:bottom="1418" w:left="1418" w:header="709" w:footer="709" w:gutter="0"/>
          <w:cols w:space="708"/>
          <w:docGrid w:linePitch="360"/>
        </w:sectPr>
      </w:pPr>
    </w:p>
    <w:p w14:paraId="351908E6" w14:textId="77777777" w:rsidR="003A3B0F" w:rsidRPr="001F63F9" w:rsidRDefault="003A3B0F" w:rsidP="002F5139">
      <w:pPr>
        <w:spacing w:before="0" w:after="20" w:line="264" w:lineRule="auto"/>
        <w:rPr>
          <w:rFonts w:ascii="Calibri" w:eastAsia="Palatino Linotype" w:hAnsi="Calibri" w:cs="Calibri"/>
          <w:b/>
          <w:sz w:val="47"/>
          <w:szCs w:val="47"/>
        </w:rPr>
      </w:pPr>
      <w:r w:rsidRPr="001F63F9">
        <w:rPr>
          <w:rFonts w:ascii="Calibri" w:eastAsia="Palatino Linotype" w:hAnsi="Calibri" w:cs="Calibri"/>
          <w:sz w:val="47"/>
          <w:szCs w:val="47"/>
        </w:rPr>
        <w:lastRenderedPageBreak/>
        <w:t>OBSZAR STRATEGICZNY 2.</w:t>
      </w:r>
    </w:p>
    <w:p w14:paraId="1C773C3E" w14:textId="4DD45684" w:rsidR="003A3B0F" w:rsidRPr="001F63F9" w:rsidRDefault="00C7638D" w:rsidP="002F5139">
      <w:pPr>
        <w:spacing w:before="0" w:after="20" w:line="264" w:lineRule="auto"/>
        <w:rPr>
          <w:rStyle w:val="Nagwek2Znak"/>
          <w:rFonts w:ascii="Calibri" w:hAnsi="Calibri" w:cs="Calibri"/>
          <w:b/>
          <w:color w:val="0F6FC6" w:themeColor="accent1"/>
          <w:sz w:val="53"/>
          <w:szCs w:val="53"/>
        </w:rPr>
      </w:pPr>
      <w:bookmarkStart w:id="18" w:name="_Toc110239115"/>
      <w:r w:rsidRPr="001F63F9">
        <w:rPr>
          <w:rStyle w:val="Nagwek2Znak"/>
          <w:rFonts w:ascii="Calibri" w:hAnsi="Calibri" w:cs="Calibri"/>
          <w:b/>
          <w:color w:val="0F6FC6" w:themeColor="accent1"/>
          <w:sz w:val="53"/>
          <w:szCs w:val="53"/>
        </w:rPr>
        <w:t>INFRASTRUKTURA</w:t>
      </w:r>
      <w:r w:rsidR="00123F54">
        <w:rPr>
          <w:rStyle w:val="Nagwek2Znak"/>
          <w:rFonts w:ascii="Calibri" w:hAnsi="Calibri" w:cs="Calibri"/>
          <w:b/>
          <w:color w:val="0F6FC6" w:themeColor="accent1"/>
          <w:sz w:val="53"/>
          <w:szCs w:val="53"/>
        </w:rPr>
        <w:t>-</w:t>
      </w:r>
      <w:r w:rsidRPr="001F63F9">
        <w:rPr>
          <w:rStyle w:val="Nagwek2Znak"/>
          <w:rFonts w:ascii="Calibri" w:hAnsi="Calibri" w:cs="Calibri"/>
          <w:b/>
          <w:color w:val="0F6FC6" w:themeColor="accent1"/>
          <w:sz w:val="53"/>
          <w:szCs w:val="53"/>
        </w:rPr>
        <w:t>ŚRODOWISKO</w:t>
      </w:r>
      <w:bookmarkEnd w:id="18"/>
    </w:p>
    <w:p w14:paraId="254EE473" w14:textId="77777777" w:rsidR="003A3B0F" w:rsidRPr="004E4866" w:rsidRDefault="003A3B0F" w:rsidP="002F5139">
      <w:pPr>
        <w:tabs>
          <w:tab w:val="left" w:pos="1423"/>
          <w:tab w:val="center" w:pos="4535"/>
          <w:tab w:val="left" w:pos="8071"/>
        </w:tabs>
        <w:spacing w:before="0" w:after="20" w:line="264" w:lineRule="auto"/>
        <w:jc w:val="right"/>
        <w:rPr>
          <w:rFonts w:ascii="Calibri" w:eastAsia="Palatino Linotype" w:hAnsi="Calibri" w:cs="Calibri"/>
          <w:sz w:val="16"/>
        </w:rPr>
      </w:pPr>
    </w:p>
    <w:p w14:paraId="5E9EE605" w14:textId="77777777" w:rsidR="003A3B0F" w:rsidRPr="001F63F9" w:rsidRDefault="003A3B0F" w:rsidP="002F5139">
      <w:pPr>
        <w:tabs>
          <w:tab w:val="left" w:pos="1423"/>
          <w:tab w:val="center" w:pos="4535"/>
          <w:tab w:val="left" w:pos="8071"/>
        </w:tabs>
        <w:spacing w:before="0" w:after="20" w:line="264" w:lineRule="auto"/>
        <w:jc w:val="right"/>
        <w:rPr>
          <w:rFonts w:ascii="Calibri" w:eastAsia="Palatino Linotype" w:hAnsi="Calibri" w:cs="Calibri"/>
          <w:sz w:val="35"/>
          <w:szCs w:val="35"/>
        </w:rPr>
      </w:pPr>
      <w:r w:rsidRPr="001F63F9">
        <w:rPr>
          <w:rFonts w:ascii="Calibri" w:eastAsia="Palatino Linotype" w:hAnsi="Calibri" w:cs="Calibri"/>
          <w:sz w:val="35"/>
          <w:szCs w:val="35"/>
        </w:rPr>
        <w:t>Cel strategiczny 2.</w:t>
      </w:r>
    </w:p>
    <w:p w14:paraId="10EB2A48" w14:textId="2DE31A06" w:rsidR="003A3B0F" w:rsidRPr="001F63F9" w:rsidRDefault="00123F54" w:rsidP="002F5139">
      <w:pPr>
        <w:tabs>
          <w:tab w:val="left" w:pos="1423"/>
          <w:tab w:val="center" w:pos="4535"/>
          <w:tab w:val="left" w:pos="8071"/>
        </w:tabs>
        <w:spacing w:before="0" w:after="20" w:line="264" w:lineRule="auto"/>
        <w:jc w:val="right"/>
        <w:rPr>
          <w:rFonts w:ascii="Calibri" w:eastAsia="Palatino Linotype" w:hAnsi="Calibri" w:cs="Calibri"/>
          <w:b/>
          <w:color w:val="808080" w:themeColor="background1" w:themeShade="80"/>
          <w:sz w:val="35"/>
          <w:szCs w:val="35"/>
        </w:rPr>
      </w:pPr>
      <w:r w:rsidRPr="00123F54">
        <w:rPr>
          <w:rFonts w:ascii="Calibri" w:eastAsia="Palatino Linotype" w:hAnsi="Calibri" w:cs="Calibri"/>
          <w:b/>
          <w:color w:val="808080" w:themeColor="background1" w:themeShade="80"/>
          <w:sz w:val="35"/>
          <w:szCs w:val="35"/>
        </w:rPr>
        <w:t>Rozwój infrastruktury sprzyja</w:t>
      </w:r>
      <w:r>
        <w:rPr>
          <w:rFonts w:ascii="Calibri" w:eastAsia="Palatino Linotype" w:hAnsi="Calibri" w:cs="Calibri"/>
          <w:b/>
          <w:color w:val="808080" w:themeColor="background1" w:themeShade="80"/>
          <w:sz w:val="35"/>
          <w:szCs w:val="35"/>
        </w:rPr>
        <w:t>jącej spójności terytorialnej i </w:t>
      </w:r>
      <w:r w:rsidRPr="00123F54">
        <w:rPr>
          <w:rFonts w:ascii="Calibri" w:eastAsia="Palatino Linotype" w:hAnsi="Calibri" w:cs="Calibri"/>
          <w:b/>
          <w:color w:val="808080" w:themeColor="background1" w:themeShade="80"/>
          <w:sz w:val="35"/>
          <w:szCs w:val="35"/>
        </w:rPr>
        <w:t>społecznej, wzrostowi gospodarczemu oraz ochronie środowiska</w:t>
      </w:r>
      <w:r w:rsidR="0029126F" w:rsidRPr="001F63F9">
        <w:rPr>
          <w:rFonts w:ascii="Calibri" w:eastAsia="Palatino Linotype" w:hAnsi="Calibri" w:cs="Calibri"/>
          <w:b/>
          <w:color w:val="808080" w:themeColor="background1" w:themeShade="80"/>
          <w:sz w:val="35"/>
          <w:szCs w:val="35"/>
        </w:rPr>
        <w:t>.</w:t>
      </w:r>
    </w:p>
    <w:p w14:paraId="28C1C52E" w14:textId="77777777" w:rsidR="006C7576" w:rsidRPr="004E4866" w:rsidRDefault="006C7576" w:rsidP="002F5139">
      <w:pPr>
        <w:tabs>
          <w:tab w:val="left" w:pos="1423"/>
          <w:tab w:val="center" w:pos="4535"/>
          <w:tab w:val="left" w:pos="8071"/>
        </w:tabs>
        <w:spacing w:before="0" w:after="20" w:line="264" w:lineRule="auto"/>
        <w:jc w:val="right"/>
        <w:rPr>
          <w:rFonts w:ascii="Calibri" w:eastAsia="Palatino Linotype" w:hAnsi="Calibri" w:cs="Calibri"/>
          <w:sz w:val="16"/>
          <w:szCs w:val="16"/>
        </w:rPr>
      </w:pPr>
    </w:p>
    <w:p w14:paraId="2CB631F4" w14:textId="4D850FBD" w:rsidR="0029126F" w:rsidRPr="001F63F9" w:rsidRDefault="0029126F" w:rsidP="002F5139">
      <w:pPr>
        <w:tabs>
          <w:tab w:val="left" w:pos="1423"/>
          <w:tab w:val="center" w:pos="4535"/>
          <w:tab w:val="left" w:pos="8071"/>
        </w:tabs>
        <w:spacing w:before="0" w:after="20" w:line="264" w:lineRule="auto"/>
        <w:rPr>
          <w:rFonts w:ascii="Calibri" w:eastAsia="Palatino Linotype" w:hAnsi="Calibri" w:cs="Calibri"/>
          <w:sz w:val="33"/>
          <w:szCs w:val="33"/>
        </w:rPr>
      </w:pPr>
      <w:r w:rsidRPr="001F63F9">
        <w:rPr>
          <w:rFonts w:ascii="Calibri" w:eastAsia="Palatino Linotype" w:hAnsi="Calibri" w:cs="Calibri"/>
          <w:sz w:val="33"/>
          <w:szCs w:val="33"/>
        </w:rPr>
        <w:t>Cele operacyjne:</w:t>
      </w:r>
    </w:p>
    <w:p w14:paraId="2B0FD079" w14:textId="77777777" w:rsidR="00123F54" w:rsidRDefault="002F5139" w:rsidP="002F5139">
      <w:pPr>
        <w:tabs>
          <w:tab w:val="left" w:pos="1423"/>
          <w:tab w:val="center" w:pos="4535"/>
          <w:tab w:val="left" w:pos="8071"/>
        </w:tabs>
        <w:spacing w:before="0" w:after="120"/>
        <w:rPr>
          <w:rFonts w:ascii="Calibri" w:eastAsia="Palatino Linotype" w:hAnsi="Calibri" w:cs="Calibri"/>
        </w:rPr>
      </w:pPr>
      <w:r w:rsidRPr="001F63F9">
        <w:rPr>
          <w:rFonts w:ascii="Calibri" w:eastAsia="Palatino Linotype" w:hAnsi="Calibri" w:cs="Calibri"/>
          <w:noProof/>
          <w:sz w:val="24"/>
          <w:lang w:eastAsia="pl-PL"/>
        </w:rPr>
        <w:drawing>
          <wp:inline distT="0" distB="0" distL="0" distR="0" wp14:anchorId="7ABFF9CF" wp14:editId="19CBA414">
            <wp:extent cx="5690870" cy="5580993"/>
            <wp:effectExtent l="0" t="0" r="24130" b="0"/>
            <wp:docPr id="4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4A738FA" w14:textId="06133CCA" w:rsidR="007B5FFB" w:rsidRPr="001F63F9" w:rsidRDefault="002808D4" w:rsidP="002F5139">
      <w:pPr>
        <w:tabs>
          <w:tab w:val="left" w:pos="1423"/>
          <w:tab w:val="center" w:pos="4535"/>
          <w:tab w:val="left" w:pos="8071"/>
        </w:tabs>
        <w:spacing w:before="0" w:after="120"/>
        <w:rPr>
          <w:rFonts w:ascii="Calibri" w:eastAsia="Palatino Linotype" w:hAnsi="Calibri" w:cs="Calibri"/>
        </w:rPr>
      </w:pPr>
      <w:r w:rsidRPr="001F63F9">
        <w:rPr>
          <w:rFonts w:ascii="Calibri" w:eastAsia="Palatino Linotype" w:hAnsi="Calibri" w:cs="Calibri"/>
        </w:rPr>
        <w:br w:type="page"/>
      </w:r>
    </w:p>
    <w:p w14:paraId="0C4EF4C9" w14:textId="7BBE878E" w:rsidR="00DC4C62" w:rsidRPr="004E4E47" w:rsidRDefault="00DC4C62" w:rsidP="002B3C59">
      <w:pPr>
        <w:spacing w:before="0" w:after="120"/>
        <w:jc w:val="both"/>
        <w:rPr>
          <w:rFonts w:ascii="Calibri" w:hAnsi="Calibri" w:cs="Calibri"/>
          <w:b/>
          <w:i/>
          <w:szCs w:val="22"/>
        </w:rPr>
      </w:pPr>
      <w:r w:rsidRPr="004E4E47">
        <w:rPr>
          <w:rFonts w:ascii="Calibri" w:hAnsi="Calibri" w:cs="Calibri"/>
          <w:b/>
          <w:i/>
          <w:szCs w:val="22"/>
        </w:rPr>
        <w:lastRenderedPageBreak/>
        <w:t>Uzasadnienie i strategia postępowania w ramach obszaru:</w:t>
      </w:r>
    </w:p>
    <w:p w14:paraId="35AE2069" w14:textId="563E71DA" w:rsidR="002B3C59" w:rsidRPr="002B3C59" w:rsidRDefault="002B3C59" w:rsidP="002B3C59">
      <w:pPr>
        <w:spacing w:before="0" w:after="120"/>
        <w:jc w:val="both"/>
        <w:rPr>
          <w:rFonts w:cstheme="minorHAnsi"/>
        </w:rPr>
      </w:pPr>
      <w:r w:rsidRPr="002B3C59">
        <w:rPr>
          <w:rFonts w:cstheme="minorHAnsi"/>
        </w:rPr>
        <w:t>Drugi obszar strategiczny dotyczy rozwoju i modernizacji infrastruktury sprzyjającej spójności terytorialnej i społecznej, wzrostowi gospodarczemu oraz ochronie środowiska. Budowanie atrakcyjności osadniczej, jak również sanatoryjno-turystycznej, wymaga szczególnej dbałości o walory krajobrazowe i kondycję środowiska, porządek i bezpieczeństwo publiczne, a także dobrego skomunikowania wewnętrznego i zewnętrznego gminy. Zobowiązanie to jest szczególnie ważne dla gminy w kontekście jej statusu uzdrowiskowego, gwarantowan</w:t>
      </w:r>
      <w:r>
        <w:rPr>
          <w:rFonts w:cstheme="minorHAnsi"/>
        </w:rPr>
        <w:t>ego przez lokalny mikroklimat i </w:t>
      </w:r>
      <w:r w:rsidRPr="002B3C59">
        <w:rPr>
          <w:rFonts w:cstheme="minorHAnsi"/>
        </w:rPr>
        <w:t>występowanie solanek chlorkowo-</w:t>
      </w:r>
      <w:proofErr w:type="spellStart"/>
      <w:r w:rsidRPr="002B3C59">
        <w:rPr>
          <w:rFonts w:cstheme="minorHAnsi"/>
        </w:rPr>
        <w:t>sodkowo</w:t>
      </w:r>
      <w:proofErr w:type="spellEnd"/>
      <w:r w:rsidRPr="002B3C59">
        <w:rPr>
          <w:rFonts w:cstheme="minorHAnsi"/>
        </w:rPr>
        <w:t>-jodkowo-bromowych, a także bogatego systemu wód oraz obecności lasów, terenów zielonych i obsza</w:t>
      </w:r>
      <w:r>
        <w:rPr>
          <w:rFonts w:cstheme="minorHAnsi"/>
        </w:rPr>
        <w:t>rów chronionych w postaci m.in. </w:t>
      </w:r>
      <w:proofErr w:type="spellStart"/>
      <w:r w:rsidRPr="002B3C59">
        <w:rPr>
          <w:rFonts w:cstheme="minorHAnsi"/>
        </w:rPr>
        <w:t>Południowomałopolskiego</w:t>
      </w:r>
      <w:proofErr w:type="spellEnd"/>
      <w:r w:rsidRPr="002B3C59">
        <w:rPr>
          <w:rFonts w:cstheme="minorHAnsi"/>
        </w:rPr>
        <w:t xml:space="preserve"> Obszaru Chronionego Krajobrazu, otuliny Gorczańskiego Parku Narodowego, a także Natura 2000, wreszcie lokalnych zasobów kultury i dziedzictwa historyczno-kulturowego tej ziemi. Samorząd lokalny dysponuje do tego odpowiednimi narzędziami, np. w postaci odpowiedzialnej polityki ekologicznej, inwestycyjnej i komunikacyjnej. Najważniejsze obecnie wyzwania dotyczą zatem ochrony i podwyższania wartości przyrodniczych i kulturowych, w tym rozwoju infrastruktury ochrony środowiska, walki o czyste powietrze oraz ograniczenia niekorzystnego wpływu na klimat i adaptacji do jego zmian, a także odpow</w:t>
      </w:r>
      <w:r>
        <w:rPr>
          <w:rFonts w:cstheme="minorHAnsi"/>
        </w:rPr>
        <w:t>iedniego skomunikowania gminy i </w:t>
      </w:r>
      <w:r w:rsidRPr="002B3C59">
        <w:rPr>
          <w:rFonts w:cstheme="minorHAnsi"/>
        </w:rPr>
        <w:t>zapewnienia zrównoważonych i zintegrowanych możliwości transportowych.</w:t>
      </w:r>
    </w:p>
    <w:p w14:paraId="741E19A8" w14:textId="20486BC1" w:rsidR="002B3C59" w:rsidRPr="002B3C59" w:rsidRDefault="002B3C59" w:rsidP="002B3C59">
      <w:pPr>
        <w:spacing w:before="0" w:after="120"/>
        <w:jc w:val="both"/>
        <w:rPr>
          <w:rFonts w:cstheme="minorHAnsi"/>
        </w:rPr>
      </w:pPr>
      <w:r w:rsidRPr="002B3C59">
        <w:rPr>
          <w:rFonts w:cstheme="minorHAnsi"/>
        </w:rPr>
        <w:t>Pierwszy cel operacyjny (2.1.) poświęcony jest właśnie polityce środowiskowej, w ramach której przyjęto takie gospodarowanie zasobami, które zakłada możliwość ich użytkowania również przez przyszłe pokolenia. Wyzwaniem będzie zapewnienie powszechnego dostępu do systemów wodociągowych i kanalizacyjnych, wykorzystujących technologie adekwatne do warunków osadniczych i przyrodniczych. Strategia postępowania zakłada więc rozwój infrastruktury sieciowej wraz z zapewnieniem ewentualnych rozwiązań alternatywnych tam, gdzie takie inwestycje napotykają trudności realizacyjne. Wychodząc naprzeciw oczekiwaniom społecznym i cywilizacyjnym, zakłada się także kontynuację i intensyfikację aktywności na rzecz ochrony i poprawy jakości środowiska, szczególnie powietrza i zasobów wodnych, w tym m.in. poprzez wymianę starych pieców, termomodernizację i szersze wykorzystanie odnawialnych źródeł energii, wspieranie rozwoju sieci gazowej, wraz z odpowiednią polityką budowania korzystnego wizerunku środowiskowego gminy wśród opinii publicznej, a także rozwój retencji publicznej, prywatnej i naturalnej, zgodnie z ideą „gminy gąbki”, czy różnego rodzaju projekty odtwarzania bioróżnorodności i regeneracji ekosystemów. Gmina będzie realizowała własne działania, ale przede wszystkim będzie wspierała prywatne inwestycje proekologiczne. Poza tym, stałe jest zobowiązanie dotyczące doskonalenia systemu gospodarki odpadami w kierunku zmniejszenia masy produkowanych odpadów, większego stopnia segregacji i recyklingu, także w odniesieniu do odpadów zielonych. Działaniem horyzontalnym będzie edukacja i wzmacnianie świadomości ekologicznej mieszkańców, a także kuracjuszy, turystów i gości odwiedzających gminę. Poza tym, strategia postępowania z</w:t>
      </w:r>
      <w:r>
        <w:rPr>
          <w:rFonts w:cstheme="minorHAnsi"/>
        </w:rPr>
        <w:t>akłada rozpoznanie możliwości i </w:t>
      </w:r>
      <w:r w:rsidRPr="002B3C59">
        <w:rPr>
          <w:rFonts w:cstheme="minorHAnsi"/>
        </w:rPr>
        <w:t>wykorzystanie geotermii niskotemperaturowej do ogrzewania domów i budynków użyteczności publicznej, bez szkody dla środowiska i bez zanieczyszczania podziemnych wód mineralnych.</w:t>
      </w:r>
    </w:p>
    <w:p w14:paraId="41CB471B" w14:textId="04CBA584" w:rsidR="002B3C59" w:rsidRPr="002B3C59" w:rsidRDefault="002B3C59" w:rsidP="002B3C59">
      <w:pPr>
        <w:spacing w:before="0" w:after="120"/>
        <w:jc w:val="both"/>
        <w:rPr>
          <w:rFonts w:cstheme="minorHAnsi"/>
        </w:rPr>
      </w:pPr>
      <w:r w:rsidRPr="002B3C59">
        <w:rPr>
          <w:rFonts w:cstheme="minorHAnsi"/>
        </w:rPr>
        <w:t xml:space="preserve">Zadania w ramach kolejnego celu operacyjnego (2.2.) służą utrzymaniu oraz podnoszeniu poziomu bezpieczeństwa publicznego. Dotyczą zarówno sfery infrastrukturalnej (w tym rozwoju systemu ochrony przeciwpowodziowej, </w:t>
      </w:r>
      <w:proofErr w:type="spellStart"/>
      <w:r w:rsidRPr="002B3C59">
        <w:rPr>
          <w:rFonts w:cstheme="minorHAnsi"/>
        </w:rPr>
        <w:t>przeciwzalewowej</w:t>
      </w:r>
      <w:proofErr w:type="spellEnd"/>
      <w:r w:rsidRPr="002B3C59">
        <w:rPr>
          <w:rFonts w:cstheme="minorHAnsi"/>
        </w:rPr>
        <w:t xml:space="preserve"> i </w:t>
      </w:r>
      <w:proofErr w:type="spellStart"/>
      <w:r w:rsidRPr="002B3C59">
        <w:rPr>
          <w:rFonts w:cstheme="minorHAnsi"/>
        </w:rPr>
        <w:t>przeciwo</w:t>
      </w:r>
      <w:r>
        <w:rPr>
          <w:rFonts w:cstheme="minorHAnsi"/>
        </w:rPr>
        <w:t>suwiskowej</w:t>
      </w:r>
      <w:proofErr w:type="spellEnd"/>
      <w:r>
        <w:rPr>
          <w:rFonts w:cstheme="minorHAnsi"/>
        </w:rPr>
        <w:t>, doskonalenia bazy i </w:t>
      </w:r>
      <w:r w:rsidRPr="002B3C59">
        <w:rPr>
          <w:rFonts w:cstheme="minorHAnsi"/>
        </w:rPr>
        <w:t>doposażania sprzętowego służb odpowiedzialnych za bezpi</w:t>
      </w:r>
      <w:r>
        <w:rPr>
          <w:rFonts w:cstheme="minorHAnsi"/>
        </w:rPr>
        <w:t>eczeństwo, porządek publiczny i </w:t>
      </w:r>
      <w:r w:rsidRPr="002B3C59">
        <w:rPr>
          <w:rFonts w:cstheme="minorHAnsi"/>
        </w:rPr>
        <w:t xml:space="preserve">ratownictwo, a także rozwoju monitoringu wizyjnego) oraz organizacyjno-zarządczej i odnoszącej się do procesów współpracy w ramach systemu bezpieczeństwa i zarządzania kryzysowego, jak też </w:t>
      </w:r>
      <w:r w:rsidRPr="002B3C59">
        <w:rPr>
          <w:rFonts w:cstheme="minorHAnsi"/>
        </w:rPr>
        <w:lastRenderedPageBreak/>
        <w:t>profilaktyki i edukacji określonych grup społecznych. Jest to szczególnie ważne w kontekście zagrożeń naturalnych występujących na terenie gminy, a także nowych specyf</w:t>
      </w:r>
      <w:r>
        <w:rPr>
          <w:rFonts w:cstheme="minorHAnsi"/>
        </w:rPr>
        <w:t>icznych wyzwań związanych np. z </w:t>
      </w:r>
      <w:r w:rsidRPr="002B3C59">
        <w:rPr>
          <w:rFonts w:cstheme="minorHAnsi"/>
        </w:rPr>
        <w:t>zagrożeniem epidemicznym.</w:t>
      </w:r>
    </w:p>
    <w:p w14:paraId="1726BA81" w14:textId="24C644E1" w:rsidR="001E1179" w:rsidRDefault="002B3C59" w:rsidP="002B3C59">
      <w:pPr>
        <w:spacing w:before="0" w:after="120"/>
        <w:jc w:val="both"/>
        <w:rPr>
          <w:rFonts w:cstheme="minorHAnsi"/>
        </w:rPr>
      </w:pPr>
      <w:r w:rsidRPr="002B3C59">
        <w:rPr>
          <w:rFonts w:cstheme="minorHAnsi"/>
        </w:rPr>
        <w:t>Ostatni cel operacyjny (2.3.) zakłada rozwój dostępności komunikacyjnej oraz mobilności mieszkańców. Kompleksowe podejście do tego zagadnienia, poza inicjatywą własną gminy, będzie wymagało współpracy samorządu lokalnego z innymi właścicielami i zarządcami infrastruktury drogowej i towarzyszącej na terenie gminy, a także działań na rzecz zwiększenia dostępności i jakości usług transportowych. Poza budową, modernizacją i przebudową dróg, drogowych obiektów inżynierskich oraz ciągów pieszych i pieszo-rowerowych, zakłada się tworzenie miejsc parkingowych, w szczególności w okolicach miejsc uczęszczanych oraz zmiany o</w:t>
      </w:r>
      <w:r>
        <w:rPr>
          <w:rFonts w:cstheme="minorHAnsi"/>
        </w:rPr>
        <w:t>rganizacji ruchu, szczególnie w </w:t>
      </w:r>
      <w:r w:rsidRPr="002B3C59">
        <w:rPr>
          <w:rFonts w:cstheme="minorHAnsi"/>
        </w:rPr>
        <w:t>obszarach uzdrowiskowych. Powiązany priorytet stanowi wsparcie rozwoju i promocja zintegrowanego (samochód, autobus, pociąg, rower itp.) i niskoemisyjnego transportu zbiorowego, dostosowanego do potrzeb mieszkańców, a także kuracjuszy, turystów i gości. Towarzyszyć temu będą wieloaspektowe działania z zakresu poprawy bezpieczeństwa ruchu drogowego, w szczególności prewencyjne, organizacyjne i edukacyjne. Strategia post</w:t>
      </w:r>
      <w:r>
        <w:rPr>
          <w:rFonts w:cstheme="minorHAnsi"/>
        </w:rPr>
        <w:t>ępowania zakłada także budowę i </w:t>
      </w:r>
      <w:r w:rsidRPr="002B3C59">
        <w:rPr>
          <w:rFonts w:cstheme="minorHAnsi"/>
        </w:rPr>
        <w:t>modernizację oświetlenia ulicznego z naciskiem na wdrażanie rozwiązań energoo</w:t>
      </w:r>
      <w:r>
        <w:rPr>
          <w:rFonts w:cstheme="minorHAnsi"/>
        </w:rPr>
        <w:t>szczędnych i </w:t>
      </w:r>
      <w:r w:rsidRPr="002B3C59">
        <w:rPr>
          <w:rFonts w:cstheme="minorHAnsi"/>
        </w:rPr>
        <w:t xml:space="preserve">proekologicznych. Osobnym kierunkiem działania jest bieżący monitoring zapotrzebowania oraz wsparcie dla rozwoju sieci infrastruktury transportu </w:t>
      </w:r>
      <w:proofErr w:type="spellStart"/>
      <w:r w:rsidRPr="002B3C59">
        <w:rPr>
          <w:rFonts w:cstheme="minorHAnsi"/>
        </w:rPr>
        <w:t>elektromobilnego</w:t>
      </w:r>
      <w:proofErr w:type="spellEnd"/>
      <w:r w:rsidRPr="002B3C59">
        <w:rPr>
          <w:rFonts w:cstheme="minorHAnsi"/>
        </w:rPr>
        <w:t>.</w:t>
      </w:r>
    </w:p>
    <w:p w14:paraId="736F6541" w14:textId="6A2F6622" w:rsidR="002B3C59" w:rsidRPr="001F63F9" w:rsidRDefault="002B3C59" w:rsidP="002B3C59">
      <w:pPr>
        <w:spacing w:before="0" w:after="120"/>
        <w:jc w:val="both"/>
        <w:rPr>
          <w:rFonts w:ascii="Calibri" w:hAnsi="Calibri" w:cs="Calibri"/>
        </w:rPr>
      </w:pPr>
    </w:p>
    <w:p w14:paraId="1BFD19E5" w14:textId="77777777" w:rsidR="00C7638D" w:rsidRPr="001F63F9" w:rsidRDefault="00C7638D" w:rsidP="0005069D">
      <w:pPr>
        <w:spacing w:before="0" w:after="120"/>
        <w:rPr>
          <w:rFonts w:ascii="Calibri" w:hAnsi="Calibri" w:cs="Calibri"/>
        </w:rPr>
        <w:sectPr w:rsidR="00C7638D" w:rsidRPr="001F63F9" w:rsidSect="0029126F">
          <w:pgSz w:w="11906" w:h="16838"/>
          <w:pgMar w:top="1418" w:right="1418" w:bottom="1418" w:left="1418" w:header="709" w:footer="709" w:gutter="0"/>
          <w:cols w:space="708"/>
          <w:docGrid w:linePitch="360"/>
        </w:sectPr>
      </w:pPr>
    </w:p>
    <w:p w14:paraId="349C1A59" w14:textId="0F7350EA" w:rsidR="000E14DC" w:rsidRPr="001F63F9" w:rsidRDefault="000E14DC" w:rsidP="00F20B96">
      <w:pPr>
        <w:pStyle w:val="Legenda"/>
        <w:keepNext/>
        <w:jc w:val="center"/>
        <w:rPr>
          <w:rFonts w:ascii="Calibri" w:hAnsi="Calibri" w:cs="Calibri"/>
        </w:rPr>
      </w:pPr>
      <w:bookmarkStart w:id="19" w:name="_Toc110239779"/>
      <w:r w:rsidRPr="001F63F9">
        <w:rPr>
          <w:rFonts w:ascii="Calibri" w:hAnsi="Calibri" w:cs="Calibri"/>
        </w:rPr>
        <w:lastRenderedPageBreak/>
        <w:t xml:space="preserve">Tabela </w:t>
      </w:r>
      <w:r w:rsidR="008D5FB6" w:rsidRPr="001F63F9">
        <w:rPr>
          <w:rFonts w:ascii="Calibri" w:hAnsi="Calibri" w:cs="Calibri"/>
          <w:noProof/>
        </w:rPr>
        <w:fldChar w:fldCharType="begin"/>
      </w:r>
      <w:r w:rsidR="008D5FB6" w:rsidRPr="001F63F9">
        <w:rPr>
          <w:rFonts w:ascii="Calibri" w:hAnsi="Calibri" w:cs="Calibri"/>
          <w:noProof/>
        </w:rPr>
        <w:instrText xml:space="preserve"> SEQ Tabela \* ARABIC </w:instrText>
      </w:r>
      <w:r w:rsidR="008D5FB6" w:rsidRPr="001F63F9">
        <w:rPr>
          <w:rFonts w:ascii="Calibri" w:hAnsi="Calibri" w:cs="Calibri"/>
          <w:noProof/>
        </w:rPr>
        <w:fldChar w:fldCharType="separate"/>
      </w:r>
      <w:r w:rsidR="00A85703">
        <w:rPr>
          <w:rFonts w:ascii="Calibri" w:hAnsi="Calibri" w:cs="Calibri"/>
          <w:noProof/>
        </w:rPr>
        <w:t>3</w:t>
      </w:r>
      <w:r w:rsidR="008D5FB6" w:rsidRPr="001F63F9">
        <w:rPr>
          <w:rFonts w:ascii="Calibri" w:hAnsi="Calibri" w:cs="Calibri"/>
          <w:noProof/>
        </w:rPr>
        <w:fldChar w:fldCharType="end"/>
      </w:r>
      <w:r w:rsidRPr="001F63F9">
        <w:rPr>
          <w:rFonts w:ascii="Calibri" w:hAnsi="Calibri" w:cs="Calibri"/>
        </w:rPr>
        <w:t>. Kierunki działań, oczekiwane rezultaty planowanych działań i wskaźniki ich osiągnięcia, podmioty odpowiedzialne – w ramach obszaru strategicznego 2. INFRASTRUKTURA</w:t>
      </w:r>
      <w:r w:rsidR="00123F54">
        <w:rPr>
          <w:rFonts w:ascii="Calibri" w:hAnsi="Calibri" w:cs="Calibri"/>
        </w:rPr>
        <w:t>-</w:t>
      </w:r>
      <w:r w:rsidRPr="001F63F9">
        <w:rPr>
          <w:rFonts w:ascii="Calibri" w:hAnsi="Calibri" w:cs="Calibri"/>
        </w:rPr>
        <w:t>ŚRODOWISKO</w:t>
      </w:r>
      <w:bookmarkEnd w:id="19"/>
    </w:p>
    <w:tbl>
      <w:tblPr>
        <w:tblW w:w="141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04"/>
        <w:gridCol w:w="3959"/>
        <w:gridCol w:w="2268"/>
        <w:gridCol w:w="2552"/>
        <w:gridCol w:w="1984"/>
        <w:gridCol w:w="2673"/>
      </w:tblGrid>
      <w:tr w:rsidR="005E6899" w:rsidRPr="007E1946" w14:paraId="28D40422" w14:textId="77777777" w:rsidTr="001848E1">
        <w:trPr>
          <w:trHeight w:val="510"/>
          <w:jc w:val="center"/>
        </w:trPr>
        <w:tc>
          <w:tcPr>
            <w:tcW w:w="14140" w:type="dxa"/>
            <w:gridSpan w:val="6"/>
            <w:shd w:val="clear" w:color="auto" w:fill="0070C0"/>
            <w:vAlign w:val="center"/>
            <w:hideMark/>
          </w:tcPr>
          <w:p w14:paraId="4EBFA2C3" w14:textId="77777777" w:rsidR="005E6899" w:rsidRPr="007E1946" w:rsidRDefault="005E6899" w:rsidP="001848E1">
            <w:pPr>
              <w:spacing w:before="0" w:after="20" w:line="240" w:lineRule="auto"/>
              <w:jc w:val="both"/>
              <w:rPr>
                <w:rFonts w:cstheme="minorHAnsi"/>
                <w:b/>
                <w:bCs/>
                <w:color w:val="FFFFFF"/>
              </w:rPr>
            </w:pPr>
            <w:r w:rsidRPr="00A84ED1">
              <w:rPr>
                <w:rFonts w:cstheme="minorHAnsi"/>
                <w:b/>
                <w:bCs/>
                <w:color w:val="FFFFFF"/>
              </w:rPr>
              <w:br w:type="column"/>
            </w:r>
            <w:r w:rsidRPr="00A84ED1">
              <w:rPr>
                <w:rFonts w:cstheme="minorHAnsi"/>
                <w:b/>
                <w:bCs/>
                <w:color w:val="FFFFFF"/>
              </w:rPr>
              <w:br w:type="column"/>
            </w:r>
            <w:r w:rsidRPr="00A84ED1">
              <w:rPr>
                <w:rFonts w:cstheme="minorHAnsi"/>
                <w:b/>
                <w:bCs/>
                <w:color w:val="FFFFFF"/>
              </w:rPr>
              <w:br w:type="column"/>
            </w:r>
            <w:r w:rsidRPr="007E1946">
              <w:rPr>
                <w:rFonts w:cstheme="minorHAnsi"/>
                <w:b/>
                <w:bCs/>
                <w:color w:val="FFFFFF"/>
              </w:rPr>
              <w:t xml:space="preserve">Cel operacyjny </w:t>
            </w:r>
            <w:r>
              <w:rPr>
                <w:rFonts w:cstheme="minorHAnsi"/>
                <w:b/>
                <w:bCs/>
                <w:color w:val="FFFFFF"/>
              </w:rPr>
              <w:t>2.1</w:t>
            </w:r>
            <w:r w:rsidRPr="00A84ED1">
              <w:rPr>
                <w:rFonts w:cstheme="minorHAnsi"/>
                <w:b/>
                <w:bCs/>
                <w:color w:val="FFFFFF"/>
              </w:rPr>
              <w:t>. Rozwój infrastruktury technicznej, ochrona i zachowanie wysokiej jakości zasobów środowiskowych oraz ograniczenie niekorzystnego wpływu na klimat i adaptacja do jego zmian.</w:t>
            </w:r>
          </w:p>
        </w:tc>
      </w:tr>
      <w:tr w:rsidR="005E6899" w:rsidRPr="007E1946" w14:paraId="73977594" w14:textId="77777777" w:rsidTr="001848E1">
        <w:trPr>
          <w:trHeight w:val="510"/>
          <w:jc w:val="center"/>
        </w:trPr>
        <w:tc>
          <w:tcPr>
            <w:tcW w:w="4663" w:type="dxa"/>
            <w:gridSpan w:val="2"/>
            <w:shd w:val="clear" w:color="auto" w:fill="BFBFBF" w:themeFill="background1" w:themeFillShade="BF"/>
            <w:vAlign w:val="center"/>
            <w:hideMark/>
          </w:tcPr>
          <w:p w14:paraId="68AF5867" w14:textId="77777777" w:rsidR="005E6899" w:rsidRPr="007E1946" w:rsidRDefault="005E6899" w:rsidP="001848E1">
            <w:pPr>
              <w:spacing w:before="0" w:after="20" w:line="240" w:lineRule="auto"/>
              <w:jc w:val="center"/>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29DF4F45" w14:textId="77777777" w:rsidR="005E6899" w:rsidRPr="007E1946" w:rsidRDefault="005E6899" w:rsidP="001848E1">
            <w:pPr>
              <w:spacing w:before="0" w:after="20" w:line="240" w:lineRule="auto"/>
              <w:jc w:val="center"/>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76F0DA76" w14:textId="77777777" w:rsidR="005E6899" w:rsidRPr="007E1946" w:rsidRDefault="005E6899" w:rsidP="001848E1">
            <w:pPr>
              <w:spacing w:before="0" w:after="20" w:line="240" w:lineRule="auto"/>
              <w:jc w:val="center"/>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10F9DD40" w14:textId="77777777" w:rsidR="005E6899" w:rsidRPr="007F6B68" w:rsidRDefault="005E6899" w:rsidP="001848E1">
            <w:pPr>
              <w:spacing w:before="0" w:after="20" w:line="240" w:lineRule="auto"/>
              <w:jc w:val="center"/>
              <w:rPr>
                <w:rFonts w:cstheme="minorHAnsi"/>
                <w:b/>
                <w:bCs/>
                <w:sz w:val="20"/>
              </w:rPr>
            </w:pPr>
            <w:r w:rsidRPr="007F6B68">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5CA9A7CE" w14:textId="77777777" w:rsidR="005E6899" w:rsidRPr="007E1946" w:rsidRDefault="005E6899" w:rsidP="001848E1">
            <w:pPr>
              <w:spacing w:before="0" w:after="20" w:line="240" w:lineRule="auto"/>
              <w:jc w:val="center"/>
              <w:rPr>
                <w:rFonts w:cstheme="minorHAnsi"/>
                <w:b/>
                <w:bCs/>
              </w:rPr>
            </w:pPr>
            <w:r w:rsidRPr="007E1946">
              <w:rPr>
                <w:rFonts w:cstheme="minorHAnsi"/>
                <w:b/>
                <w:bCs/>
              </w:rPr>
              <w:t>Podmioty zaangażowane/partnerzy</w:t>
            </w:r>
          </w:p>
        </w:tc>
      </w:tr>
      <w:tr w:rsidR="005E6899" w:rsidRPr="007E1946" w14:paraId="1B5CDB8D" w14:textId="77777777" w:rsidTr="001848E1">
        <w:trPr>
          <w:trHeight w:val="510"/>
          <w:jc w:val="center"/>
        </w:trPr>
        <w:tc>
          <w:tcPr>
            <w:tcW w:w="704" w:type="dxa"/>
            <w:shd w:val="clear" w:color="auto" w:fill="D9D9D9" w:themeFill="background1" w:themeFillShade="D9"/>
            <w:vAlign w:val="center"/>
          </w:tcPr>
          <w:p w14:paraId="1486B69D" w14:textId="77777777" w:rsidR="005E6899" w:rsidRPr="00DD1F5B" w:rsidRDefault="005E6899" w:rsidP="008646B2">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0F1864A7" w14:textId="77777777" w:rsidR="005E6899" w:rsidRPr="007E1946" w:rsidRDefault="005E6899" w:rsidP="001848E1">
            <w:pPr>
              <w:spacing w:before="0" w:after="20" w:line="240" w:lineRule="auto"/>
              <w:jc w:val="both"/>
              <w:rPr>
                <w:rFonts w:cstheme="minorHAnsi"/>
                <w:sz w:val="20"/>
              </w:rPr>
            </w:pPr>
            <w:r w:rsidRPr="00B21041">
              <w:rPr>
                <w:rFonts w:cstheme="minorHAnsi"/>
                <w:sz w:val="20"/>
              </w:rPr>
              <w:t xml:space="preserve">Budowa, przebudowa, remont i modernizacja </w:t>
            </w:r>
            <w:r>
              <w:rPr>
                <w:rFonts w:cstheme="minorHAnsi"/>
                <w:sz w:val="20"/>
              </w:rPr>
              <w:t>urządzeń</w:t>
            </w:r>
            <w:r w:rsidRPr="007E1946">
              <w:rPr>
                <w:rFonts w:cstheme="minorHAnsi"/>
                <w:sz w:val="20"/>
              </w:rPr>
              <w:t xml:space="preserve"> kanaliza</w:t>
            </w:r>
            <w:r>
              <w:rPr>
                <w:rFonts w:cstheme="minorHAnsi"/>
                <w:sz w:val="20"/>
              </w:rPr>
              <w:t xml:space="preserve">cyjnych (budowa sieci na terenach wiejskich, modernizacja </w:t>
            </w:r>
            <w:r w:rsidRPr="002C1D46">
              <w:rPr>
                <w:rFonts w:cstheme="minorHAnsi"/>
                <w:sz w:val="20"/>
              </w:rPr>
              <w:t>istniejących i budowa nowych odcinków</w:t>
            </w:r>
            <w:r>
              <w:rPr>
                <w:rFonts w:cstheme="minorHAnsi"/>
                <w:sz w:val="20"/>
              </w:rPr>
              <w:t xml:space="preserve"> sieci na terenie miasta, modernizacja urządzeń - pompownie i oczyszczalnie ścieków itp.).</w:t>
            </w:r>
          </w:p>
        </w:tc>
        <w:tc>
          <w:tcPr>
            <w:tcW w:w="2268" w:type="dxa"/>
            <w:shd w:val="clear" w:color="auto" w:fill="FFFFFF"/>
            <w:vAlign w:val="center"/>
          </w:tcPr>
          <w:p w14:paraId="35DA1650"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Zapewnienie dostępności wysokiej jakości usług kanalizacyjnych</w:t>
            </w:r>
          </w:p>
          <w:p w14:paraId="0A96C505" w14:textId="77777777" w:rsidR="005E6899" w:rsidRPr="00C54932" w:rsidRDefault="005E6899" w:rsidP="005E6899">
            <w:pPr>
              <w:spacing w:before="0" w:after="0" w:line="240" w:lineRule="auto"/>
              <w:jc w:val="center"/>
              <w:rPr>
                <w:rFonts w:cstheme="minorHAnsi"/>
                <w:sz w:val="18"/>
                <w:szCs w:val="18"/>
              </w:rPr>
            </w:pPr>
          </w:p>
          <w:p w14:paraId="55110F02"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Poprawa warunków mieszkalnych i prowadzenia działalności gospodarczej</w:t>
            </w:r>
          </w:p>
          <w:p w14:paraId="0A79906E" w14:textId="77777777" w:rsidR="005E6899" w:rsidRPr="00C54932" w:rsidRDefault="005E6899" w:rsidP="005E6899">
            <w:pPr>
              <w:spacing w:before="0" w:after="0" w:line="240" w:lineRule="auto"/>
              <w:jc w:val="center"/>
              <w:rPr>
                <w:rFonts w:cstheme="minorHAnsi"/>
                <w:sz w:val="18"/>
                <w:szCs w:val="18"/>
              </w:rPr>
            </w:pPr>
          </w:p>
          <w:p w14:paraId="74A6711F"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Ochrona i poprawa stanu środowiska, w szczególności wód</w:t>
            </w:r>
          </w:p>
        </w:tc>
        <w:tc>
          <w:tcPr>
            <w:tcW w:w="2552" w:type="dxa"/>
            <w:shd w:val="clear" w:color="auto" w:fill="FFFFFF"/>
            <w:vAlign w:val="center"/>
          </w:tcPr>
          <w:p w14:paraId="304EB610" w14:textId="77777777" w:rsidR="005E6899" w:rsidRPr="00C54932" w:rsidRDefault="005E6899" w:rsidP="005E6899">
            <w:pPr>
              <w:spacing w:before="0" w:after="0" w:line="240" w:lineRule="auto"/>
              <w:jc w:val="center"/>
              <w:rPr>
                <w:rFonts w:cstheme="minorHAnsi"/>
                <w:color w:val="000000" w:themeColor="text1"/>
                <w:sz w:val="18"/>
                <w:szCs w:val="18"/>
              </w:rPr>
            </w:pPr>
            <w:r w:rsidRPr="00C54932">
              <w:rPr>
                <w:rFonts w:cstheme="minorHAnsi"/>
                <w:color w:val="000000" w:themeColor="text1"/>
                <w:sz w:val="18"/>
                <w:szCs w:val="18"/>
              </w:rPr>
              <w:t>Długość sieci kanalizacyjnej</w:t>
            </w:r>
          </w:p>
          <w:p w14:paraId="56AB4AC5" w14:textId="77777777" w:rsidR="005E6899" w:rsidRPr="00C54932" w:rsidRDefault="005E6899" w:rsidP="005E6899">
            <w:pPr>
              <w:spacing w:before="0" w:after="0" w:line="240" w:lineRule="auto"/>
              <w:jc w:val="center"/>
              <w:rPr>
                <w:rFonts w:cstheme="minorHAnsi"/>
                <w:color w:val="000000" w:themeColor="text1"/>
                <w:sz w:val="18"/>
                <w:szCs w:val="18"/>
              </w:rPr>
            </w:pPr>
            <w:r w:rsidRPr="00C54932">
              <w:rPr>
                <w:rFonts w:cstheme="minorHAnsi"/>
                <w:noProof/>
                <w:sz w:val="18"/>
                <w:szCs w:val="18"/>
                <w:lang w:eastAsia="pl-PL"/>
              </w:rPr>
              <mc:AlternateContent>
                <mc:Choice Requires="wps">
                  <w:drawing>
                    <wp:inline distT="0" distB="0" distL="0" distR="0" wp14:anchorId="3EF30F83" wp14:editId="0DA6FA6C">
                      <wp:extent cx="162560" cy="128905"/>
                      <wp:effectExtent l="0" t="0" r="0" b="0"/>
                      <wp:docPr id="9" name="Dowolny kształt 9"/>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616FDD2C" id="Dowolny kształt 9"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" path="m,l21600,21600e" filled="f" strokecolor="black [3213]" strokeweight=".5pt">
                      <v:stroke endarrow="block" joinstyle="miter"/>
                      <v:path arrowok="t"/>
                      <w10:anchorlock/>
                    </v:shape>
                  </w:pict>
                </mc:Fallback>
              </mc:AlternateContent>
            </w:r>
          </w:p>
          <w:p w14:paraId="046041EF" w14:textId="77777777" w:rsidR="005E6899" w:rsidRPr="00C54932" w:rsidRDefault="005E6899" w:rsidP="005E6899">
            <w:pPr>
              <w:spacing w:before="0" w:after="0" w:line="240" w:lineRule="auto"/>
              <w:jc w:val="center"/>
              <w:rPr>
                <w:rFonts w:cstheme="minorHAnsi"/>
                <w:color w:val="000000" w:themeColor="text1"/>
                <w:sz w:val="18"/>
                <w:szCs w:val="18"/>
              </w:rPr>
            </w:pPr>
          </w:p>
          <w:p w14:paraId="7BCE238B" w14:textId="77777777" w:rsidR="005E6899" w:rsidRPr="00C54932" w:rsidRDefault="005E6899" w:rsidP="005E6899">
            <w:pPr>
              <w:spacing w:before="0" w:after="0" w:line="240" w:lineRule="auto"/>
              <w:jc w:val="center"/>
              <w:rPr>
                <w:rFonts w:cstheme="minorHAnsi"/>
                <w:color w:val="000000" w:themeColor="text1"/>
                <w:sz w:val="18"/>
                <w:szCs w:val="18"/>
              </w:rPr>
            </w:pPr>
            <w:r w:rsidRPr="00C54932">
              <w:rPr>
                <w:rFonts w:cstheme="minorHAnsi"/>
                <w:color w:val="000000" w:themeColor="text1"/>
                <w:sz w:val="18"/>
                <w:szCs w:val="18"/>
              </w:rPr>
              <w:t>Odsetek mieszkańców i/lub gospodarstw domowych korzystających z kanalizacji</w:t>
            </w:r>
          </w:p>
          <w:p w14:paraId="2E3694C4" w14:textId="77777777" w:rsidR="005E6899" w:rsidRPr="00C54932" w:rsidRDefault="005E6899" w:rsidP="005E6899">
            <w:pPr>
              <w:spacing w:before="0" w:after="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59E1AEF0" wp14:editId="420125BF">
                      <wp:extent cx="162560" cy="128905"/>
                      <wp:effectExtent l="0" t="0" r="0" b="0"/>
                      <wp:docPr id="71" name="Dowolny kształt 71"/>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40214041" id="Dowolny kształt 71"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" path="m,l21600,21600e" filled="f" strokecolor="black [3213]" strokeweight=".5pt">
                      <v:stroke endarrow="block" joinstyle="miter"/>
                      <v:path arrowok="t"/>
                      <w10:anchorlock/>
                    </v:shape>
                  </w:pict>
                </mc:Fallback>
              </mc:AlternateContent>
            </w:r>
          </w:p>
          <w:p w14:paraId="7EF5F40C" w14:textId="77777777" w:rsidR="005E6899" w:rsidRPr="00C54932" w:rsidRDefault="005E6899" w:rsidP="005E6899">
            <w:pPr>
              <w:spacing w:before="0" w:after="0" w:line="240" w:lineRule="auto"/>
              <w:jc w:val="center"/>
              <w:rPr>
                <w:rFonts w:cstheme="minorHAnsi"/>
                <w:sz w:val="18"/>
                <w:szCs w:val="18"/>
              </w:rPr>
            </w:pPr>
          </w:p>
          <w:p w14:paraId="3CA07030"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Liczba awarii sieci kanalizacyjnej</w:t>
            </w:r>
          </w:p>
          <w:p w14:paraId="71FCB6C7" w14:textId="77777777" w:rsidR="005E6899" w:rsidRPr="00C54932" w:rsidRDefault="005E6899" w:rsidP="005E6899">
            <w:pPr>
              <w:spacing w:before="0" w:after="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4111F431" wp14:editId="68D1D38A">
                      <wp:extent cx="153035" cy="135255"/>
                      <wp:effectExtent l="0" t="0" r="0" b="0"/>
                      <wp:docPr id="38" name="Dowolny kształt 38"/>
                      <wp:cNvGraphicFramePr/>
                      <a:graphic xmlns:a="http://schemas.openxmlformats.org/drawingml/2006/main">
                        <a:graphicData uri="http://schemas.microsoft.com/office/word/2010/wordprocessingShape">
                          <wps:wsp>
                            <wps:cNvSpPr/>
                            <wps:spPr>
                              <a:xfrm>
                                <a:off x="0" y="0"/>
                                <a:ext cx="152280" cy="13464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3CCA6563" id="Dowolny kształt 38" o:spid="_x0000_s1026" style="width:12.05pt;height:10.65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" path="m,l21600,21600e" filled="f" strokecolor="black [3213]" strokeweight=".5pt">
                      <v:stroke endarrow="block" joinstyle="miter"/>
                      <v:path arrowok="t"/>
                      <w10:anchorlock/>
                    </v:shape>
                  </w:pict>
                </mc:Fallback>
              </mc:AlternateContent>
            </w:r>
          </w:p>
        </w:tc>
        <w:tc>
          <w:tcPr>
            <w:tcW w:w="1984" w:type="dxa"/>
            <w:shd w:val="clear" w:color="auto" w:fill="FFFFFF"/>
            <w:vAlign w:val="center"/>
          </w:tcPr>
          <w:p w14:paraId="06FCEC3A" w14:textId="77777777" w:rsidR="005E6899" w:rsidRPr="00C54932" w:rsidRDefault="005E6899" w:rsidP="001848E1">
            <w:pPr>
              <w:spacing w:before="0" w:after="20" w:line="240" w:lineRule="auto"/>
              <w:jc w:val="center"/>
              <w:rPr>
                <w:rFonts w:cstheme="minorHAnsi"/>
                <w:sz w:val="18"/>
                <w:szCs w:val="18"/>
              </w:rPr>
            </w:pPr>
            <w:r>
              <w:rPr>
                <w:rFonts w:cstheme="minorHAnsi"/>
                <w:sz w:val="18"/>
                <w:szCs w:val="18"/>
              </w:rPr>
              <w:t>Urząd Miejski w Rabce-Zdroju</w:t>
            </w:r>
            <w:r w:rsidRPr="00C54932">
              <w:rPr>
                <w:rFonts w:cstheme="minorHAnsi"/>
                <w:sz w:val="18"/>
                <w:szCs w:val="18"/>
              </w:rPr>
              <w:t>,</w:t>
            </w:r>
          </w:p>
          <w:p w14:paraId="2FFF3155"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Zakład Wodociągów i Kanalizacji Sp. z o. o.</w:t>
            </w:r>
          </w:p>
        </w:tc>
        <w:tc>
          <w:tcPr>
            <w:tcW w:w="2673" w:type="dxa"/>
            <w:shd w:val="clear" w:color="auto" w:fill="FFFFFF"/>
            <w:vAlign w:val="center"/>
          </w:tcPr>
          <w:p w14:paraId="6C144F8F"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623D1E4D"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Urząd Marszałkowski Województwa Małopolskiego,</w:t>
            </w:r>
          </w:p>
          <w:p w14:paraId="5DC06BD4"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Mieszkańcy,</w:t>
            </w:r>
          </w:p>
          <w:p w14:paraId="39F58785"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cstheme="minorHAnsi"/>
                <w:sz w:val="18"/>
                <w:szCs w:val="18"/>
              </w:rPr>
              <w:t xml:space="preserve">Przedsiębiorcy, inwestorzy </w:t>
            </w:r>
          </w:p>
        </w:tc>
      </w:tr>
      <w:tr w:rsidR="005E6899" w:rsidRPr="007E1946" w14:paraId="45BDC7CF" w14:textId="77777777" w:rsidTr="001848E1">
        <w:trPr>
          <w:trHeight w:val="510"/>
          <w:jc w:val="center"/>
        </w:trPr>
        <w:tc>
          <w:tcPr>
            <w:tcW w:w="704" w:type="dxa"/>
            <w:shd w:val="clear" w:color="auto" w:fill="D9D9D9" w:themeFill="background1" w:themeFillShade="D9"/>
            <w:vAlign w:val="center"/>
          </w:tcPr>
          <w:p w14:paraId="545F68B8" w14:textId="77777777" w:rsidR="005E6899" w:rsidRPr="00DD1F5B" w:rsidRDefault="005E6899" w:rsidP="008646B2">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6B413308" w14:textId="77777777" w:rsidR="005E6899" w:rsidRPr="00B21041" w:rsidRDefault="005E6899" w:rsidP="001848E1">
            <w:pPr>
              <w:spacing w:before="0" w:after="20" w:line="240" w:lineRule="auto"/>
              <w:jc w:val="both"/>
              <w:rPr>
                <w:rFonts w:cstheme="minorHAnsi"/>
                <w:sz w:val="20"/>
              </w:rPr>
            </w:pPr>
            <w:r>
              <w:rPr>
                <w:rFonts w:cstheme="minorHAnsi"/>
                <w:sz w:val="20"/>
              </w:rPr>
              <w:t xml:space="preserve">Wsparcie budowy </w:t>
            </w:r>
            <w:r w:rsidRPr="002C1D46">
              <w:rPr>
                <w:rFonts w:cstheme="minorHAnsi"/>
                <w:sz w:val="20"/>
              </w:rPr>
              <w:t>systemów alternatywnych/indywidualnych d</w:t>
            </w:r>
            <w:r>
              <w:rPr>
                <w:rFonts w:cstheme="minorHAnsi"/>
                <w:sz w:val="20"/>
              </w:rPr>
              <w:t>la gromadzenia ścieków oraz kontrola właściwego ich utrzymania.</w:t>
            </w:r>
          </w:p>
        </w:tc>
        <w:tc>
          <w:tcPr>
            <w:tcW w:w="2268" w:type="dxa"/>
            <w:shd w:val="clear" w:color="auto" w:fill="FFFFFF"/>
            <w:vAlign w:val="center"/>
          </w:tcPr>
          <w:p w14:paraId="3F4FB217"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Zapewnienie alternatywnych dla kanalizacji sieciowej rozwiązań na terenach trudnych i wykluczonych</w:t>
            </w:r>
          </w:p>
          <w:p w14:paraId="6F7003AE" w14:textId="77777777" w:rsidR="005E6899" w:rsidRPr="00C54932" w:rsidRDefault="005E6899" w:rsidP="005E6899">
            <w:pPr>
              <w:spacing w:before="0" w:after="0" w:line="240" w:lineRule="auto"/>
              <w:jc w:val="center"/>
              <w:rPr>
                <w:rFonts w:cstheme="minorHAnsi"/>
                <w:sz w:val="18"/>
                <w:szCs w:val="18"/>
              </w:rPr>
            </w:pPr>
          </w:p>
          <w:p w14:paraId="374A168F"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Optymalizacja gospodarki ściekowej na terenie gminy</w:t>
            </w:r>
          </w:p>
          <w:p w14:paraId="3050389A" w14:textId="77777777" w:rsidR="005E6899" w:rsidRPr="00C54932" w:rsidRDefault="005E6899" w:rsidP="005E6899">
            <w:pPr>
              <w:spacing w:before="0" w:after="0" w:line="240" w:lineRule="auto"/>
              <w:jc w:val="center"/>
              <w:rPr>
                <w:rFonts w:cstheme="minorHAnsi"/>
                <w:sz w:val="18"/>
                <w:szCs w:val="18"/>
              </w:rPr>
            </w:pPr>
          </w:p>
          <w:p w14:paraId="10983ED2"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Ochrona i poprawa stanu środowiska, w szczególności wód</w:t>
            </w:r>
          </w:p>
        </w:tc>
        <w:tc>
          <w:tcPr>
            <w:tcW w:w="2552" w:type="dxa"/>
            <w:shd w:val="clear" w:color="auto" w:fill="FFFFFF"/>
            <w:vAlign w:val="center"/>
          </w:tcPr>
          <w:p w14:paraId="3BAEADB8"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Liczba bezodpływowych zbiorników na ścieki w ramach gminnej ewidencj</w:t>
            </w:r>
            <w:r>
              <w:rPr>
                <w:rFonts w:cstheme="minorHAnsi"/>
                <w:sz w:val="18"/>
                <w:szCs w:val="18"/>
              </w:rPr>
              <w:t>i</w:t>
            </w:r>
            <w:r w:rsidRPr="00C54932">
              <w:rPr>
                <w:rFonts w:cstheme="minorHAnsi"/>
                <w:sz w:val="18"/>
                <w:szCs w:val="18"/>
              </w:rPr>
              <w:t xml:space="preserve"> zbiorników bezodpływowych</w:t>
            </w:r>
          </w:p>
          <w:p w14:paraId="374B44DC" w14:textId="77777777" w:rsidR="005E6899" w:rsidRPr="00C54932" w:rsidRDefault="005E6899" w:rsidP="005E6899">
            <w:pPr>
              <w:spacing w:before="0" w:after="0" w:line="240" w:lineRule="auto"/>
              <w:jc w:val="center"/>
              <w:rPr>
                <w:rFonts w:cstheme="minorHAnsi"/>
                <w:sz w:val="18"/>
                <w:szCs w:val="18"/>
              </w:rPr>
            </w:pPr>
          </w:p>
          <w:p w14:paraId="5D9D7DAB"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Liczba przeprowadzonych kontroli</w:t>
            </w:r>
          </w:p>
          <w:p w14:paraId="7DEAE97A" w14:textId="77777777" w:rsidR="005E6899" w:rsidRPr="00C54932" w:rsidRDefault="005E6899" w:rsidP="005E6899">
            <w:pPr>
              <w:spacing w:before="0" w:after="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54AD49DF" wp14:editId="16F7C9B4">
                      <wp:extent cx="162560" cy="128905"/>
                      <wp:effectExtent l="0" t="0" r="0" b="0"/>
                      <wp:docPr id="40" name="Dowolny kształt 40"/>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2C9327EA" id="Dowolny kształt 40"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" path="m,l21600,21600e" filled="f" strokecolor="black [3213]" strokeweight=".5pt">
                      <v:stroke endarrow="block" joinstyle="miter"/>
                      <v:path arrowok="t"/>
                      <w10:anchorlock/>
                    </v:shape>
                  </w:pict>
                </mc:Fallback>
              </mc:AlternateContent>
            </w:r>
          </w:p>
        </w:tc>
        <w:tc>
          <w:tcPr>
            <w:tcW w:w="1984" w:type="dxa"/>
            <w:shd w:val="clear" w:color="auto" w:fill="FFFFFF"/>
            <w:vAlign w:val="center"/>
          </w:tcPr>
          <w:p w14:paraId="380BDDCA" w14:textId="77777777" w:rsidR="005E6899" w:rsidRPr="00C54932" w:rsidRDefault="005E6899" w:rsidP="001848E1">
            <w:pPr>
              <w:spacing w:before="0" w:after="20" w:line="240" w:lineRule="auto"/>
              <w:jc w:val="center"/>
              <w:rPr>
                <w:rFonts w:cstheme="minorHAnsi"/>
                <w:sz w:val="18"/>
                <w:szCs w:val="18"/>
              </w:rPr>
            </w:pPr>
            <w:r>
              <w:rPr>
                <w:rFonts w:cstheme="minorHAnsi"/>
                <w:sz w:val="18"/>
                <w:szCs w:val="18"/>
              </w:rPr>
              <w:t>Urząd Miejski w Rabce-Zdroju</w:t>
            </w:r>
            <w:r w:rsidRPr="00C54932">
              <w:rPr>
                <w:rFonts w:cstheme="minorHAnsi"/>
                <w:sz w:val="18"/>
                <w:szCs w:val="18"/>
              </w:rPr>
              <w:t>, w tym Straż Miejska</w:t>
            </w:r>
          </w:p>
        </w:tc>
        <w:tc>
          <w:tcPr>
            <w:tcW w:w="2673" w:type="dxa"/>
            <w:shd w:val="clear" w:color="auto" w:fill="FFFFFF"/>
            <w:vAlign w:val="center"/>
          </w:tcPr>
          <w:p w14:paraId="3A485A96"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04C7FBEC"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Mieszkańcy,</w:t>
            </w:r>
          </w:p>
          <w:p w14:paraId="07182E88"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cstheme="minorHAnsi"/>
                <w:sz w:val="18"/>
                <w:szCs w:val="18"/>
              </w:rPr>
              <w:t>Przedsiębiorcy</w:t>
            </w:r>
          </w:p>
        </w:tc>
      </w:tr>
      <w:tr w:rsidR="005E6899" w:rsidRPr="007E1946" w14:paraId="64C0A574" w14:textId="77777777" w:rsidTr="001848E1">
        <w:trPr>
          <w:trHeight w:val="510"/>
          <w:jc w:val="center"/>
        </w:trPr>
        <w:tc>
          <w:tcPr>
            <w:tcW w:w="704" w:type="dxa"/>
            <w:shd w:val="clear" w:color="auto" w:fill="D9D9D9" w:themeFill="background1" w:themeFillShade="D9"/>
            <w:vAlign w:val="center"/>
          </w:tcPr>
          <w:p w14:paraId="1CA73714" w14:textId="77777777" w:rsidR="005E6899" w:rsidRPr="00DD1F5B" w:rsidRDefault="005E6899" w:rsidP="008646B2">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55F8BCCD" w14:textId="77777777" w:rsidR="005E6899" w:rsidRPr="007E1946" w:rsidRDefault="005E6899" w:rsidP="001848E1">
            <w:pPr>
              <w:spacing w:before="0" w:after="20" w:line="240" w:lineRule="auto"/>
              <w:jc w:val="both"/>
              <w:rPr>
                <w:rFonts w:cstheme="minorHAnsi"/>
                <w:sz w:val="20"/>
              </w:rPr>
            </w:pPr>
            <w:r w:rsidRPr="00B21041">
              <w:rPr>
                <w:rFonts w:cstheme="minorHAnsi"/>
                <w:sz w:val="20"/>
              </w:rPr>
              <w:t xml:space="preserve">Budowa, przebudowa, remont i modernizacja </w:t>
            </w:r>
            <w:r>
              <w:rPr>
                <w:rFonts w:cstheme="minorHAnsi"/>
                <w:sz w:val="20"/>
              </w:rPr>
              <w:t xml:space="preserve">urządzeń wodociągowych (budowa sieci na terenach wiejskich, modernizacja </w:t>
            </w:r>
            <w:r w:rsidRPr="002C1D46">
              <w:rPr>
                <w:rFonts w:cstheme="minorHAnsi"/>
                <w:sz w:val="20"/>
              </w:rPr>
              <w:t>istniejących i budowa nowych odcinków</w:t>
            </w:r>
            <w:r>
              <w:rPr>
                <w:rFonts w:cstheme="minorHAnsi"/>
                <w:sz w:val="20"/>
              </w:rPr>
              <w:t xml:space="preserve"> sieci na terenie miasta, modernizacja urządzeń – </w:t>
            </w:r>
            <w:r w:rsidRPr="002C1D46">
              <w:rPr>
                <w:rFonts w:cstheme="minorHAnsi"/>
                <w:sz w:val="20"/>
              </w:rPr>
              <w:t>ujęcia, stacje</w:t>
            </w:r>
            <w:r>
              <w:rPr>
                <w:rFonts w:cstheme="minorHAnsi"/>
                <w:sz w:val="20"/>
              </w:rPr>
              <w:t xml:space="preserve"> uzdatniania, </w:t>
            </w:r>
            <w:r w:rsidRPr="002C1D46">
              <w:rPr>
                <w:rFonts w:cstheme="minorHAnsi"/>
                <w:sz w:val="20"/>
              </w:rPr>
              <w:t>zestawy hydroforowe</w:t>
            </w:r>
            <w:r>
              <w:rPr>
                <w:rFonts w:cstheme="minorHAnsi"/>
                <w:sz w:val="20"/>
              </w:rPr>
              <w:t xml:space="preserve"> itp.).</w:t>
            </w:r>
          </w:p>
        </w:tc>
        <w:tc>
          <w:tcPr>
            <w:tcW w:w="2268" w:type="dxa"/>
            <w:shd w:val="clear" w:color="auto" w:fill="FFFFFF"/>
            <w:vAlign w:val="center"/>
          </w:tcPr>
          <w:p w14:paraId="426FE9B3"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Zapewnienie dostępności wysokiej jakości usług zaopatrzenia w wodę</w:t>
            </w:r>
          </w:p>
          <w:p w14:paraId="5A656113" w14:textId="77777777" w:rsidR="005E6899" w:rsidRPr="00C54932" w:rsidRDefault="005E6899" w:rsidP="001848E1">
            <w:pPr>
              <w:spacing w:before="0" w:after="20" w:line="240" w:lineRule="auto"/>
              <w:jc w:val="center"/>
              <w:rPr>
                <w:rFonts w:cstheme="minorHAnsi"/>
                <w:sz w:val="18"/>
                <w:szCs w:val="18"/>
              </w:rPr>
            </w:pPr>
          </w:p>
          <w:p w14:paraId="7E4A0910"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Zapewnienie odpowiednich dostaw wody i wydajności całego systemu</w:t>
            </w:r>
          </w:p>
          <w:p w14:paraId="794AB1FB" w14:textId="77777777" w:rsidR="005E6899" w:rsidRPr="00C54932" w:rsidRDefault="005E6899" w:rsidP="001848E1">
            <w:pPr>
              <w:spacing w:before="0" w:after="20" w:line="240" w:lineRule="auto"/>
              <w:jc w:val="center"/>
              <w:rPr>
                <w:rFonts w:cstheme="minorHAnsi"/>
                <w:sz w:val="18"/>
                <w:szCs w:val="18"/>
              </w:rPr>
            </w:pPr>
          </w:p>
          <w:p w14:paraId="419ADE19"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lastRenderedPageBreak/>
              <w:t>Poprawa warunków mieszkalnych i prowadzenia działalności gospodarczej</w:t>
            </w:r>
          </w:p>
        </w:tc>
        <w:tc>
          <w:tcPr>
            <w:tcW w:w="2552" w:type="dxa"/>
            <w:shd w:val="clear" w:color="auto" w:fill="FFFFFF"/>
            <w:vAlign w:val="center"/>
          </w:tcPr>
          <w:p w14:paraId="6D473EEB" w14:textId="77777777" w:rsidR="005E6899" w:rsidRPr="00C54932" w:rsidRDefault="005E6899" w:rsidP="001848E1">
            <w:pPr>
              <w:spacing w:before="0" w:after="20" w:line="240" w:lineRule="auto"/>
              <w:jc w:val="center"/>
              <w:rPr>
                <w:rFonts w:cstheme="minorHAnsi"/>
                <w:color w:val="000000" w:themeColor="text1"/>
                <w:sz w:val="18"/>
                <w:szCs w:val="18"/>
              </w:rPr>
            </w:pPr>
            <w:r w:rsidRPr="00C54932">
              <w:rPr>
                <w:rFonts w:cstheme="minorHAnsi"/>
                <w:color w:val="000000" w:themeColor="text1"/>
                <w:sz w:val="18"/>
                <w:szCs w:val="18"/>
              </w:rPr>
              <w:lastRenderedPageBreak/>
              <w:t>Długość sieci wodociągowej</w:t>
            </w:r>
          </w:p>
          <w:p w14:paraId="6145B568" w14:textId="77777777" w:rsidR="005E6899" w:rsidRPr="00C54932" w:rsidRDefault="005E6899" w:rsidP="001848E1">
            <w:pPr>
              <w:spacing w:before="0" w:after="20" w:line="240" w:lineRule="auto"/>
              <w:jc w:val="center"/>
              <w:rPr>
                <w:rFonts w:cstheme="minorHAnsi"/>
                <w:color w:val="000000" w:themeColor="text1"/>
                <w:sz w:val="18"/>
                <w:szCs w:val="18"/>
              </w:rPr>
            </w:pPr>
            <w:r w:rsidRPr="00C54932">
              <w:rPr>
                <w:rFonts w:cstheme="minorHAnsi"/>
                <w:noProof/>
                <w:sz w:val="18"/>
                <w:szCs w:val="18"/>
                <w:lang w:eastAsia="pl-PL"/>
              </w:rPr>
              <mc:AlternateContent>
                <mc:Choice Requires="wps">
                  <w:drawing>
                    <wp:inline distT="0" distB="0" distL="0" distR="0" wp14:anchorId="3B01C220" wp14:editId="4D812742">
                      <wp:extent cx="162560" cy="128905"/>
                      <wp:effectExtent l="0" t="0" r="0" b="0"/>
                      <wp:docPr id="42" name="Dowolny kształt 42"/>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366F5C13" id="Dowolny kształt 42"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" path="m,l21600,21600e" filled="f" strokecolor="black [3213]" strokeweight=".5pt">
                      <v:stroke endarrow="block" joinstyle="miter"/>
                      <v:path arrowok="t"/>
                      <w10:anchorlock/>
                    </v:shape>
                  </w:pict>
                </mc:Fallback>
              </mc:AlternateContent>
            </w:r>
          </w:p>
          <w:p w14:paraId="4A4D3052" w14:textId="77777777" w:rsidR="005E6899" w:rsidRPr="00C54932" w:rsidRDefault="005E6899" w:rsidP="001848E1">
            <w:pPr>
              <w:spacing w:before="0" w:after="20" w:line="240" w:lineRule="auto"/>
              <w:jc w:val="center"/>
              <w:rPr>
                <w:rFonts w:cstheme="minorHAnsi"/>
                <w:color w:val="000000" w:themeColor="text1"/>
                <w:sz w:val="18"/>
                <w:szCs w:val="18"/>
              </w:rPr>
            </w:pPr>
          </w:p>
          <w:p w14:paraId="0E4395F4" w14:textId="77777777" w:rsidR="005E6899" w:rsidRPr="00C54932" w:rsidRDefault="005E6899" w:rsidP="001848E1">
            <w:pPr>
              <w:spacing w:before="0" w:after="20" w:line="240" w:lineRule="auto"/>
              <w:jc w:val="center"/>
              <w:rPr>
                <w:rFonts w:cstheme="minorHAnsi"/>
                <w:color w:val="000000" w:themeColor="text1"/>
                <w:sz w:val="18"/>
                <w:szCs w:val="18"/>
              </w:rPr>
            </w:pPr>
            <w:r w:rsidRPr="00C54932">
              <w:rPr>
                <w:rFonts w:cstheme="minorHAnsi"/>
                <w:color w:val="000000" w:themeColor="text1"/>
                <w:sz w:val="18"/>
                <w:szCs w:val="18"/>
              </w:rPr>
              <w:t>Odsetek mieszkańców i/lub gospodarstw domowych korzystających z wodociągu</w:t>
            </w:r>
          </w:p>
          <w:p w14:paraId="51DC7526" w14:textId="77777777" w:rsidR="005E6899" w:rsidRPr="00C54932" w:rsidRDefault="005E6899" w:rsidP="001848E1">
            <w:pPr>
              <w:spacing w:before="0" w:after="2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6ECBDC73" wp14:editId="1DD520F0">
                      <wp:extent cx="162560" cy="128905"/>
                      <wp:effectExtent l="0" t="0" r="0" b="0"/>
                      <wp:docPr id="10" name="Dowolny kształt 10"/>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7300FADA" id="Dowolny kształt 10"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" path="m,l21600,21600e" filled="f" strokecolor="black [3213]" strokeweight=".5pt">
                      <v:stroke endarrow="block" joinstyle="miter"/>
                      <v:path arrowok="t"/>
                      <w10:anchorlock/>
                    </v:shape>
                  </w:pict>
                </mc:Fallback>
              </mc:AlternateContent>
            </w:r>
          </w:p>
          <w:p w14:paraId="118725E6" w14:textId="77777777" w:rsidR="005E6899" w:rsidRPr="00C54932" w:rsidRDefault="005E6899" w:rsidP="001848E1">
            <w:pPr>
              <w:spacing w:before="0" w:after="20" w:line="240" w:lineRule="auto"/>
              <w:jc w:val="center"/>
              <w:rPr>
                <w:rFonts w:cstheme="minorHAnsi"/>
                <w:sz w:val="18"/>
                <w:szCs w:val="18"/>
              </w:rPr>
            </w:pPr>
          </w:p>
          <w:p w14:paraId="08C59C09"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lastRenderedPageBreak/>
              <w:t>Liczba awarii sieci wodociągowej</w:t>
            </w:r>
          </w:p>
          <w:p w14:paraId="1FFFB095" w14:textId="77777777" w:rsidR="005E6899" w:rsidRPr="00C54932" w:rsidRDefault="005E6899" w:rsidP="001848E1">
            <w:pPr>
              <w:spacing w:before="0" w:after="2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145D6617" wp14:editId="5E223E18">
                      <wp:extent cx="153035" cy="135255"/>
                      <wp:effectExtent l="0" t="0" r="0" b="0"/>
                      <wp:docPr id="47" name="Dowolny kształt 47"/>
                      <wp:cNvGraphicFramePr/>
                      <a:graphic xmlns:a="http://schemas.openxmlformats.org/drawingml/2006/main">
                        <a:graphicData uri="http://schemas.microsoft.com/office/word/2010/wordprocessingShape">
                          <wps:wsp>
                            <wps:cNvSpPr/>
                            <wps:spPr>
                              <a:xfrm>
                                <a:off x="0" y="0"/>
                                <a:ext cx="152280" cy="13464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6A1A7316" id="Dowolny kształt 47" o:spid="_x0000_s1026" style="width:12.05pt;height:10.65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" path="m,l21600,21600e" filled="f" strokecolor="black [3213]" strokeweight=".5pt">
                      <v:stroke endarrow="block" joinstyle="miter"/>
                      <v:path arrowok="t"/>
                      <w10:anchorlock/>
                    </v:shape>
                  </w:pict>
                </mc:Fallback>
              </mc:AlternateContent>
            </w:r>
          </w:p>
        </w:tc>
        <w:tc>
          <w:tcPr>
            <w:tcW w:w="1984" w:type="dxa"/>
            <w:shd w:val="clear" w:color="auto" w:fill="FFFFFF"/>
            <w:vAlign w:val="center"/>
          </w:tcPr>
          <w:p w14:paraId="2F25F728" w14:textId="77777777" w:rsidR="005E6899" w:rsidRPr="00C54932" w:rsidRDefault="005E6899" w:rsidP="001848E1">
            <w:pPr>
              <w:spacing w:before="0" w:after="20" w:line="240" w:lineRule="auto"/>
              <w:jc w:val="center"/>
              <w:rPr>
                <w:rFonts w:cstheme="minorHAnsi"/>
                <w:sz w:val="18"/>
                <w:szCs w:val="18"/>
              </w:rPr>
            </w:pPr>
            <w:r>
              <w:rPr>
                <w:rFonts w:cstheme="minorHAnsi"/>
                <w:sz w:val="18"/>
                <w:szCs w:val="18"/>
              </w:rPr>
              <w:lastRenderedPageBreak/>
              <w:t>Urząd Miejski w Rabce-Zdroju</w:t>
            </w:r>
            <w:r w:rsidRPr="00C54932">
              <w:rPr>
                <w:rFonts w:cstheme="minorHAnsi"/>
                <w:sz w:val="18"/>
                <w:szCs w:val="18"/>
              </w:rPr>
              <w:t>,</w:t>
            </w:r>
          </w:p>
          <w:p w14:paraId="5E8787C1"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Zakład Wodociągów i Kanalizacji Sp. z o. o.</w:t>
            </w:r>
          </w:p>
        </w:tc>
        <w:tc>
          <w:tcPr>
            <w:tcW w:w="2673" w:type="dxa"/>
            <w:shd w:val="clear" w:color="auto" w:fill="FFFFFF"/>
            <w:vAlign w:val="center"/>
          </w:tcPr>
          <w:p w14:paraId="106FE93B"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3053486A"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Urząd Marszałkowski Województwa Małopolskiego,</w:t>
            </w:r>
          </w:p>
          <w:p w14:paraId="060DC508"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Mieszkańcy,</w:t>
            </w:r>
          </w:p>
          <w:p w14:paraId="594C7210"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cstheme="minorHAnsi"/>
                <w:sz w:val="18"/>
                <w:szCs w:val="18"/>
              </w:rPr>
              <w:t>Przedsiębiorcy, inwestorzy</w:t>
            </w:r>
          </w:p>
        </w:tc>
      </w:tr>
      <w:tr w:rsidR="005E6899" w:rsidRPr="007E1946" w14:paraId="32C12A10" w14:textId="77777777" w:rsidTr="001848E1">
        <w:trPr>
          <w:trHeight w:val="510"/>
          <w:jc w:val="center"/>
        </w:trPr>
        <w:tc>
          <w:tcPr>
            <w:tcW w:w="704" w:type="dxa"/>
            <w:shd w:val="clear" w:color="auto" w:fill="D9D9D9" w:themeFill="background1" w:themeFillShade="D9"/>
            <w:vAlign w:val="center"/>
          </w:tcPr>
          <w:p w14:paraId="4D984495" w14:textId="77777777" w:rsidR="005E6899" w:rsidRPr="00DD1F5B" w:rsidRDefault="005E6899" w:rsidP="008646B2">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658BE21E" w14:textId="77777777" w:rsidR="005E6899" w:rsidRPr="007E1946" w:rsidRDefault="005E6899" w:rsidP="001848E1">
            <w:pPr>
              <w:spacing w:before="0" w:after="20" w:line="240" w:lineRule="auto"/>
              <w:jc w:val="both"/>
              <w:rPr>
                <w:rFonts w:cstheme="minorHAnsi"/>
                <w:sz w:val="20"/>
              </w:rPr>
            </w:pPr>
            <w:r>
              <w:rPr>
                <w:rFonts w:cstheme="minorHAnsi"/>
                <w:sz w:val="20"/>
              </w:rPr>
              <w:t>T</w:t>
            </w:r>
            <w:r w:rsidRPr="007E1946">
              <w:rPr>
                <w:rFonts w:cstheme="minorHAnsi"/>
                <w:sz w:val="20"/>
              </w:rPr>
              <w:t>ermomodernizacja</w:t>
            </w:r>
            <w:r>
              <w:rPr>
                <w:rFonts w:cstheme="minorHAnsi"/>
                <w:sz w:val="20"/>
              </w:rPr>
              <w:t xml:space="preserve"> </w:t>
            </w:r>
            <w:r w:rsidRPr="007E1946">
              <w:rPr>
                <w:rFonts w:cstheme="minorHAnsi"/>
                <w:sz w:val="20"/>
              </w:rPr>
              <w:t xml:space="preserve">budynków użyteczności publicznej, wymiana </w:t>
            </w:r>
            <w:proofErr w:type="spellStart"/>
            <w:r w:rsidRPr="007E1946">
              <w:rPr>
                <w:rFonts w:cstheme="minorHAnsi"/>
                <w:sz w:val="20"/>
              </w:rPr>
              <w:t>nieekologicznych</w:t>
            </w:r>
            <w:proofErr w:type="spellEnd"/>
            <w:r w:rsidRPr="007E1946">
              <w:rPr>
                <w:rFonts w:cstheme="minorHAnsi"/>
                <w:sz w:val="20"/>
              </w:rPr>
              <w:t xml:space="preserve"> </w:t>
            </w:r>
            <w:r>
              <w:rPr>
                <w:rFonts w:cstheme="minorHAnsi"/>
                <w:sz w:val="20"/>
              </w:rPr>
              <w:t>źródeł grzewczych,</w:t>
            </w:r>
            <w:r w:rsidRPr="007E1946">
              <w:rPr>
                <w:rFonts w:cstheme="minorHAnsi"/>
                <w:sz w:val="20"/>
              </w:rPr>
              <w:t xml:space="preserve"> instalacja o</w:t>
            </w:r>
            <w:r>
              <w:rPr>
                <w:rFonts w:cstheme="minorHAnsi"/>
                <w:sz w:val="20"/>
              </w:rPr>
              <w:t>dnawialnych źródeł energii oraz magazynów energii</w:t>
            </w:r>
            <w:r w:rsidRPr="007E1946">
              <w:rPr>
                <w:rFonts w:cstheme="minorHAnsi"/>
                <w:sz w:val="20"/>
              </w:rPr>
              <w:t>.</w:t>
            </w:r>
          </w:p>
        </w:tc>
        <w:tc>
          <w:tcPr>
            <w:tcW w:w="2268" w:type="dxa"/>
            <w:shd w:val="clear" w:color="auto" w:fill="FFFFFF"/>
            <w:vAlign w:val="center"/>
          </w:tcPr>
          <w:p w14:paraId="426E7882"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Poprawa efektywności energetycznej budynków użyteczności publicznej</w:t>
            </w:r>
          </w:p>
          <w:p w14:paraId="2311E460" w14:textId="77777777" w:rsidR="005E6899" w:rsidRPr="00C54932" w:rsidRDefault="005E6899" w:rsidP="001848E1">
            <w:pPr>
              <w:spacing w:before="0" w:after="20" w:line="240" w:lineRule="auto"/>
              <w:jc w:val="center"/>
              <w:rPr>
                <w:rFonts w:cstheme="minorHAnsi"/>
                <w:sz w:val="18"/>
                <w:szCs w:val="18"/>
              </w:rPr>
            </w:pPr>
          </w:p>
          <w:p w14:paraId="007305DB"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 xml:space="preserve">Likwidacja </w:t>
            </w:r>
            <w:proofErr w:type="spellStart"/>
            <w:r w:rsidRPr="00C54932">
              <w:rPr>
                <w:rFonts w:cstheme="minorHAnsi"/>
                <w:sz w:val="18"/>
                <w:szCs w:val="18"/>
              </w:rPr>
              <w:t>nieekologicznych</w:t>
            </w:r>
            <w:proofErr w:type="spellEnd"/>
            <w:r w:rsidRPr="00C54932">
              <w:rPr>
                <w:rFonts w:cstheme="minorHAnsi"/>
                <w:sz w:val="18"/>
                <w:szCs w:val="18"/>
              </w:rPr>
              <w:t xml:space="preserve"> źródeł ciepła na terenie gminy</w:t>
            </w:r>
          </w:p>
          <w:p w14:paraId="57B440E7" w14:textId="77777777" w:rsidR="005E6899" w:rsidRPr="00C54932" w:rsidRDefault="005E6899" w:rsidP="001848E1">
            <w:pPr>
              <w:spacing w:before="0" w:after="20" w:line="240" w:lineRule="auto"/>
              <w:jc w:val="center"/>
              <w:rPr>
                <w:rFonts w:cstheme="minorHAnsi"/>
                <w:sz w:val="18"/>
                <w:szCs w:val="18"/>
              </w:rPr>
            </w:pPr>
          </w:p>
          <w:p w14:paraId="392ACD6A"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Wzrost udziału energii z OZE w bilansie energetycznym gminy</w:t>
            </w:r>
          </w:p>
          <w:p w14:paraId="3A17253D" w14:textId="77777777" w:rsidR="005E6899" w:rsidRPr="00C54932" w:rsidRDefault="005E6899" w:rsidP="001848E1">
            <w:pPr>
              <w:spacing w:before="0" w:after="20" w:line="240" w:lineRule="auto"/>
              <w:jc w:val="center"/>
              <w:rPr>
                <w:rFonts w:cstheme="minorHAnsi"/>
                <w:sz w:val="18"/>
                <w:szCs w:val="18"/>
              </w:rPr>
            </w:pPr>
          </w:p>
          <w:p w14:paraId="24FC64D0"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Ograniczenie niskiej emisji i poprawa jakości powietrza</w:t>
            </w:r>
          </w:p>
        </w:tc>
        <w:tc>
          <w:tcPr>
            <w:tcW w:w="2552" w:type="dxa"/>
            <w:shd w:val="clear" w:color="auto" w:fill="FFFFFF"/>
            <w:vAlign w:val="center"/>
          </w:tcPr>
          <w:p w14:paraId="01B43644"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Liczba i/lub odsetek budynków użyteczności publicznej, które korzystają z </w:t>
            </w:r>
            <w:proofErr w:type="spellStart"/>
            <w:r w:rsidRPr="00C54932">
              <w:rPr>
                <w:rFonts w:cstheme="minorHAnsi"/>
                <w:sz w:val="18"/>
                <w:szCs w:val="18"/>
              </w:rPr>
              <w:t>nieekologicznych</w:t>
            </w:r>
            <w:proofErr w:type="spellEnd"/>
            <w:r w:rsidRPr="00C54932">
              <w:rPr>
                <w:rFonts w:cstheme="minorHAnsi"/>
                <w:sz w:val="18"/>
                <w:szCs w:val="18"/>
              </w:rPr>
              <w:t xml:space="preserve"> źródeł grzewczych</w:t>
            </w:r>
          </w:p>
          <w:p w14:paraId="799272BE" w14:textId="77777777" w:rsidR="005E6899" w:rsidRPr="00C54932" w:rsidRDefault="005E6899" w:rsidP="005E6899">
            <w:pPr>
              <w:spacing w:before="0" w:after="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62B51255" wp14:editId="578D2B22">
                      <wp:extent cx="151130" cy="133350"/>
                      <wp:effectExtent l="0" t="0" r="77470" b="57150"/>
                      <wp:docPr id="58" name="Łącznik prosty ze strzałką 58"/>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74F14E0" id="Łącznik prosty ze strzałką 58"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BF0ZOK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p w14:paraId="0248CB08" w14:textId="77777777" w:rsidR="005E6899" w:rsidRPr="005E6899" w:rsidRDefault="005E6899" w:rsidP="005E6899">
            <w:pPr>
              <w:spacing w:before="0" w:after="0" w:line="240" w:lineRule="auto"/>
              <w:jc w:val="center"/>
              <w:rPr>
                <w:rFonts w:cstheme="minorHAnsi"/>
                <w:sz w:val="14"/>
                <w:szCs w:val="18"/>
              </w:rPr>
            </w:pPr>
          </w:p>
          <w:p w14:paraId="3DA19A98"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Liczba i/lub odsetek budynków użyteczności publicznej, które zostały poddane termomodernizacji</w:t>
            </w:r>
          </w:p>
          <w:p w14:paraId="7BB484E5" w14:textId="77777777" w:rsidR="005E6899" w:rsidRPr="00C54932" w:rsidRDefault="005E6899" w:rsidP="005E6899">
            <w:pPr>
              <w:spacing w:before="0" w:after="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5DBC928A" wp14:editId="264E9426">
                      <wp:extent cx="160867" cy="126788"/>
                      <wp:effectExtent l="0" t="38100" r="48895" b="26035"/>
                      <wp:docPr id="49" name="Łącznik prosty ze strzałką 4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0C2AF46" id="Łącznik prosty ze strzałką 4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J6ZxuM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575B4791" w14:textId="77777777" w:rsidR="005E6899" w:rsidRPr="005E6899" w:rsidRDefault="005E6899" w:rsidP="005E6899">
            <w:pPr>
              <w:spacing w:before="0" w:after="0" w:line="240" w:lineRule="auto"/>
              <w:jc w:val="center"/>
              <w:rPr>
                <w:rFonts w:cstheme="minorHAnsi"/>
                <w:sz w:val="14"/>
                <w:szCs w:val="18"/>
              </w:rPr>
            </w:pPr>
          </w:p>
          <w:p w14:paraId="63D5619C"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Liczba i/lub odsetek budynków użyteczności publicznej, które zostały wyposażone i korzystają z energii z OZE</w:t>
            </w:r>
          </w:p>
          <w:p w14:paraId="0C0E9902" w14:textId="77777777" w:rsidR="005E6899" w:rsidRPr="00C54932" w:rsidRDefault="005E6899" w:rsidP="005E6899">
            <w:pPr>
              <w:spacing w:before="0" w:after="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2F962B61" wp14:editId="2F0AFD35">
                      <wp:extent cx="160867" cy="126788"/>
                      <wp:effectExtent l="0" t="38100" r="48895" b="26035"/>
                      <wp:docPr id="26958" name="Łącznik prosty ze strzałką 2695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1BD3E66" id="Łącznik prosty ze strzałką 2695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DMaZd2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p w14:paraId="27109474" w14:textId="77777777" w:rsidR="005E6899" w:rsidRPr="005E6899" w:rsidRDefault="005E6899" w:rsidP="005E6899">
            <w:pPr>
              <w:spacing w:before="0" w:after="0" w:line="240" w:lineRule="auto"/>
              <w:jc w:val="center"/>
              <w:rPr>
                <w:rFonts w:cstheme="minorHAnsi"/>
                <w:sz w:val="14"/>
                <w:szCs w:val="18"/>
              </w:rPr>
            </w:pPr>
          </w:p>
          <w:p w14:paraId="421BFEDB"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 xml:space="preserve">Zużycie energii w budynkach użyteczności publicznej w celach grzewczych </w:t>
            </w:r>
          </w:p>
          <w:p w14:paraId="470CF3CC" w14:textId="77777777" w:rsidR="005E6899" w:rsidRPr="00C54932" w:rsidRDefault="005E6899" w:rsidP="005E6899">
            <w:pPr>
              <w:spacing w:before="0" w:after="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53A0B358" wp14:editId="570D0FAF">
                      <wp:extent cx="151130" cy="133350"/>
                      <wp:effectExtent l="0" t="0" r="77470" b="57150"/>
                      <wp:docPr id="56" name="Łącznik prosty ze strzałką 56"/>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A1104F8" id="Łącznik prosty ze strzałką 56"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Bjlv/1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p w14:paraId="56F1A396" w14:textId="77777777" w:rsidR="005E6899" w:rsidRPr="005E6899" w:rsidRDefault="005E6899" w:rsidP="005E6899">
            <w:pPr>
              <w:spacing w:before="0" w:after="0" w:line="240" w:lineRule="auto"/>
              <w:jc w:val="center"/>
              <w:rPr>
                <w:rFonts w:cstheme="minorHAnsi"/>
                <w:sz w:val="14"/>
                <w:szCs w:val="18"/>
              </w:rPr>
            </w:pPr>
          </w:p>
          <w:p w14:paraId="0F1DA077"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Poziom zanieczyszczenia powietrza i/lub liczba dni w ciągu roku z przekroczonymi normami</w:t>
            </w:r>
          </w:p>
          <w:p w14:paraId="7EA1A914" w14:textId="77777777" w:rsidR="005E6899" w:rsidRPr="00C54932" w:rsidRDefault="005E6899" w:rsidP="005E6899">
            <w:pPr>
              <w:spacing w:before="0" w:after="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2B1F88D0" wp14:editId="73D05E0A">
                      <wp:extent cx="151130" cy="133350"/>
                      <wp:effectExtent l="0" t="0" r="77470" b="57150"/>
                      <wp:docPr id="74" name="Łącznik prosty ze strzałką 74"/>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4699416" id="Łącznik prosty ze strzałką 74"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DnGSDM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1AE058C8" w14:textId="77777777" w:rsidR="005E6899" w:rsidRPr="00C54932" w:rsidRDefault="005E6899" w:rsidP="001848E1">
            <w:pPr>
              <w:spacing w:before="0" w:after="20" w:line="240" w:lineRule="auto"/>
              <w:jc w:val="center"/>
              <w:rPr>
                <w:rFonts w:cstheme="minorHAnsi"/>
                <w:sz w:val="18"/>
                <w:szCs w:val="18"/>
              </w:rPr>
            </w:pPr>
            <w:r>
              <w:rPr>
                <w:rFonts w:cstheme="minorHAnsi"/>
                <w:sz w:val="18"/>
                <w:szCs w:val="18"/>
              </w:rPr>
              <w:t>Urząd Miejski w Rabce-</w:t>
            </w:r>
            <w:r w:rsidRPr="00C54932">
              <w:rPr>
                <w:rFonts w:cstheme="minorHAnsi"/>
                <w:sz w:val="18"/>
                <w:szCs w:val="18"/>
              </w:rPr>
              <w:t>Zdroju</w:t>
            </w:r>
          </w:p>
        </w:tc>
        <w:tc>
          <w:tcPr>
            <w:tcW w:w="2673" w:type="dxa"/>
            <w:shd w:val="clear" w:color="auto" w:fill="FFFFFF"/>
            <w:vAlign w:val="center"/>
          </w:tcPr>
          <w:p w14:paraId="2BBAB584"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34D26005"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Urząd Marszałkowski Województwa Małopolskiego,</w:t>
            </w:r>
          </w:p>
          <w:p w14:paraId="05BA7C35"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Gminne jednostki organizacyjne,</w:t>
            </w:r>
          </w:p>
          <w:p w14:paraId="5E3BAF4E"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cstheme="minorHAnsi"/>
                <w:sz w:val="18"/>
                <w:szCs w:val="18"/>
              </w:rPr>
              <w:t>Zakład Gospodarki Mieszkaniowej w Rabce-Zdroju</w:t>
            </w:r>
          </w:p>
        </w:tc>
      </w:tr>
      <w:tr w:rsidR="005E6899" w:rsidRPr="007E1946" w14:paraId="5E603465" w14:textId="77777777" w:rsidTr="001848E1">
        <w:trPr>
          <w:trHeight w:val="510"/>
          <w:jc w:val="center"/>
        </w:trPr>
        <w:tc>
          <w:tcPr>
            <w:tcW w:w="704" w:type="dxa"/>
            <w:shd w:val="clear" w:color="auto" w:fill="D9D9D9" w:themeFill="background1" w:themeFillShade="D9"/>
            <w:vAlign w:val="center"/>
          </w:tcPr>
          <w:p w14:paraId="377782C7" w14:textId="77777777" w:rsidR="005E6899" w:rsidRPr="00DD1F5B" w:rsidRDefault="005E6899" w:rsidP="008646B2">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7EE0D365" w14:textId="77777777" w:rsidR="005E6899" w:rsidRPr="007E1946" w:rsidRDefault="005E6899" w:rsidP="001848E1">
            <w:pPr>
              <w:spacing w:before="0" w:after="20" w:line="240" w:lineRule="auto"/>
              <w:jc w:val="both"/>
              <w:rPr>
                <w:rFonts w:cstheme="minorHAnsi"/>
                <w:sz w:val="20"/>
              </w:rPr>
            </w:pPr>
            <w:r>
              <w:rPr>
                <w:rFonts w:cstheme="minorHAnsi"/>
                <w:sz w:val="20"/>
              </w:rPr>
              <w:t xml:space="preserve">Działania edukacyjne i prewencyjne oraz </w:t>
            </w:r>
            <w:r w:rsidRPr="007E1946">
              <w:rPr>
                <w:rFonts w:cstheme="minorHAnsi"/>
                <w:sz w:val="20"/>
              </w:rPr>
              <w:t>promocja</w:t>
            </w:r>
            <w:r>
              <w:rPr>
                <w:rFonts w:cstheme="minorHAnsi"/>
                <w:sz w:val="20"/>
              </w:rPr>
              <w:t xml:space="preserve"> i w</w:t>
            </w:r>
            <w:r w:rsidRPr="007E1946">
              <w:rPr>
                <w:rFonts w:cstheme="minorHAnsi"/>
                <w:sz w:val="20"/>
              </w:rPr>
              <w:t xml:space="preserve">spieranie </w:t>
            </w:r>
            <w:r>
              <w:rPr>
                <w:rFonts w:cstheme="minorHAnsi"/>
                <w:sz w:val="20"/>
              </w:rPr>
              <w:t xml:space="preserve">prywatnych </w:t>
            </w:r>
            <w:r w:rsidRPr="007E1946">
              <w:rPr>
                <w:rFonts w:cstheme="minorHAnsi"/>
                <w:sz w:val="20"/>
              </w:rPr>
              <w:t>rozwiązań poprawiających jakość powietrza</w:t>
            </w:r>
            <w:r>
              <w:rPr>
                <w:rFonts w:cstheme="minorHAnsi"/>
                <w:sz w:val="20"/>
              </w:rPr>
              <w:t xml:space="preserve">, w tym m.in. </w:t>
            </w:r>
            <w:r w:rsidRPr="007E1946">
              <w:rPr>
                <w:rFonts w:cstheme="minorHAnsi"/>
                <w:sz w:val="20"/>
              </w:rPr>
              <w:t xml:space="preserve">monitoring jakości powietrza, </w:t>
            </w:r>
            <w:proofErr w:type="spellStart"/>
            <w:r w:rsidRPr="007E1946">
              <w:rPr>
                <w:rFonts w:cstheme="minorHAnsi"/>
                <w:sz w:val="20"/>
              </w:rPr>
              <w:t>ekodoradztwo</w:t>
            </w:r>
            <w:proofErr w:type="spellEnd"/>
            <w:r w:rsidRPr="007E1946">
              <w:rPr>
                <w:rFonts w:cstheme="minorHAnsi"/>
                <w:sz w:val="20"/>
              </w:rPr>
              <w:t>, progra</w:t>
            </w:r>
            <w:r>
              <w:rPr>
                <w:rFonts w:cstheme="minorHAnsi"/>
                <w:sz w:val="20"/>
              </w:rPr>
              <w:t>my termomodernizacji budynków i </w:t>
            </w:r>
            <w:r w:rsidRPr="007E1946">
              <w:rPr>
                <w:rFonts w:cstheme="minorHAnsi"/>
                <w:sz w:val="20"/>
              </w:rPr>
              <w:t xml:space="preserve">mieszkań, wymiany </w:t>
            </w:r>
            <w:proofErr w:type="spellStart"/>
            <w:r w:rsidRPr="007E1946">
              <w:rPr>
                <w:rFonts w:cstheme="minorHAnsi"/>
                <w:sz w:val="20"/>
              </w:rPr>
              <w:t>nieekologicznych</w:t>
            </w:r>
            <w:proofErr w:type="spellEnd"/>
            <w:r w:rsidRPr="007E1946">
              <w:rPr>
                <w:rFonts w:cstheme="minorHAnsi"/>
                <w:sz w:val="20"/>
              </w:rPr>
              <w:t xml:space="preserve"> źródeł ciepła, instalacji odnawialnych źródeł energii.</w:t>
            </w:r>
          </w:p>
        </w:tc>
        <w:tc>
          <w:tcPr>
            <w:tcW w:w="2268" w:type="dxa"/>
            <w:shd w:val="clear" w:color="auto" w:fill="FFFFFF"/>
            <w:vAlign w:val="center"/>
          </w:tcPr>
          <w:p w14:paraId="121AD85C"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Poprawa efektywności energetycznej budynków prywatnych</w:t>
            </w:r>
          </w:p>
          <w:p w14:paraId="2AEAEEE8" w14:textId="77777777" w:rsidR="005E6899" w:rsidRPr="00C54932" w:rsidRDefault="005E6899" w:rsidP="005E6899">
            <w:pPr>
              <w:spacing w:before="0" w:after="0" w:line="240" w:lineRule="auto"/>
              <w:jc w:val="center"/>
              <w:rPr>
                <w:rFonts w:cstheme="minorHAnsi"/>
                <w:sz w:val="18"/>
                <w:szCs w:val="18"/>
              </w:rPr>
            </w:pPr>
          </w:p>
          <w:p w14:paraId="11DBF793"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 xml:space="preserve">Likwidacja </w:t>
            </w:r>
            <w:proofErr w:type="spellStart"/>
            <w:r w:rsidRPr="00C54932">
              <w:rPr>
                <w:rFonts w:cstheme="minorHAnsi"/>
                <w:sz w:val="18"/>
                <w:szCs w:val="18"/>
              </w:rPr>
              <w:t>nieekologicznych</w:t>
            </w:r>
            <w:proofErr w:type="spellEnd"/>
            <w:r w:rsidRPr="00C54932">
              <w:rPr>
                <w:rFonts w:cstheme="minorHAnsi"/>
                <w:sz w:val="18"/>
                <w:szCs w:val="18"/>
              </w:rPr>
              <w:t xml:space="preserve"> źródeł ciepła na terenie gminy</w:t>
            </w:r>
          </w:p>
          <w:p w14:paraId="3EB58C35" w14:textId="77777777" w:rsidR="005E6899" w:rsidRPr="00C54932" w:rsidRDefault="005E6899" w:rsidP="005E6899">
            <w:pPr>
              <w:spacing w:before="0" w:after="0" w:line="240" w:lineRule="auto"/>
              <w:jc w:val="center"/>
              <w:rPr>
                <w:rFonts w:cstheme="minorHAnsi"/>
                <w:sz w:val="18"/>
                <w:szCs w:val="18"/>
              </w:rPr>
            </w:pPr>
          </w:p>
          <w:p w14:paraId="55D0A3DF"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lastRenderedPageBreak/>
              <w:t>Zwiększenie wykorzystania energii z OZE przez mieszkańców</w:t>
            </w:r>
          </w:p>
          <w:p w14:paraId="402B7AF4" w14:textId="77777777" w:rsidR="005E6899" w:rsidRPr="00C54932" w:rsidRDefault="005E6899" w:rsidP="005E6899">
            <w:pPr>
              <w:spacing w:before="0" w:after="0" w:line="240" w:lineRule="auto"/>
              <w:jc w:val="center"/>
              <w:rPr>
                <w:rFonts w:cstheme="minorHAnsi"/>
                <w:sz w:val="18"/>
                <w:szCs w:val="18"/>
              </w:rPr>
            </w:pPr>
          </w:p>
          <w:p w14:paraId="5F18AD6B"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Ograniczenie niskiej emisji i poprawa jakości powietrza</w:t>
            </w:r>
          </w:p>
        </w:tc>
        <w:tc>
          <w:tcPr>
            <w:tcW w:w="2552" w:type="dxa"/>
            <w:shd w:val="clear" w:color="auto" w:fill="FFFFFF"/>
            <w:vAlign w:val="center"/>
          </w:tcPr>
          <w:p w14:paraId="50C1C659"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lastRenderedPageBreak/>
              <w:t>Liczba gospodarstw domowych korzystających z </w:t>
            </w:r>
            <w:proofErr w:type="spellStart"/>
            <w:r w:rsidRPr="00C54932">
              <w:rPr>
                <w:rFonts w:cstheme="minorHAnsi"/>
                <w:sz w:val="18"/>
                <w:szCs w:val="18"/>
              </w:rPr>
              <w:t>nieekologicznych</w:t>
            </w:r>
            <w:proofErr w:type="spellEnd"/>
            <w:r w:rsidRPr="00C54932">
              <w:rPr>
                <w:rFonts w:cstheme="minorHAnsi"/>
                <w:sz w:val="18"/>
                <w:szCs w:val="18"/>
              </w:rPr>
              <w:t xml:space="preserve"> źródeł ciepła</w:t>
            </w:r>
          </w:p>
          <w:p w14:paraId="34E3346D" w14:textId="77777777" w:rsidR="005E6899" w:rsidRPr="00C54932" w:rsidRDefault="005E6899" w:rsidP="005E6899">
            <w:pPr>
              <w:spacing w:before="0" w:after="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1BB4949B" wp14:editId="79B5B23B">
                      <wp:extent cx="151130" cy="133350"/>
                      <wp:effectExtent l="0" t="0" r="77470" b="57150"/>
                      <wp:docPr id="70" name="Łącznik prosty ze strzałką 70"/>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8AA8ECE" id="Łącznik prosty ze strzałką 70"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" strokecolor="black [3213]" strokeweight=".5pt">
                      <v:stroke endarrow="block" joinstyle="miter"/>
                      <w10:anchorlock/>
                    </v:shape>
                  </w:pict>
                </mc:Fallback>
              </mc:AlternateContent>
            </w:r>
          </w:p>
          <w:p w14:paraId="0B5F0940" w14:textId="77777777" w:rsidR="005E6899" w:rsidRPr="00C54932" w:rsidRDefault="005E6899" w:rsidP="005E6899">
            <w:pPr>
              <w:spacing w:before="0" w:after="0" w:line="240" w:lineRule="auto"/>
              <w:jc w:val="center"/>
              <w:rPr>
                <w:rFonts w:cstheme="minorHAnsi"/>
                <w:sz w:val="18"/>
                <w:szCs w:val="18"/>
              </w:rPr>
            </w:pPr>
          </w:p>
          <w:p w14:paraId="57F292F2"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 xml:space="preserve">Liczba budynków prywatnych, które zostały poddane </w:t>
            </w:r>
            <w:r w:rsidRPr="00C54932">
              <w:rPr>
                <w:rFonts w:cstheme="minorHAnsi"/>
                <w:sz w:val="18"/>
                <w:szCs w:val="18"/>
              </w:rPr>
              <w:lastRenderedPageBreak/>
              <w:t>termomodernizacji przy dofinansowaniu publicznym</w:t>
            </w:r>
          </w:p>
          <w:p w14:paraId="0FFC3EAF" w14:textId="77777777" w:rsidR="005E6899" w:rsidRPr="00C54932" w:rsidRDefault="005E6899" w:rsidP="005E6899">
            <w:pPr>
              <w:spacing w:before="0" w:after="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4A837CEA" wp14:editId="315C0409">
                      <wp:extent cx="160867" cy="126788"/>
                      <wp:effectExtent l="0" t="38100" r="48895" b="26035"/>
                      <wp:docPr id="61" name="Łącznik prosty ze strzałką 6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F0C8E0C" id="Łącznik prosty ze strzałką 6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Myvk1k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5AFD8136" w14:textId="77777777" w:rsidR="005E6899" w:rsidRPr="005E6899" w:rsidRDefault="005E6899" w:rsidP="005E6899">
            <w:pPr>
              <w:spacing w:before="0" w:after="0" w:line="240" w:lineRule="auto"/>
              <w:jc w:val="center"/>
              <w:rPr>
                <w:rFonts w:cstheme="minorHAnsi"/>
                <w:sz w:val="14"/>
                <w:szCs w:val="18"/>
              </w:rPr>
            </w:pPr>
          </w:p>
          <w:p w14:paraId="4A52D2F4"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Liczba budynków prywatnych, które zostały wyposażone i wykorzystują energię z OZE dzięki dofinansowaniu publicznemu</w:t>
            </w:r>
          </w:p>
          <w:p w14:paraId="6673A86A" w14:textId="77777777" w:rsidR="005E6899" w:rsidRPr="00C54932" w:rsidRDefault="005E6899" w:rsidP="005E6899">
            <w:pPr>
              <w:spacing w:before="0" w:after="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32139DBE" wp14:editId="35975F03">
                      <wp:extent cx="160867" cy="126788"/>
                      <wp:effectExtent l="0" t="38100" r="48895" b="26035"/>
                      <wp:docPr id="62" name="Łącznik prosty ze strzałką 6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8406FC2" id="Łącznik prosty ze strzałką 6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MvSE7QUCAABJ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p w14:paraId="7E10D92C" w14:textId="77777777" w:rsidR="005E6899" w:rsidRPr="005E6899" w:rsidRDefault="005E6899" w:rsidP="005E6899">
            <w:pPr>
              <w:spacing w:before="0" w:after="0" w:line="240" w:lineRule="auto"/>
              <w:jc w:val="center"/>
              <w:rPr>
                <w:rFonts w:cstheme="minorHAnsi"/>
                <w:sz w:val="14"/>
                <w:szCs w:val="18"/>
              </w:rPr>
            </w:pPr>
          </w:p>
          <w:p w14:paraId="6768780D"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Poziom zanieczyszczenia powietrza i/lub liczba dni w ciągu roku z przekroczonymi normami</w:t>
            </w:r>
          </w:p>
          <w:p w14:paraId="2DD2695C" w14:textId="77777777" w:rsidR="005E6899" w:rsidRPr="00C54932" w:rsidRDefault="005E6899" w:rsidP="005E6899">
            <w:pPr>
              <w:spacing w:before="0" w:after="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0B24B987" wp14:editId="1AEE35CE">
                      <wp:extent cx="151130" cy="133350"/>
                      <wp:effectExtent l="0" t="0" r="77470" b="57150"/>
                      <wp:docPr id="27027" name="Łącznik prosty ze strzałką 27027"/>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2745FA1" id="Łącznik prosty ze strzałką 27027"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" strokecolor="black [3213]" strokeweight=".5pt">
                      <v:stroke endarrow="block" joinstyle="miter"/>
                      <w10:anchorlock/>
                    </v:shape>
                  </w:pict>
                </mc:Fallback>
              </mc:AlternateContent>
            </w:r>
          </w:p>
        </w:tc>
        <w:tc>
          <w:tcPr>
            <w:tcW w:w="1984" w:type="dxa"/>
            <w:shd w:val="clear" w:color="auto" w:fill="FFFFFF"/>
            <w:vAlign w:val="center"/>
          </w:tcPr>
          <w:p w14:paraId="7C20B1B4"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lastRenderedPageBreak/>
              <w:t>Urząd Miejski w Rabce</w:t>
            </w:r>
            <w:r>
              <w:rPr>
                <w:rFonts w:cstheme="minorHAnsi"/>
                <w:sz w:val="18"/>
                <w:szCs w:val="18"/>
              </w:rPr>
              <w:t>-</w:t>
            </w:r>
            <w:r w:rsidRPr="00C54932">
              <w:rPr>
                <w:rFonts w:cstheme="minorHAnsi"/>
                <w:sz w:val="18"/>
                <w:szCs w:val="18"/>
              </w:rPr>
              <w:t>Zdroju</w:t>
            </w:r>
          </w:p>
        </w:tc>
        <w:tc>
          <w:tcPr>
            <w:tcW w:w="2673" w:type="dxa"/>
            <w:shd w:val="clear" w:color="auto" w:fill="FFFFFF"/>
            <w:vAlign w:val="center"/>
          </w:tcPr>
          <w:p w14:paraId="0D4E4AF1"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0F9DBF78"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Urząd Marszałkowski Województwa Małopolskiego,</w:t>
            </w:r>
          </w:p>
          <w:p w14:paraId="31C70FBF"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Placówki oświatowe,</w:t>
            </w:r>
          </w:p>
          <w:p w14:paraId="3CB3F238"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cstheme="minorHAnsi"/>
                <w:sz w:val="18"/>
                <w:szCs w:val="18"/>
              </w:rPr>
              <w:t>Mieszkańcy</w:t>
            </w:r>
          </w:p>
        </w:tc>
      </w:tr>
      <w:tr w:rsidR="005E6899" w:rsidRPr="007E1946" w14:paraId="41BA70A8" w14:textId="77777777" w:rsidTr="001848E1">
        <w:trPr>
          <w:trHeight w:val="510"/>
          <w:jc w:val="center"/>
        </w:trPr>
        <w:tc>
          <w:tcPr>
            <w:tcW w:w="704" w:type="dxa"/>
            <w:shd w:val="clear" w:color="auto" w:fill="D9D9D9" w:themeFill="background1" w:themeFillShade="D9"/>
            <w:vAlign w:val="center"/>
          </w:tcPr>
          <w:p w14:paraId="2BC6EFAB" w14:textId="77777777" w:rsidR="005E6899" w:rsidRPr="00DD1F5B" w:rsidRDefault="005E6899" w:rsidP="008646B2">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09E538F5" w14:textId="77777777" w:rsidR="005E6899" w:rsidRPr="007E1946" w:rsidRDefault="005E6899" w:rsidP="001848E1">
            <w:pPr>
              <w:spacing w:before="0" w:after="20" w:line="240" w:lineRule="auto"/>
              <w:jc w:val="both"/>
              <w:rPr>
                <w:rFonts w:cstheme="minorHAnsi"/>
                <w:sz w:val="20"/>
              </w:rPr>
            </w:pPr>
            <w:r>
              <w:rPr>
                <w:rFonts w:cstheme="minorHAnsi"/>
                <w:sz w:val="20"/>
              </w:rPr>
              <w:t>Wdrażanie i promowanie idei Rabki-Zdroju jako „gminy gąbki”, w tym rozwój zielonej i </w:t>
            </w:r>
            <w:r w:rsidRPr="00DB03E1">
              <w:rPr>
                <w:rFonts w:cstheme="minorHAnsi"/>
                <w:sz w:val="20"/>
              </w:rPr>
              <w:t xml:space="preserve">błękitnej infrastruktury </w:t>
            </w:r>
            <w:r>
              <w:rPr>
                <w:rFonts w:cstheme="minorHAnsi"/>
                <w:sz w:val="20"/>
              </w:rPr>
              <w:t>(d</w:t>
            </w:r>
            <w:r w:rsidRPr="00B91E04">
              <w:rPr>
                <w:rFonts w:cstheme="minorHAnsi"/>
                <w:sz w:val="20"/>
              </w:rPr>
              <w:t>ziałania z zakresu zwiększania retencji</w:t>
            </w:r>
            <w:r>
              <w:rPr>
                <w:rFonts w:cstheme="minorHAnsi"/>
                <w:sz w:val="20"/>
              </w:rPr>
              <w:t xml:space="preserve"> publicznej, prywatnej i </w:t>
            </w:r>
            <w:r w:rsidRPr="00B91E04">
              <w:rPr>
                <w:rFonts w:cstheme="minorHAnsi"/>
                <w:sz w:val="20"/>
              </w:rPr>
              <w:t>naturalnej</w:t>
            </w:r>
            <w:r>
              <w:rPr>
                <w:rFonts w:cstheme="minorHAnsi"/>
                <w:sz w:val="20"/>
              </w:rPr>
              <w:t xml:space="preserve">, w tym wsparcie dla inwestycji </w:t>
            </w:r>
            <w:r w:rsidRPr="00B91E04">
              <w:rPr>
                <w:rFonts w:cstheme="minorHAnsi"/>
                <w:sz w:val="20"/>
              </w:rPr>
              <w:t>służących gromadzeniu i wykorzystywaniu wody opadowej w indywidualnych gospodarstwach</w:t>
            </w:r>
            <w:r>
              <w:rPr>
                <w:rFonts w:cstheme="minorHAnsi"/>
                <w:sz w:val="20"/>
              </w:rPr>
              <w:t xml:space="preserve">, rozwój terenów zielonych i zadrzewionych, łąk kwietnych, ogrodów deszczowych, zielonych ścian i dachów, </w:t>
            </w:r>
            <w:r w:rsidRPr="00D40022">
              <w:rPr>
                <w:rFonts w:cstheme="minorHAnsi"/>
                <w:sz w:val="20"/>
              </w:rPr>
              <w:t>dach</w:t>
            </w:r>
            <w:r>
              <w:rPr>
                <w:rFonts w:cstheme="minorHAnsi"/>
                <w:sz w:val="20"/>
              </w:rPr>
              <w:t>ów</w:t>
            </w:r>
            <w:r w:rsidRPr="00D40022">
              <w:rPr>
                <w:rFonts w:cstheme="minorHAnsi"/>
                <w:sz w:val="20"/>
              </w:rPr>
              <w:t xml:space="preserve"> retencyjn</w:t>
            </w:r>
            <w:r>
              <w:rPr>
                <w:rFonts w:cstheme="minorHAnsi"/>
                <w:sz w:val="20"/>
              </w:rPr>
              <w:t>ych</w:t>
            </w:r>
            <w:r w:rsidRPr="00D40022">
              <w:rPr>
                <w:rFonts w:cstheme="minorHAnsi"/>
                <w:sz w:val="20"/>
              </w:rPr>
              <w:t xml:space="preserve"> zbierając</w:t>
            </w:r>
            <w:r>
              <w:rPr>
                <w:rFonts w:cstheme="minorHAnsi"/>
                <w:sz w:val="20"/>
              </w:rPr>
              <w:t>ych</w:t>
            </w:r>
            <w:r w:rsidRPr="00D40022">
              <w:rPr>
                <w:rFonts w:cstheme="minorHAnsi"/>
                <w:sz w:val="20"/>
              </w:rPr>
              <w:t xml:space="preserve"> deszczówkę, </w:t>
            </w:r>
            <w:r>
              <w:rPr>
                <w:rFonts w:cstheme="minorHAnsi"/>
                <w:sz w:val="20"/>
              </w:rPr>
              <w:t xml:space="preserve">stosowanie </w:t>
            </w:r>
            <w:r w:rsidRPr="00D40022">
              <w:rPr>
                <w:rFonts w:cstheme="minorHAnsi"/>
                <w:sz w:val="20"/>
              </w:rPr>
              <w:t>specjaln</w:t>
            </w:r>
            <w:r>
              <w:rPr>
                <w:rFonts w:cstheme="minorHAnsi"/>
                <w:sz w:val="20"/>
              </w:rPr>
              <w:t>ych nawierzchni</w:t>
            </w:r>
            <w:r w:rsidRPr="00D40022">
              <w:rPr>
                <w:rFonts w:cstheme="minorHAnsi"/>
                <w:sz w:val="20"/>
              </w:rPr>
              <w:t xml:space="preserve"> pozwa</w:t>
            </w:r>
            <w:r>
              <w:rPr>
                <w:rFonts w:cstheme="minorHAnsi"/>
                <w:sz w:val="20"/>
              </w:rPr>
              <w:t>lających</w:t>
            </w:r>
            <w:r w:rsidRPr="00D40022">
              <w:rPr>
                <w:rFonts w:cstheme="minorHAnsi"/>
                <w:sz w:val="20"/>
              </w:rPr>
              <w:t xml:space="preserve"> </w:t>
            </w:r>
            <w:r>
              <w:rPr>
                <w:rFonts w:cstheme="minorHAnsi"/>
                <w:sz w:val="20"/>
              </w:rPr>
              <w:t xml:space="preserve">na lepszą przepuszczalność wody itp.) wraz z działaniami edukacyjnymi dotyczącymi </w:t>
            </w:r>
            <w:r w:rsidRPr="00D40022">
              <w:rPr>
                <w:rFonts w:cstheme="minorHAnsi"/>
                <w:sz w:val="20"/>
              </w:rPr>
              <w:t>racjonalne</w:t>
            </w:r>
            <w:r>
              <w:rPr>
                <w:rFonts w:cstheme="minorHAnsi"/>
                <w:sz w:val="20"/>
              </w:rPr>
              <w:t>go</w:t>
            </w:r>
            <w:r w:rsidRPr="00D40022">
              <w:rPr>
                <w:rFonts w:cstheme="minorHAnsi"/>
                <w:sz w:val="20"/>
              </w:rPr>
              <w:t xml:space="preserve"> gospodarowani</w:t>
            </w:r>
            <w:r>
              <w:rPr>
                <w:rFonts w:cstheme="minorHAnsi"/>
                <w:sz w:val="20"/>
              </w:rPr>
              <w:t>a</w:t>
            </w:r>
            <w:r w:rsidRPr="00D40022">
              <w:rPr>
                <w:rFonts w:cstheme="minorHAnsi"/>
                <w:sz w:val="20"/>
              </w:rPr>
              <w:t xml:space="preserve"> zasobami wodnymi</w:t>
            </w:r>
            <w:r>
              <w:rPr>
                <w:rFonts w:cstheme="minorHAnsi"/>
                <w:sz w:val="20"/>
              </w:rPr>
              <w:t>.</w:t>
            </w:r>
          </w:p>
        </w:tc>
        <w:tc>
          <w:tcPr>
            <w:tcW w:w="2268" w:type="dxa"/>
            <w:shd w:val="clear" w:color="auto" w:fill="FFFFFF"/>
            <w:vAlign w:val="center"/>
          </w:tcPr>
          <w:p w14:paraId="39C6CD92"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Poprawa retencji, bardziej racjonalna gospodarka zasobami wodnymi</w:t>
            </w:r>
          </w:p>
          <w:p w14:paraId="1AC92738" w14:textId="77777777" w:rsidR="005E6899" w:rsidRPr="005E6899" w:rsidRDefault="005E6899" w:rsidP="005E6899">
            <w:pPr>
              <w:spacing w:before="0" w:after="0" w:line="240" w:lineRule="auto"/>
              <w:jc w:val="center"/>
              <w:rPr>
                <w:rFonts w:cstheme="minorHAnsi"/>
                <w:sz w:val="16"/>
                <w:szCs w:val="18"/>
              </w:rPr>
            </w:pPr>
          </w:p>
          <w:p w14:paraId="31F24644"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Zmniejszenie zagrożenia suszą hydrologiczną</w:t>
            </w:r>
          </w:p>
          <w:p w14:paraId="367E7E03" w14:textId="77777777" w:rsidR="005E6899" w:rsidRPr="005E6899" w:rsidRDefault="005E6899" w:rsidP="005E6899">
            <w:pPr>
              <w:spacing w:before="0" w:after="0" w:line="240" w:lineRule="auto"/>
              <w:jc w:val="center"/>
              <w:rPr>
                <w:rFonts w:cstheme="minorHAnsi"/>
                <w:sz w:val="16"/>
                <w:szCs w:val="18"/>
              </w:rPr>
            </w:pPr>
          </w:p>
          <w:p w14:paraId="2DB514BB"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Podniesienie bezpieczeństwa przed powodzią i osuwiskami, ograniczenie szkód wynikłych wskutek deszczy nawalnych itp.</w:t>
            </w:r>
          </w:p>
          <w:p w14:paraId="16E90308" w14:textId="77777777" w:rsidR="005E6899" w:rsidRPr="005E6899" w:rsidRDefault="005E6899" w:rsidP="005E6899">
            <w:pPr>
              <w:spacing w:before="0" w:after="0" w:line="240" w:lineRule="auto"/>
              <w:jc w:val="center"/>
              <w:rPr>
                <w:rFonts w:cstheme="minorHAnsi"/>
                <w:sz w:val="16"/>
                <w:szCs w:val="18"/>
              </w:rPr>
            </w:pPr>
          </w:p>
          <w:p w14:paraId="04260D1F"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 xml:space="preserve">Poprawa warunków </w:t>
            </w:r>
            <w:proofErr w:type="spellStart"/>
            <w:r w:rsidRPr="00C54932">
              <w:rPr>
                <w:rFonts w:cstheme="minorHAnsi"/>
                <w:sz w:val="18"/>
                <w:szCs w:val="18"/>
              </w:rPr>
              <w:t>aerosanitarnych</w:t>
            </w:r>
            <w:proofErr w:type="spellEnd"/>
            <w:r w:rsidRPr="00C54932">
              <w:rPr>
                <w:rFonts w:cstheme="minorHAnsi"/>
                <w:sz w:val="18"/>
                <w:szCs w:val="18"/>
              </w:rPr>
              <w:t xml:space="preserve"> powietrza</w:t>
            </w:r>
          </w:p>
          <w:p w14:paraId="42D20F1D" w14:textId="77777777" w:rsidR="005E6899" w:rsidRPr="005E6899" w:rsidRDefault="005E6899" w:rsidP="005E6899">
            <w:pPr>
              <w:spacing w:before="0" w:after="0" w:line="240" w:lineRule="auto"/>
              <w:jc w:val="center"/>
              <w:rPr>
                <w:rFonts w:cstheme="minorHAnsi"/>
                <w:sz w:val="16"/>
                <w:szCs w:val="18"/>
              </w:rPr>
            </w:pPr>
          </w:p>
          <w:p w14:paraId="0F9AB5DD"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Łagodzenie skutków zmian klimatu</w:t>
            </w:r>
          </w:p>
        </w:tc>
        <w:tc>
          <w:tcPr>
            <w:tcW w:w="2552" w:type="dxa"/>
            <w:shd w:val="clear" w:color="auto" w:fill="FFFFFF"/>
            <w:vAlign w:val="center"/>
          </w:tcPr>
          <w:p w14:paraId="3D3F8918"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 xml:space="preserve">Liczba projektów rozwoju zielonej i błękitnej infrastruktury zrealizowanych przez gminę </w:t>
            </w:r>
          </w:p>
          <w:p w14:paraId="497B4532" w14:textId="77777777" w:rsidR="005E6899" w:rsidRPr="00C54932" w:rsidRDefault="005E6899" w:rsidP="005E6899">
            <w:pPr>
              <w:spacing w:before="0" w:after="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3F92D76F" wp14:editId="7F5F8E9E">
                      <wp:extent cx="160867" cy="126788"/>
                      <wp:effectExtent l="0" t="38100" r="48895" b="26035"/>
                      <wp:docPr id="11" name="Łącznik prosty ze strzałką 1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7EBA93C" id="Łącznik prosty ze strzałką 1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jHif2gUCAABJ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p w14:paraId="191A6316" w14:textId="77777777" w:rsidR="005E6899" w:rsidRPr="005E6899" w:rsidRDefault="005E6899" w:rsidP="005E6899">
            <w:pPr>
              <w:spacing w:before="0" w:after="0" w:line="240" w:lineRule="auto"/>
              <w:jc w:val="center"/>
              <w:rPr>
                <w:rFonts w:cstheme="minorHAnsi"/>
                <w:sz w:val="16"/>
                <w:szCs w:val="18"/>
              </w:rPr>
            </w:pPr>
          </w:p>
          <w:p w14:paraId="24580741"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Objętość wody obejmowanej zorganizowaną retencją</w:t>
            </w:r>
          </w:p>
          <w:p w14:paraId="601B0E4C" w14:textId="77777777" w:rsidR="005E6899" w:rsidRPr="00C54932" w:rsidRDefault="005E6899" w:rsidP="005E6899">
            <w:pPr>
              <w:spacing w:before="0" w:after="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0FEF46AD" wp14:editId="69771750">
                      <wp:extent cx="160867" cy="126788"/>
                      <wp:effectExtent l="0" t="38100" r="48895" b="26035"/>
                      <wp:docPr id="78" name="Łącznik prosty ze strzałką 7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D539EBC" id="Łącznik prosty ze strzałką 7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B0Z3rVBwIAAEk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p w14:paraId="0900509B" w14:textId="77777777" w:rsidR="005E6899" w:rsidRPr="005E6899" w:rsidRDefault="005E6899" w:rsidP="005E6899">
            <w:pPr>
              <w:spacing w:before="0" w:after="0" w:line="240" w:lineRule="auto"/>
              <w:jc w:val="center"/>
              <w:rPr>
                <w:rFonts w:cstheme="minorHAnsi"/>
                <w:sz w:val="16"/>
                <w:szCs w:val="18"/>
              </w:rPr>
            </w:pPr>
          </w:p>
          <w:p w14:paraId="6C20F95C" w14:textId="77777777" w:rsidR="005E6899" w:rsidRPr="00C54932" w:rsidRDefault="005E6899" w:rsidP="005E6899">
            <w:pPr>
              <w:spacing w:before="0" w:after="0" w:line="240" w:lineRule="auto"/>
              <w:jc w:val="center"/>
              <w:rPr>
                <w:rFonts w:cstheme="minorHAnsi"/>
                <w:sz w:val="18"/>
                <w:szCs w:val="18"/>
              </w:rPr>
            </w:pPr>
            <w:r w:rsidRPr="00C54932">
              <w:rPr>
                <w:rFonts w:cstheme="minorHAnsi"/>
                <w:sz w:val="18"/>
                <w:szCs w:val="18"/>
              </w:rPr>
              <w:t>Liczba gospodarstw domowych, które zrealizowały instalacje wykorzystania wody opadowej przy dofinansowaniu publicznym</w:t>
            </w:r>
          </w:p>
          <w:p w14:paraId="480B4152" w14:textId="77777777" w:rsidR="005E6899" w:rsidRPr="00C54932" w:rsidRDefault="005E6899" w:rsidP="005E6899">
            <w:pPr>
              <w:spacing w:before="0" w:after="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18C6484F" wp14:editId="09D0B5ED">
                      <wp:extent cx="160867" cy="126788"/>
                      <wp:effectExtent l="0" t="38100" r="48895" b="26035"/>
                      <wp:docPr id="73" name="Łącznik prosty ze strzałką 7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621EBB1" id="Łącznik prosty ze strzałką 7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FiF5rc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72D5CD37" w14:textId="77777777" w:rsidR="005E6899" w:rsidRPr="00C54932" w:rsidRDefault="005E6899" w:rsidP="001848E1">
            <w:pPr>
              <w:spacing w:before="0" w:after="20" w:line="240" w:lineRule="auto"/>
              <w:jc w:val="center"/>
              <w:rPr>
                <w:rFonts w:cstheme="minorHAnsi"/>
                <w:sz w:val="18"/>
                <w:szCs w:val="18"/>
              </w:rPr>
            </w:pPr>
            <w:r>
              <w:rPr>
                <w:rFonts w:cstheme="minorHAnsi"/>
                <w:sz w:val="18"/>
                <w:szCs w:val="18"/>
              </w:rPr>
              <w:t>Urząd Miejski w Rabce-Zdroju</w:t>
            </w:r>
            <w:r w:rsidRPr="00C54932">
              <w:rPr>
                <w:rFonts w:cstheme="minorHAnsi"/>
                <w:sz w:val="18"/>
                <w:szCs w:val="18"/>
              </w:rPr>
              <w:t>,</w:t>
            </w:r>
          </w:p>
          <w:p w14:paraId="0F2E9C70"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Zakłady Komunalne Sp. z o.o. w Rabce-Zdroju</w:t>
            </w:r>
          </w:p>
        </w:tc>
        <w:tc>
          <w:tcPr>
            <w:tcW w:w="2673" w:type="dxa"/>
            <w:shd w:val="clear" w:color="auto" w:fill="FFFFFF"/>
            <w:vAlign w:val="center"/>
          </w:tcPr>
          <w:p w14:paraId="0A342612"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0DA5288E"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Urząd Marszałkowski Województwa Małopolskiego,</w:t>
            </w:r>
          </w:p>
          <w:p w14:paraId="141182EA"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Gminne jednostki organizacyjne,</w:t>
            </w:r>
          </w:p>
          <w:p w14:paraId="7ED80EBD"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cstheme="minorHAnsi"/>
                <w:sz w:val="18"/>
                <w:szCs w:val="18"/>
              </w:rPr>
              <w:t>Mieszkańcy</w:t>
            </w:r>
          </w:p>
        </w:tc>
      </w:tr>
      <w:tr w:rsidR="005E6899" w:rsidRPr="007E1946" w14:paraId="06D9EA1E" w14:textId="77777777" w:rsidTr="001848E1">
        <w:trPr>
          <w:trHeight w:val="510"/>
          <w:jc w:val="center"/>
        </w:trPr>
        <w:tc>
          <w:tcPr>
            <w:tcW w:w="704" w:type="dxa"/>
            <w:shd w:val="clear" w:color="auto" w:fill="D9D9D9" w:themeFill="background1" w:themeFillShade="D9"/>
            <w:vAlign w:val="center"/>
          </w:tcPr>
          <w:p w14:paraId="2880AA95" w14:textId="77777777" w:rsidR="005E6899" w:rsidRPr="00DD1F5B" w:rsidRDefault="005E6899" w:rsidP="008646B2">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6B1CEFE4" w14:textId="5ACF352B" w:rsidR="005E6899" w:rsidRPr="007E1946" w:rsidRDefault="005E6899" w:rsidP="001848E1">
            <w:pPr>
              <w:spacing w:before="0" w:after="20" w:line="240" w:lineRule="auto"/>
              <w:jc w:val="both"/>
              <w:rPr>
                <w:rFonts w:cstheme="minorHAnsi"/>
                <w:sz w:val="20"/>
              </w:rPr>
            </w:pPr>
            <w:r>
              <w:rPr>
                <w:rFonts w:cstheme="minorHAnsi"/>
                <w:sz w:val="20"/>
              </w:rPr>
              <w:t>R</w:t>
            </w:r>
            <w:r w:rsidRPr="007E1946">
              <w:rPr>
                <w:rFonts w:cstheme="minorHAnsi"/>
                <w:sz w:val="20"/>
              </w:rPr>
              <w:t>ozwój zintegrowanego systemu gospodarki odpadami</w:t>
            </w:r>
            <w:r>
              <w:rPr>
                <w:rFonts w:cstheme="minorHAnsi"/>
                <w:sz w:val="20"/>
              </w:rPr>
              <w:t>, w tym</w:t>
            </w:r>
            <w:r w:rsidRPr="00B91E04">
              <w:rPr>
                <w:rFonts w:cstheme="minorHAnsi"/>
                <w:sz w:val="20"/>
              </w:rPr>
              <w:t xml:space="preserve"> </w:t>
            </w:r>
            <w:r w:rsidR="00C65FDC">
              <w:rPr>
                <w:rFonts w:cstheme="minorHAnsi"/>
                <w:sz w:val="20"/>
              </w:rPr>
              <w:t>m</w:t>
            </w:r>
            <w:r w:rsidR="00C65FDC" w:rsidRPr="00C65FDC">
              <w:rPr>
                <w:rFonts w:cstheme="minorHAnsi"/>
                <w:sz w:val="20"/>
              </w:rPr>
              <w:t xml:space="preserve">odernizacja Sortowni Surowców Wtórnych </w:t>
            </w:r>
            <w:r w:rsidR="00C65FDC">
              <w:rPr>
                <w:rFonts w:cstheme="minorHAnsi"/>
                <w:sz w:val="20"/>
              </w:rPr>
              <w:t xml:space="preserve">oraz </w:t>
            </w:r>
            <w:r w:rsidRPr="00B91E04">
              <w:rPr>
                <w:rFonts w:cstheme="minorHAnsi"/>
                <w:sz w:val="20"/>
              </w:rPr>
              <w:t>rozbudow</w:t>
            </w:r>
            <w:r>
              <w:rPr>
                <w:rFonts w:cstheme="minorHAnsi"/>
                <w:sz w:val="20"/>
              </w:rPr>
              <w:t>a</w:t>
            </w:r>
            <w:r w:rsidRPr="00B91E04">
              <w:rPr>
                <w:rFonts w:cstheme="minorHAnsi"/>
                <w:sz w:val="20"/>
              </w:rPr>
              <w:t xml:space="preserve"> PSZOK </w:t>
            </w:r>
            <w:r>
              <w:rPr>
                <w:rFonts w:cstheme="minorHAnsi"/>
                <w:sz w:val="20"/>
              </w:rPr>
              <w:t>dla</w:t>
            </w:r>
            <w:r w:rsidRPr="004B3D2E">
              <w:rPr>
                <w:rFonts w:cstheme="minorHAnsi"/>
                <w:sz w:val="20"/>
              </w:rPr>
              <w:t xml:space="preserve"> osiągnięcia cyklu gospodarki o obiegu zamkniętym</w:t>
            </w:r>
            <w:r>
              <w:rPr>
                <w:rFonts w:cstheme="minorHAnsi"/>
                <w:sz w:val="20"/>
              </w:rPr>
              <w:t>.</w:t>
            </w:r>
          </w:p>
        </w:tc>
        <w:tc>
          <w:tcPr>
            <w:tcW w:w="2268" w:type="dxa"/>
            <w:shd w:val="clear" w:color="auto" w:fill="FFFFFF"/>
            <w:vAlign w:val="center"/>
          </w:tcPr>
          <w:p w14:paraId="502BEEE5"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Wzrost poziomu selektywnej zbiórki odpadów</w:t>
            </w:r>
          </w:p>
          <w:p w14:paraId="4078A4C7" w14:textId="77777777" w:rsidR="005E6899" w:rsidRPr="00C54932" w:rsidRDefault="005E6899" w:rsidP="001848E1">
            <w:pPr>
              <w:spacing w:before="0" w:after="20" w:line="240" w:lineRule="auto"/>
              <w:jc w:val="center"/>
              <w:rPr>
                <w:rFonts w:cstheme="minorHAnsi"/>
                <w:sz w:val="18"/>
                <w:szCs w:val="18"/>
              </w:rPr>
            </w:pPr>
          </w:p>
          <w:p w14:paraId="6F563B1C"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lastRenderedPageBreak/>
              <w:t>Zwiększenie poziomu odpadów zdatnych do dalszego wykorzystania</w:t>
            </w:r>
          </w:p>
          <w:p w14:paraId="5A2692B0" w14:textId="77777777" w:rsidR="005E6899" w:rsidRPr="00C54932" w:rsidRDefault="005E6899" w:rsidP="001848E1">
            <w:pPr>
              <w:spacing w:before="0" w:after="20" w:line="240" w:lineRule="auto"/>
              <w:jc w:val="center"/>
              <w:rPr>
                <w:rFonts w:cstheme="minorHAnsi"/>
                <w:sz w:val="18"/>
                <w:szCs w:val="18"/>
              </w:rPr>
            </w:pPr>
          </w:p>
          <w:p w14:paraId="14D64AF9"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Zmniejszenie ilości odpadów składowanych</w:t>
            </w:r>
          </w:p>
          <w:p w14:paraId="7C06EE8C" w14:textId="77777777" w:rsidR="005E6899" w:rsidRPr="00C54932" w:rsidRDefault="005E6899" w:rsidP="001848E1">
            <w:pPr>
              <w:spacing w:before="0" w:after="20" w:line="240" w:lineRule="auto"/>
              <w:jc w:val="center"/>
              <w:rPr>
                <w:rFonts w:cstheme="minorHAnsi"/>
                <w:sz w:val="18"/>
                <w:szCs w:val="18"/>
              </w:rPr>
            </w:pPr>
          </w:p>
          <w:p w14:paraId="30FA64A0"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Ochrona i poprawa stanu środowiska</w:t>
            </w:r>
          </w:p>
        </w:tc>
        <w:tc>
          <w:tcPr>
            <w:tcW w:w="2552" w:type="dxa"/>
            <w:shd w:val="clear" w:color="auto" w:fill="FFFFFF"/>
            <w:vAlign w:val="center"/>
          </w:tcPr>
          <w:p w14:paraId="10F31A08"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lastRenderedPageBreak/>
              <w:t>Odpady zebrane selektywnie w relacji do ogółu odpadów</w:t>
            </w:r>
          </w:p>
          <w:p w14:paraId="593A5875" w14:textId="77777777" w:rsidR="005E6899" w:rsidRPr="00C54932" w:rsidRDefault="005E6899" w:rsidP="001848E1">
            <w:pPr>
              <w:spacing w:before="0" w:after="2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26DFF38E" wp14:editId="788F59BC">
                      <wp:extent cx="160867" cy="126788"/>
                      <wp:effectExtent l="0" t="38100" r="48895" b="26035"/>
                      <wp:docPr id="75" name="Łącznik prosty ze strzałką 7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EA7281A" id="Łącznik prosty ze strzałką 7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OU0uQQ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2E605925" w14:textId="77777777" w:rsidR="005E6899" w:rsidRPr="00C54932" w:rsidRDefault="005E6899" w:rsidP="001848E1">
            <w:pPr>
              <w:spacing w:before="0" w:after="20" w:line="240" w:lineRule="auto"/>
              <w:jc w:val="center"/>
              <w:rPr>
                <w:rFonts w:cstheme="minorHAnsi"/>
                <w:sz w:val="18"/>
                <w:szCs w:val="18"/>
              </w:rPr>
            </w:pPr>
          </w:p>
          <w:p w14:paraId="4148B5B6"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lastRenderedPageBreak/>
              <w:t>Odpady poddane recyklingowi</w:t>
            </w:r>
          </w:p>
          <w:p w14:paraId="1D6FD5B8" w14:textId="77777777" w:rsidR="005E6899" w:rsidRPr="00C54932" w:rsidRDefault="005E6899" w:rsidP="001848E1">
            <w:pPr>
              <w:spacing w:before="0" w:after="2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2E72889E" wp14:editId="7AEFF108">
                      <wp:extent cx="160867" cy="126788"/>
                      <wp:effectExtent l="0" t="38100" r="48895" b="26035"/>
                      <wp:docPr id="76" name="Łącznik prosty ze strzałką 7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AEDFA43" id="Łącznik prosty ze strzałką 7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G2+usAUCAABJ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tc>
        <w:tc>
          <w:tcPr>
            <w:tcW w:w="1984" w:type="dxa"/>
            <w:shd w:val="clear" w:color="auto" w:fill="FFFFFF"/>
            <w:vAlign w:val="center"/>
          </w:tcPr>
          <w:p w14:paraId="6666BC13"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lastRenderedPageBreak/>
              <w:t>Zakłady Komunalne Sp. z o.o. w Rabce-Zdroju</w:t>
            </w:r>
          </w:p>
        </w:tc>
        <w:tc>
          <w:tcPr>
            <w:tcW w:w="2673" w:type="dxa"/>
            <w:shd w:val="clear" w:color="auto" w:fill="FFFFFF"/>
            <w:vAlign w:val="center"/>
          </w:tcPr>
          <w:p w14:paraId="0E4A02A4"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eastAsia="Calibri" w:cstheme="minorHAnsi"/>
                <w:bCs/>
                <w:iCs/>
                <w:sz w:val="18"/>
                <w:szCs w:val="18"/>
              </w:rPr>
              <w:t xml:space="preserve">NFOŚiGW, </w:t>
            </w:r>
            <w:proofErr w:type="spellStart"/>
            <w:r w:rsidRPr="00C54932">
              <w:rPr>
                <w:rFonts w:eastAsia="Calibri" w:cstheme="minorHAnsi"/>
                <w:bCs/>
                <w:iCs/>
                <w:sz w:val="18"/>
                <w:szCs w:val="18"/>
              </w:rPr>
              <w:t>WFOŚiGW</w:t>
            </w:r>
            <w:proofErr w:type="spellEnd"/>
            <w:r w:rsidRPr="00C54932">
              <w:rPr>
                <w:rFonts w:eastAsia="Calibri" w:cstheme="minorHAnsi"/>
                <w:bCs/>
                <w:iCs/>
                <w:sz w:val="18"/>
                <w:szCs w:val="18"/>
              </w:rPr>
              <w:t>,</w:t>
            </w:r>
          </w:p>
          <w:p w14:paraId="485409F8"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eastAsia="Calibri" w:cstheme="minorHAnsi"/>
                <w:bCs/>
                <w:iCs/>
                <w:sz w:val="18"/>
                <w:szCs w:val="18"/>
              </w:rPr>
              <w:t>Urząd Marszałkowski Województwa Małopolskiego,</w:t>
            </w:r>
          </w:p>
          <w:p w14:paraId="5B0F585E" w14:textId="77777777" w:rsidR="005E6899" w:rsidRPr="00C54932" w:rsidRDefault="005E6899" w:rsidP="001848E1">
            <w:pPr>
              <w:spacing w:before="0" w:after="20" w:line="240" w:lineRule="auto"/>
              <w:jc w:val="right"/>
              <w:rPr>
                <w:rFonts w:eastAsia="Calibri" w:cstheme="minorHAnsi"/>
                <w:bCs/>
                <w:iCs/>
                <w:sz w:val="18"/>
                <w:szCs w:val="18"/>
              </w:rPr>
            </w:pPr>
            <w:r>
              <w:rPr>
                <w:rFonts w:cstheme="minorHAnsi"/>
                <w:sz w:val="18"/>
                <w:szCs w:val="18"/>
              </w:rPr>
              <w:t>Urząd Miejski w Rabce-Zdroju</w:t>
            </w:r>
            <w:r w:rsidRPr="00C54932">
              <w:rPr>
                <w:rFonts w:eastAsia="Calibri" w:cstheme="minorHAnsi"/>
                <w:bCs/>
                <w:iCs/>
                <w:sz w:val="18"/>
                <w:szCs w:val="18"/>
              </w:rPr>
              <w:t>,</w:t>
            </w:r>
          </w:p>
          <w:p w14:paraId="76BDEFDA"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eastAsia="Calibri" w:cstheme="minorHAnsi"/>
                <w:bCs/>
                <w:iCs/>
                <w:sz w:val="18"/>
                <w:szCs w:val="18"/>
              </w:rPr>
              <w:t>Mieszkańcy,</w:t>
            </w:r>
          </w:p>
          <w:p w14:paraId="6FA77900"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eastAsia="Calibri" w:cstheme="minorHAnsi"/>
                <w:bCs/>
                <w:iCs/>
                <w:sz w:val="18"/>
                <w:szCs w:val="18"/>
              </w:rPr>
              <w:lastRenderedPageBreak/>
              <w:t>Przedsiębiorcy</w:t>
            </w:r>
          </w:p>
        </w:tc>
      </w:tr>
      <w:tr w:rsidR="005E6899" w:rsidRPr="007E1946" w14:paraId="66B533C2" w14:textId="77777777" w:rsidTr="001848E1">
        <w:trPr>
          <w:trHeight w:val="510"/>
          <w:jc w:val="center"/>
        </w:trPr>
        <w:tc>
          <w:tcPr>
            <w:tcW w:w="704" w:type="dxa"/>
            <w:shd w:val="clear" w:color="auto" w:fill="D9D9D9" w:themeFill="background1" w:themeFillShade="D9"/>
            <w:vAlign w:val="center"/>
          </w:tcPr>
          <w:p w14:paraId="70F730C6" w14:textId="77777777" w:rsidR="005E6899" w:rsidRPr="00DD1F5B" w:rsidRDefault="005E6899" w:rsidP="008646B2">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56171EC1" w14:textId="77777777" w:rsidR="005E6899" w:rsidRDefault="005E6899" w:rsidP="001848E1">
            <w:pPr>
              <w:spacing w:before="0" w:after="20" w:line="240" w:lineRule="auto"/>
              <w:jc w:val="both"/>
              <w:rPr>
                <w:rFonts w:cstheme="minorHAnsi"/>
                <w:sz w:val="20"/>
              </w:rPr>
            </w:pPr>
            <w:r>
              <w:rPr>
                <w:rFonts w:cstheme="minorHAnsi"/>
                <w:sz w:val="20"/>
              </w:rPr>
              <w:t>Efektywne zarządzanie</w:t>
            </w:r>
            <w:r w:rsidRPr="00CC1FBB">
              <w:rPr>
                <w:rFonts w:cstheme="minorHAnsi"/>
                <w:sz w:val="20"/>
              </w:rPr>
              <w:t xml:space="preserve"> odpadami zielonymi</w:t>
            </w:r>
            <w:r>
              <w:rPr>
                <w:rFonts w:cstheme="minorHAnsi"/>
                <w:sz w:val="20"/>
              </w:rPr>
              <w:t xml:space="preserve"> w skali całej gminy.</w:t>
            </w:r>
          </w:p>
        </w:tc>
        <w:tc>
          <w:tcPr>
            <w:tcW w:w="2268" w:type="dxa"/>
            <w:shd w:val="clear" w:color="auto" w:fill="FFFFFF"/>
            <w:vAlign w:val="center"/>
          </w:tcPr>
          <w:p w14:paraId="5003B1A5"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Zmniejszenie tonażu odpadów zielonych trafiających do utylizacji</w:t>
            </w:r>
          </w:p>
        </w:tc>
        <w:tc>
          <w:tcPr>
            <w:tcW w:w="2552" w:type="dxa"/>
            <w:shd w:val="clear" w:color="auto" w:fill="FFFFFF"/>
            <w:vAlign w:val="center"/>
          </w:tcPr>
          <w:p w14:paraId="38C2F77C"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Liczba gospodarstw domowych, które otrzymały przydomowe kompostowniki dzięki dofinansowaniu publicznemu</w:t>
            </w:r>
          </w:p>
          <w:p w14:paraId="2A9D2325" w14:textId="77777777" w:rsidR="005E6899" w:rsidRPr="00C54932" w:rsidRDefault="005E6899" w:rsidP="001848E1">
            <w:pPr>
              <w:spacing w:before="0" w:after="2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61FEC5BA" wp14:editId="05F45A4C">
                      <wp:extent cx="160867" cy="126788"/>
                      <wp:effectExtent l="0" t="38100" r="48895" b="26035"/>
                      <wp:docPr id="83" name="Łącznik prosty ze strzałką 8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F7E5C11" id="Łącznik prosty ze strzałką 8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Flq4Vw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695A06C6" w14:textId="77777777" w:rsidR="005E6899" w:rsidRPr="00C54932" w:rsidRDefault="005E6899" w:rsidP="001848E1">
            <w:pPr>
              <w:spacing w:before="0" w:after="20" w:line="240" w:lineRule="auto"/>
              <w:jc w:val="center"/>
              <w:rPr>
                <w:rFonts w:cstheme="minorHAnsi"/>
                <w:sz w:val="18"/>
                <w:szCs w:val="18"/>
              </w:rPr>
            </w:pPr>
          </w:p>
          <w:p w14:paraId="3DC2CCF2"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Ilość odpadów zielonych zagospodarowanych w gospodarstwach indywidualnych</w:t>
            </w:r>
          </w:p>
          <w:p w14:paraId="753D32C8" w14:textId="77777777" w:rsidR="005E6899" w:rsidRPr="00C54932" w:rsidRDefault="005E6899" w:rsidP="001848E1">
            <w:pPr>
              <w:spacing w:before="0" w:after="2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0A38D467" wp14:editId="41392F23">
                      <wp:extent cx="160867" cy="126788"/>
                      <wp:effectExtent l="0" t="38100" r="48895" b="26035"/>
                      <wp:docPr id="84" name="Łącznik prosty ze strzałką 8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8EC1802" id="Łącznik prosty ze strzałką 8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E7ts4M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47D21ED0"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Zakłady Komunalne Sp. z o.o. w Rabce-Zdroju</w:t>
            </w:r>
          </w:p>
        </w:tc>
        <w:tc>
          <w:tcPr>
            <w:tcW w:w="2673" w:type="dxa"/>
            <w:shd w:val="clear" w:color="auto" w:fill="FFFFFF"/>
            <w:vAlign w:val="center"/>
          </w:tcPr>
          <w:p w14:paraId="62F4EAA7"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eastAsia="Calibri" w:cstheme="minorHAnsi"/>
                <w:bCs/>
                <w:iCs/>
                <w:sz w:val="18"/>
                <w:szCs w:val="18"/>
              </w:rPr>
              <w:t xml:space="preserve">NFOŚiGW, </w:t>
            </w:r>
            <w:proofErr w:type="spellStart"/>
            <w:r w:rsidRPr="00C54932">
              <w:rPr>
                <w:rFonts w:eastAsia="Calibri" w:cstheme="minorHAnsi"/>
                <w:bCs/>
                <w:iCs/>
                <w:sz w:val="18"/>
                <w:szCs w:val="18"/>
              </w:rPr>
              <w:t>WFOŚiGW</w:t>
            </w:r>
            <w:proofErr w:type="spellEnd"/>
            <w:r w:rsidRPr="00C54932">
              <w:rPr>
                <w:rFonts w:eastAsia="Calibri" w:cstheme="minorHAnsi"/>
                <w:bCs/>
                <w:iCs/>
                <w:sz w:val="18"/>
                <w:szCs w:val="18"/>
              </w:rPr>
              <w:t>,</w:t>
            </w:r>
          </w:p>
          <w:p w14:paraId="68DAE162"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eastAsia="Calibri" w:cstheme="minorHAnsi"/>
                <w:bCs/>
                <w:iCs/>
                <w:sz w:val="18"/>
                <w:szCs w:val="18"/>
              </w:rPr>
              <w:t>Urząd Marszałkowski Województwa Małopolskiego,</w:t>
            </w:r>
          </w:p>
          <w:p w14:paraId="300548D7" w14:textId="77777777" w:rsidR="005E6899" w:rsidRPr="00C54932" w:rsidRDefault="005E6899" w:rsidP="001848E1">
            <w:pPr>
              <w:spacing w:before="0" w:after="20" w:line="240" w:lineRule="auto"/>
              <w:jc w:val="right"/>
              <w:rPr>
                <w:rFonts w:eastAsia="Calibri" w:cstheme="minorHAnsi"/>
                <w:bCs/>
                <w:iCs/>
                <w:sz w:val="18"/>
                <w:szCs w:val="18"/>
              </w:rPr>
            </w:pPr>
            <w:r>
              <w:rPr>
                <w:rFonts w:cstheme="minorHAnsi"/>
                <w:sz w:val="18"/>
                <w:szCs w:val="18"/>
              </w:rPr>
              <w:t>Urząd Miejski w Rabce-Zdroju</w:t>
            </w:r>
            <w:r w:rsidRPr="00C54932">
              <w:rPr>
                <w:rFonts w:eastAsia="Calibri" w:cstheme="minorHAnsi"/>
                <w:bCs/>
                <w:iCs/>
                <w:sz w:val="18"/>
                <w:szCs w:val="18"/>
              </w:rPr>
              <w:t>,</w:t>
            </w:r>
          </w:p>
          <w:p w14:paraId="55C82A95"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eastAsia="Calibri" w:cstheme="minorHAnsi"/>
                <w:bCs/>
                <w:iCs/>
                <w:sz w:val="18"/>
                <w:szCs w:val="18"/>
              </w:rPr>
              <w:t>Inne JST,</w:t>
            </w:r>
          </w:p>
          <w:p w14:paraId="7B168518"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eastAsia="Calibri" w:cstheme="minorHAnsi"/>
                <w:bCs/>
                <w:iCs/>
                <w:sz w:val="18"/>
                <w:szCs w:val="18"/>
              </w:rPr>
              <w:t>Mieszkańcy,</w:t>
            </w:r>
          </w:p>
          <w:p w14:paraId="29FCEA4C"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eastAsia="Calibri" w:cstheme="minorHAnsi"/>
                <w:bCs/>
                <w:iCs/>
                <w:sz w:val="18"/>
                <w:szCs w:val="18"/>
              </w:rPr>
              <w:t>Przedsiębiorcy</w:t>
            </w:r>
          </w:p>
        </w:tc>
      </w:tr>
      <w:tr w:rsidR="005E6899" w:rsidRPr="007E1946" w14:paraId="02A1ECA0" w14:textId="77777777" w:rsidTr="001848E1">
        <w:trPr>
          <w:trHeight w:val="510"/>
          <w:jc w:val="center"/>
        </w:trPr>
        <w:tc>
          <w:tcPr>
            <w:tcW w:w="704" w:type="dxa"/>
            <w:shd w:val="clear" w:color="auto" w:fill="D9D9D9" w:themeFill="background1" w:themeFillShade="D9"/>
            <w:vAlign w:val="center"/>
          </w:tcPr>
          <w:p w14:paraId="508F84A0" w14:textId="77777777" w:rsidR="005E6899" w:rsidRPr="00DD1F5B" w:rsidRDefault="005E6899" w:rsidP="008646B2">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2CDFBE3A" w14:textId="77777777" w:rsidR="005E6899" w:rsidRPr="007E1946" w:rsidRDefault="005E6899" w:rsidP="001848E1">
            <w:pPr>
              <w:spacing w:before="0" w:after="20" w:line="240" w:lineRule="auto"/>
              <w:jc w:val="both"/>
              <w:rPr>
                <w:rFonts w:cstheme="minorHAnsi"/>
                <w:sz w:val="20"/>
              </w:rPr>
            </w:pPr>
            <w:r w:rsidRPr="007E1946">
              <w:rPr>
                <w:rFonts w:cstheme="minorHAnsi"/>
                <w:sz w:val="20"/>
              </w:rPr>
              <w:t>Edukacja</w:t>
            </w:r>
            <w:r>
              <w:rPr>
                <w:rFonts w:cstheme="minorHAnsi"/>
                <w:sz w:val="20"/>
              </w:rPr>
              <w:t xml:space="preserve"> ekologiczna i promocja właściwych postaw wobec środowiska dla różnych grup społecznych (</w:t>
            </w:r>
            <w:r w:rsidRPr="001E7C29">
              <w:rPr>
                <w:rFonts w:cstheme="minorHAnsi"/>
                <w:sz w:val="20"/>
              </w:rPr>
              <w:t>mieszkańców, turystów</w:t>
            </w:r>
            <w:r>
              <w:rPr>
                <w:rFonts w:cstheme="minorHAnsi"/>
                <w:sz w:val="20"/>
              </w:rPr>
              <w:t>,</w:t>
            </w:r>
            <w:r w:rsidRPr="001E7C29">
              <w:rPr>
                <w:rFonts w:cstheme="minorHAnsi"/>
                <w:sz w:val="20"/>
              </w:rPr>
              <w:t xml:space="preserve"> kuracjuszy</w:t>
            </w:r>
            <w:r>
              <w:rPr>
                <w:rFonts w:cstheme="minorHAnsi"/>
                <w:sz w:val="20"/>
              </w:rPr>
              <w:t xml:space="preserve"> i gości w różnym wieku) – m.in. w zakresie kompostowania bioodpadów, segregacji odpadów, zakazu spalania odpadów, zakazu tworzenia dzikich wysypisk i usuwania odpadów zielonych w przypadkowych miejscach itp. </w:t>
            </w:r>
          </w:p>
        </w:tc>
        <w:tc>
          <w:tcPr>
            <w:tcW w:w="2268" w:type="dxa"/>
            <w:shd w:val="clear" w:color="auto" w:fill="FFFFFF"/>
            <w:vAlign w:val="center"/>
          </w:tcPr>
          <w:p w14:paraId="1E917138"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 xml:space="preserve">Wzrost świadomości ekologicznej mieszkańców oraz wykształcenie </w:t>
            </w:r>
            <w:proofErr w:type="spellStart"/>
            <w:r w:rsidRPr="00C54932">
              <w:rPr>
                <w:rFonts w:cstheme="minorHAnsi"/>
                <w:sz w:val="18"/>
                <w:szCs w:val="18"/>
              </w:rPr>
              <w:t>zachowań</w:t>
            </w:r>
            <w:proofErr w:type="spellEnd"/>
            <w:r w:rsidRPr="00C54932">
              <w:rPr>
                <w:rFonts w:cstheme="minorHAnsi"/>
                <w:sz w:val="18"/>
                <w:szCs w:val="18"/>
              </w:rPr>
              <w:t xml:space="preserve"> </w:t>
            </w:r>
            <w:proofErr w:type="spellStart"/>
            <w:r w:rsidRPr="00C54932">
              <w:rPr>
                <w:rFonts w:cstheme="minorHAnsi"/>
                <w:sz w:val="18"/>
                <w:szCs w:val="18"/>
              </w:rPr>
              <w:t>prośrodowiskowych</w:t>
            </w:r>
            <w:proofErr w:type="spellEnd"/>
          </w:p>
        </w:tc>
        <w:tc>
          <w:tcPr>
            <w:tcW w:w="2552" w:type="dxa"/>
            <w:shd w:val="clear" w:color="auto" w:fill="FFFFFF"/>
            <w:vAlign w:val="center"/>
          </w:tcPr>
          <w:p w14:paraId="4CB12305"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Liczba i/lub odsetek dzieci, które w szkołach uczestniczyły w zajęciach z zakresu edukacji ekologicznej</w:t>
            </w:r>
          </w:p>
          <w:p w14:paraId="42996111" w14:textId="77777777" w:rsidR="005E6899" w:rsidRPr="00C54932" w:rsidRDefault="005E6899" w:rsidP="001848E1">
            <w:pPr>
              <w:spacing w:before="0" w:after="2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49D222A3" wp14:editId="1D87A7A6">
                      <wp:extent cx="160867" cy="126788"/>
                      <wp:effectExtent l="0" t="38100" r="48895" b="26035"/>
                      <wp:docPr id="97" name="Łącznik prosty ze strzałką 9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45D4926" id="Łącznik prosty ze strzałką 9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HDxywE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112D9262" w14:textId="77777777" w:rsidR="005E6899" w:rsidRPr="00C54932" w:rsidRDefault="005E6899" w:rsidP="001848E1">
            <w:pPr>
              <w:spacing w:before="0" w:after="20" w:line="240" w:lineRule="auto"/>
              <w:jc w:val="center"/>
              <w:rPr>
                <w:rFonts w:cstheme="minorHAnsi"/>
                <w:sz w:val="18"/>
                <w:szCs w:val="18"/>
              </w:rPr>
            </w:pPr>
          </w:p>
          <w:p w14:paraId="1C557ED6"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Odpady zebrane selektywnie w relacji do ogółu odpadów</w:t>
            </w:r>
          </w:p>
          <w:p w14:paraId="16EFAB4A" w14:textId="77777777" w:rsidR="005E6899" w:rsidRPr="00C54932" w:rsidRDefault="005E6899" w:rsidP="001848E1">
            <w:pPr>
              <w:spacing w:before="0" w:after="2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78375C60" wp14:editId="7EDFBD3E">
                      <wp:extent cx="160867" cy="126788"/>
                      <wp:effectExtent l="0" t="38100" r="48895" b="26035"/>
                      <wp:docPr id="85" name="Łącznik prosty ze strzałką 8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DEB45E7" id="Łącznik prosty ze strzałką 8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OTbvu8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038AFDAB" w14:textId="77777777" w:rsidR="005E6899" w:rsidRPr="00C54932" w:rsidRDefault="005E6899" w:rsidP="001848E1">
            <w:pPr>
              <w:spacing w:before="0" w:after="20" w:line="240" w:lineRule="auto"/>
              <w:jc w:val="center"/>
              <w:rPr>
                <w:rFonts w:cstheme="minorHAnsi"/>
                <w:sz w:val="18"/>
                <w:szCs w:val="18"/>
              </w:rPr>
            </w:pPr>
          </w:p>
          <w:p w14:paraId="06323D0D"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Ilość odpadów zielonych zagospodarowanych w gospodarstwach indywidualnych</w:t>
            </w:r>
          </w:p>
          <w:p w14:paraId="505CCA7A" w14:textId="77777777" w:rsidR="005E6899" w:rsidRPr="00C54932" w:rsidRDefault="005E6899" w:rsidP="001848E1">
            <w:pPr>
              <w:spacing w:before="0" w:after="2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686BE2CA" wp14:editId="0DE8558C">
                      <wp:extent cx="160867" cy="126788"/>
                      <wp:effectExtent l="0" t="38100" r="48895" b="26035"/>
                      <wp:docPr id="86" name="Łącznik prosty ze strzałką 8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2321726" id="Łącznik prosty ze strzałką 8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GoCpWwUCAABJ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p w14:paraId="12D0915A" w14:textId="77777777" w:rsidR="005E6899" w:rsidRPr="00C54932" w:rsidRDefault="005E6899" w:rsidP="001848E1">
            <w:pPr>
              <w:spacing w:before="0" w:after="20" w:line="240" w:lineRule="auto"/>
              <w:jc w:val="center"/>
              <w:rPr>
                <w:rFonts w:cstheme="minorHAnsi"/>
                <w:sz w:val="18"/>
                <w:szCs w:val="18"/>
              </w:rPr>
            </w:pPr>
          </w:p>
          <w:p w14:paraId="6664D3CE"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lastRenderedPageBreak/>
              <w:t>Liczba nowopowstałych dzikich wysypisk śmieci</w:t>
            </w:r>
          </w:p>
          <w:p w14:paraId="451E62D2" w14:textId="77777777" w:rsidR="005E6899" w:rsidRPr="00C54932" w:rsidRDefault="005E6899" w:rsidP="001848E1">
            <w:pPr>
              <w:spacing w:before="0" w:after="2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2526A07F" wp14:editId="55E7EA4C">
                      <wp:extent cx="151130" cy="133350"/>
                      <wp:effectExtent l="0" t="0" r="77470" b="57150"/>
                      <wp:docPr id="95" name="Łącznik prosty ze strzałką 95"/>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87FB89A" id="Łącznik prosty ze strzałką 95"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AAJm4X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p w14:paraId="39C1FC17" w14:textId="77777777" w:rsidR="005E6899" w:rsidRPr="00C54932" w:rsidRDefault="005E6899" w:rsidP="001848E1">
            <w:pPr>
              <w:spacing w:before="0" w:after="20" w:line="240" w:lineRule="auto"/>
              <w:jc w:val="center"/>
              <w:rPr>
                <w:rFonts w:cstheme="minorHAnsi"/>
                <w:sz w:val="18"/>
                <w:szCs w:val="18"/>
              </w:rPr>
            </w:pPr>
          </w:p>
          <w:p w14:paraId="61F0C41D" w14:textId="1E19E141"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Liczba potwierdzonych przypadków spalania śmieci</w:t>
            </w:r>
            <w:r w:rsidR="003633B0">
              <w:rPr>
                <w:rFonts w:cstheme="minorHAnsi"/>
                <w:sz w:val="18"/>
                <w:szCs w:val="18"/>
              </w:rPr>
              <w:t xml:space="preserve"> w </w:t>
            </w:r>
            <w:r>
              <w:rPr>
                <w:rFonts w:cstheme="minorHAnsi"/>
                <w:sz w:val="18"/>
                <w:szCs w:val="18"/>
              </w:rPr>
              <w:t>gospodarstwach domowych</w:t>
            </w:r>
          </w:p>
          <w:p w14:paraId="6CA06A7E" w14:textId="77777777" w:rsidR="005E6899" w:rsidRPr="00C54932" w:rsidRDefault="005E6899" w:rsidP="001848E1">
            <w:pPr>
              <w:spacing w:before="0" w:after="2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3D144E5C" wp14:editId="4F0EF6B6">
                      <wp:extent cx="151130" cy="133350"/>
                      <wp:effectExtent l="0" t="0" r="77470" b="57150"/>
                      <wp:docPr id="101" name="Łącznik prosty ze strzałką 101"/>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FAFE870" id="Łącznik prosty ze strzałką 101"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BpNSrEAAIAAEE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61225B6F"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lastRenderedPageBreak/>
              <w:t>Placówki oświatowe,</w:t>
            </w:r>
          </w:p>
          <w:p w14:paraId="7E1A8E4F"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Zakłady Komunalne Sp. z o.o. w Rabce-Zdroju</w:t>
            </w:r>
          </w:p>
        </w:tc>
        <w:tc>
          <w:tcPr>
            <w:tcW w:w="2673" w:type="dxa"/>
            <w:shd w:val="clear" w:color="auto" w:fill="FFFFFF"/>
            <w:vAlign w:val="center"/>
          </w:tcPr>
          <w:p w14:paraId="5BD2567F"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2F4D3242"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Urząd Marszałkowski Województwa Małopolskiego,</w:t>
            </w:r>
          </w:p>
          <w:p w14:paraId="3F8DEBF0" w14:textId="77777777" w:rsidR="005E6899" w:rsidRPr="00C54932" w:rsidRDefault="005E6899" w:rsidP="001848E1">
            <w:pPr>
              <w:spacing w:before="0" w:after="20" w:line="240" w:lineRule="auto"/>
              <w:jc w:val="right"/>
              <w:rPr>
                <w:rFonts w:eastAsia="Calibri" w:cstheme="minorHAnsi"/>
                <w:bCs/>
                <w:iCs/>
                <w:sz w:val="18"/>
                <w:szCs w:val="18"/>
              </w:rPr>
            </w:pPr>
            <w:r>
              <w:rPr>
                <w:rFonts w:cstheme="minorHAnsi"/>
                <w:sz w:val="18"/>
                <w:szCs w:val="18"/>
              </w:rPr>
              <w:t>Urząd Miejski w Rabce-Zdroju</w:t>
            </w:r>
            <w:r w:rsidRPr="00C54932">
              <w:rPr>
                <w:rFonts w:eastAsia="Calibri" w:cstheme="minorHAnsi"/>
                <w:bCs/>
                <w:iCs/>
                <w:sz w:val="18"/>
                <w:szCs w:val="18"/>
              </w:rPr>
              <w:t>, w tym Straż Miejska,</w:t>
            </w:r>
          </w:p>
          <w:p w14:paraId="42A1277C"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Mieszkańcy,</w:t>
            </w:r>
          </w:p>
          <w:p w14:paraId="3B749CF5" w14:textId="77777777" w:rsidR="005E6899" w:rsidRDefault="005E6899" w:rsidP="001848E1">
            <w:pPr>
              <w:spacing w:before="0" w:after="20" w:line="240" w:lineRule="auto"/>
              <w:jc w:val="right"/>
              <w:rPr>
                <w:rFonts w:cstheme="minorHAnsi"/>
                <w:sz w:val="18"/>
                <w:szCs w:val="18"/>
              </w:rPr>
            </w:pPr>
            <w:r w:rsidRPr="00C54932">
              <w:rPr>
                <w:rFonts w:cstheme="minorHAnsi"/>
                <w:sz w:val="18"/>
                <w:szCs w:val="18"/>
              </w:rPr>
              <w:t>Organizacje pozarządowe</w:t>
            </w:r>
            <w:r>
              <w:rPr>
                <w:rFonts w:cstheme="minorHAnsi"/>
                <w:sz w:val="18"/>
                <w:szCs w:val="18"/>
              </w:rPr>
              <w:t>,</w:t>
            </w:r>
          </w:p>
          <w:p w14:paraId="03B645D7" w14:textId="77777777" w:rsidR="005E6899" w:rsidRPr="00C54932" w:rsidRDefault="005E6899" w:rsidP="001848E1">
            <w:pPr>
              <w:spacing w:before="0" w:after="20" w:line="240" w:lineRule="auto"/>
              <w:jc w:val="right"/>
              <w:rPr>
                <w:rFonts w:eastAsia="Calibri" w:cstheme="minorHAnsi"/>
                <w:bCs/>
                <w:iCs/>
                <w:sz w:val="18"/>
                <w:szCs w:val="18"/>
              </w:rPr>
            </w:pPr>
            <w:r w:rsidRPr="00CE0271">
              <w:rPr>
                <w:rFonts w:cstheme="minorHAnsi"/>
                <w:sz w:val="18"/>
                <w:szCs w:val="18"/>
              </w:rPr>
              <w:t>Lokalna Grupa Działania - Stowarzyszenie Przyjazna Dolina Raby i Czarnej Orawy</w:t>
            </w:r>
          </w:p>
        </w:tc>
      </w:tr>
      <w:tr w:rsidR="005E6899" w:rsidRPr="007E1946" w14:paraId="6DF235EC" w14:textId="77777777" w:rsidTr="001848E1">
        <w:trPr>
          <w:trHeight w:val="510"/>
          <w:jc w:val="center"/>
        </w:trPr>
        <w:tc>
          <w:tcPr>
            <w:tcW w:w="704" w:type="dxa"/>
            <w:shd w:val="clear" w:color="auto" w:fill="D9D9D9" w:themeFill="background1" w:themeFillShade="D9"/>
            <w:vAlign w:val="center"/>
          </w:tcPr>
          <w:p w14:paraId="18FF6D5A" w14:textId="77777777" w:rsidR="005E6899" w:rsidRPr="00DD1F5B" w:rsidRDefault="005E6899" w:rsidP="008646B2">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1A12C428" w14:textId="77777777" w:rsidR="005E6899" w:rsidRPr="007E1D03" w:rsidRDefault="005E6899" w:rsidP="001848E1">
            <w:pPr>
              <w:spacing w:before="0" w:after="20" w:line="240" w:lineRule="auto"/>
              <w:jc w:val="both"/>
              <w:rPr>
                <w:rFonts w:cstheme="minorHAnsi"/>
                <w:sz w:val="20"/>
              </w:rPr>
            </w:pPr>
            <w:r>
              <w:rPr>
                <w:rFonts w:cstheme="minorHAnsi"/>
                <w:sz w:val="20"/>
              </w:rPr>
              <w:t>Wspieranie rozwoju sieci gazowej na terenie gminy</w:t>
            </w:r>
          </w:p>
        </w:tc>
        <w:tc>
          <w:tcPr>
            <w:tcW w:w="2268" w:type="dxa"/>
            <w:shd w:val="clear" w:color="auto" w:fill="FFFFFF"/>
            <w:vAlign w:val="center"/>
          </w:tcPr>
          <w:p w14:paraId="5CFBEE53"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Zapewnienie dostępności wysokiej jakości usług zaopatrzenia w gaz</w:t>
            </w:r>
          </w:p>
          <w:p w14:paraId="47F2BE0B" w14:textId="77777777" w:rsidR="005E6899" w:rsidRPr="00C54932" w:rsidRDefault="005E6899" w:rsidP="001848E1">
            <w:pPr>
              <w:spacing w:before="0" w:after="20" w:line="240" w:lineRule="auto"/>
              <w:jc w:val="center"/>
              <w:rPr>
                <w:rFonts w:cstheme="minorHAnsi"/>
                <w:sz w:val="18"/>
                <w:szCs w:val="18"/>
              </w:rPr>
            </w:pPr>
          </w:p>
          <w:p w14:paraId="4671884F"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Poprawa warunków mieszkalnych i prowadzenia działalności gospodarczej</w:t>
            </w:r>
          </w:p>
          <w:p w14:paraId="0C871026" w14:textId="77777777" w:rsidR="005E6899" w:rsidRPr="00C54932" w:rsidRDefault="005E6899" w:rsidP="001848E1">
            <w:pPr>
              <w:spacing w:before="0" w:after="20" w:line="240" w:lineRule="auto"/>
              <w:jc w:val="center"/>
              <w:rPr>
                <w:rFonts w:cstheme="minorHAnsi"/>
                <w:sz w:val="18"/>
                <w:szCs w:val="18"/>
              </w:rPr>
            </w:pPr>
          </w:p>
          <w:p w14:paraId="3483464A"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Ograniczenie niskiej emisji i poprawa jakości powietrza</w:t>
            </w:r>
          </w:p>
        </w:tc>
        <w:tc>
          <w:tcPr>
            <w:tcW w:w="2552" w:type="dxa"/>
            <w:shd w:val="clear" w:color="auto" w:fill="FFFFFF"/>
            <w:vAlign w:val="center"/>
          </w:tcPr>
          <w:p w14:paraId="2B2C5F79" w14:textId="77777777" w:rsidR="005E6899" w:rsidRPr="00C54932" w:rsidRDefault="005E6899" w:rsidP="001848E1">
            <w:pPr>
              <w:spacing w:before="0" w:after="20" w:line="240" w:lineRule="auto"/>
              <w:jc w:val="center"/>
              <w:rPr>
                <w:rFonts w:cstheme="minorHAnsi"/>
                <w:color w:val="000000" w:themeColor="text1"/>
                <w:sz w:val="18"/>
                <w:szCs w:val="18"/>
              </w:rPr>
            </w:pPr>
            <w:r w:rsidRPr="00C54932">
              <w:rPr>
                <w:rFonts w:cstheme="minorHAnsi"/>
                <w:color w:val="000000" w:themeColor="text1"/>
                <w:sz w:val="18"/>
                <w:szCs w:val="18"/>
              </w:rPr>
              <w:t>Długość sieci gazowej</w:t>
            </w:r>
          </w:p>
          <w:p w14:paraId="60576F95" w14:textId="77777777" w:rsidR="005E6899" w:rsidRPr="00C54932" w:rsidRDefault="005E6899" w:rsidP="001848E1">
            <w:pPr>
              <w:spacing w:before="0" w:after="20" w:line="240" w:lineRule="auto"/>
              <w:jc w:val="center"/>
              <w:rPr>
                <w:rFonts w:cstheme="minorHAnsi"/>
                <w:color w:val="000000" w:themeColor="text1"/>
                <w:sz w:val="18"/>
                <w:szCs w:val="18"/>
              </w:rPr>
            </w:pPr>
            <w:r w:rsidRPr="00C54932">
              <w:rPr>
                <w:rFonts w:cstheme="minorHAnsi"/>
                <w:noProof/>
                <w:sz w:val="18"/>
                <w:szCs w:val="18"/>
                <w:lang w:eastAsia="pl-PL"/>
              </w:rPr>
              <mc:AlternateContent>
                <mc:Choice Requires="wps">
                  <w:drawing>
                    <wp:inline distT="0" distB="0" distL="0" distR="0" wp14:anchorId="0C1B956A" wp14:editId="193FA933">
                      <wp:extent cx="162560" cy="128905"/>
                      <wp:effectExtent l="0" t="0" r="0" b="0"/>
                      <wp:docPr id="103" name="Dowolny kształt 103"/>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6AAC4754" id="Dowolny kształt 103"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" path="m,l21600,21600e" filled="f" strokecolor="black [3213]" strokeweight=".5pt">
                      <v:stroke endarrow="block" joinstyle="miter"/>
                      <v:path arrowok="t"/>
                      <w10:anchorlock/>
                    </v:shape>
                  </w:pict>
                </mc:Fallback>
              </mc:AlternateContent>
            </w:r>
          </w:p>
          <w:p w14:paraId="1560A40A" w14:textId="77777777" w:rsidR="005E6899" w:rsidRPr="00C54932" w:rsidRDefault="005E6899" w:rsidP="001848E1">
            <w:pPr>
              <w:spacing w:before="0" w:after="20" w:line="240" w:lineRule="auto"/>
              <w:jc w:val="center"/>
              <w:rPr>
                <w:rFonts w:cstheme="minorHAnsi"/>
                <w:sz w:val="18"/>
                <w:szCs w:val="18"/>
              </w:rPr>
            </w:pPr>
          </w:p>
          <w:p w14:paraId="3781BF3E"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Odsetek mieszkańców i/lub gospodarstw domowych korzystających z gazociągu</w:t>
            </w:r>
          </w:p>
          <w:p w14:paraId="07927C6D" w14:textId="77777777" w:rsidR="005E6899" w:rsidRPr="00C54932" w:rsidRDefault="005E6899" w:rsidP="001848E1">
            <w:pPr>
              <w:spacing w:before="0" w:after="2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3A4ACB04" wp14:editId="625B28D9">
                      <wp:extent cx="160867" cy="126788"/>
                      <wp:effectExtent l="0" t="38100" r="48895" b="26035"/>
                      <wp:docPr id="27024" name="Łącznik prosty ze strzałką 2702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2C584B6" id="Łącznik prosty ze strzałką 2702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OdNnmc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19BC1F57" w14:textId="77777777" w:rsidR="005E6899" w:rsidRPr="00C54932" w:rsidRDefault="005E6899" w:rsidP="001848E1">
            <w:pPr>
              <w:spacing w:before="0" w:after="20" w:line="240" w:lineRule="auto"/>
              <w:jc w:val="center"/>
              <w:rPr>
                <w:rFonts w:cstheme="minorHAnsi"/>
                <w:sz w:val="18"/>
                <w:szCs w:val="18"/>
              </w:rPr>
            </w:pPr>
          </w:p>
          <w:p w14:paraId="610B19DB"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Poziom zanieczyszczenia powietrza i/lub liczba dni w ciągu roku z przekroczonymi normami</w:t>
            </w:r>
          </w:p>
          <w:p w14:paraId="01EBCAD1" w14:textId="77777777" w:rsidR="005E6899" w:rsidRPr="00C54932" w:rsidRDefault="005E6899" w:rsidP="001848E1">
            <w:pPr>
              <w:spacing w:before="0" w:after="2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5E3B0936" wp14:editId="19DD4A8A">
                      <wp:extent cx="151130" cy="133350"/>
                      <wp:effectExtent l="0" t="0" r="77470" b="57150"/>
                      <wp:docPr id="12" name="Łącznik prosty ze strzałką 12"/>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1CBA188" id="Łącznik prosty ze strzałką 12"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" strokecolor="black [3213]" strokeweight=".5pt">
                      <v:stroke endarrow="block" joinstyle="miter"/>
                      <w10:anchorlock/>
                    </v:shape>
                  </w:pict>
                </mc:Fallback>
              </mc:AlternateContent>
            </w:r>
          </w:p>
        </w:tc>
        <w:tc>
          <w:tcPr>
            <w:tcW w:w="1984" w:type="dxa"/>
            <w:shd w:val="clear" w:color="auto" w:fill="FFFFFF"/>
            <w:vAlign w:val="center"/>
          </w:tcPr>
          <w:p w14:paraId="4DD068C0" w14:textId="77777777" w:rsidR="005E6899" w:rsidRPr="00C54932" w:rsidRDefault="005E6899" w:rsidP="001848E1">
            <w:pPr>
              <w:spacing w:before="0" w:after="20" w:line="240" w:lineRule="auto"/>
              <w:jc w:val="center"/>
              <w:rPr>
                <w:rFonts w:cstheme="minorHAnsi"/>
                <w:sz w:val="18"/>
                <w:szCs w:val="18"/>
              </w:rPr>
            </w:pPr>
            <w:r>
              <w:rPr>
                <w:rFonts w:cstheme="minorHAnsi"/>
                <w:sz w:val="18"/>
                <w:szCs w:val="18"/>
              </w:rPr>
              <w:t>Urząd Miejski w Rabce-Zdroju</w:t>
            </w:r>
          </w:p>
        </w:tc>
        <w:tc>
          <w:tcPr>
            <w:tcW w:w="2673" w:type="dxa"/>
            <w:shd w:val="clear" w:color="auto" w:fill="FFFFFF"/>
            <w:vAlign w:val="center"/>
          </w:tcPr>
          <w:p w14:paraId="4F4F69C4"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eastAsia="Calibri" w:cstheme="minorHAnsi"/>
                <w:bCs/>
                <w:iCs/>
                <w:sz w:val="18"/>
                <w:szCs w:val="18"/>
              </w:rPr>
              <w:t>Starostwo Powiatowe w Nowym Targu,</w:t>
            </w:r>
          </w:p>
          <w:p w14:paraId="349950C8" w14:textId="77777777" w:rsidR="005E6899" w:rsidRPr="00C54932" w:rsidRDefault="005E6899" w:rsidP="001848E1">
            <w:pPr>
              <w:spacing w:before="0" w:after="20" w:line="240" w:lineRule="auto"/>
              <w:jc w:val="right"/>
              <w:rPr>
                <w:rFonts w:cstheme="minorHAnsi"/>
                <w:sz w:val="18"/>
                <w:szCs w:val="18"/>
              </w:rPr>
            </w:pPr>
            <w:r w:rsidRPr="00C54932">
              <w:rPr>
                <w:rFonts w:eastAsia="Calibri" w:cstheme="minorHAnsi"/>
                <w:bCs/>
                <w:iCs/>
                <w:sz w:val="18"/>
                <w:szCs w:val="18"/>
              </w:rPr>
              <w:t>PGNiG,</w:t>
            </w:r>
          </w:p>
          <w:p w14:paraId="78BCD48E"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Mieszkańcy,</w:t>
            </w:r>
          </w:p>
          <w:p w14:paraId="7F334BDC" w14:textId="77777777" w:rsidR="005E6899" w:rsidRPr="00C54932" w:rsidRDefault="005E6899" w:rsidP="001848E1">
            <w:pPr>
              <w:spacing w:before="0" w:after="20" w:line="240" w:lineRule="auto"/>
              <w:jc w:val="right"/>
              <w:rPr>
                <w:rFonts w:eastAsia="Calibri" w:cstheme="minorHAnsi"/>
                <w:bCs/>
                <w:iCs/>
                <w:sz w:val="18"/>
                <w:szCs w:val="18"/>
              </w:rPr>
            </w:pPr>
            <w:r w:rsidRPr="00C54932">
              <w:rPr>
                <w:rFonts w:cstheme="minorHAnsi"/>
                <w:sz w:val="18"/>
                <w:szCs w:val="18"/>
              </w:rPr>
              <w:t>Przedsiębiorcy, inwestorzy</w:t>
            </w:r>
          </w:p>
        </w:tc>
      </w:tr>
      <w:tr w:rsidR="005E6899" w:rsidRPr="007E1946" w14:paraId="28C2EB21" w14:textId="77777777" w:rsidTr="001848E1">
        <w:trPr>
          <w:trHeight w:val="510"/>
          <w:jc w:val="center"/>
        </w:trPr>
        <w:tc>
          <w:tcPr>
            <w:tcW w:w="704" w:type="dxa"/>
            <w:shd w:val="clear" w:color="auto" w:fill="D9D9D9" w:themeFill="background1" w:themeFillShade="D9"/>
            <w:vAlign w:val="center"/>
          </w:tcPr>
          <w:p w14:paraId="000B9A72" w14:textId="77777777" w:rsidR="005E6899" w:rsidRPr="00DD1F5B" w:rsidRDefault="005E6899" w:rsidP="008646B2">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5830B6B1" w14:textId="77777777" w:rsidR="005E6899" w:rsidRPr="00F94EC6" w:rsidRDefault="005E6899" w:rsidP="001848E1">
            <w:pPr>
              <w:spacing w:before="0" w:after="20" w:line="240" w:lineRule="auto"/>
              <w:jc w:val="both"/>
              <w:rPr>
                <w:rFonts w:cstheme="minorHAnsi"/>
                <w:sz w:val="20"/>
              </w:rPr>
            </w:pPr>
            <w:r w:rsidRPr="00890169">
              <w:rPr>
                <w:rFonts w:cstheme="minorHAnsi"/>
                <w:sz w:val="20"/>
              </w:rPr>
              <w:t>Kreowanie korzystnego wizerunku w mediach społecznościowych i innych pod k</w:t>
            </w:r>
            <w:r>
              <w:rPr>
                <w:rFonts w:cstheme="minorHAnsi"/>
                <w:sz w:val="20"/>
              </w:rPr>
              <w:t>ą</w:t>
            </w:r>
            <w:r w:rsidRPr="00890169">
              <w:rPr>
                <w:rFonts w:cstheme="minorHAnsi"/>
                <w:sz w:val="20"/>
              </w:rPr>
              <w:t>tem dobrych warunków środowiskowych w Rabce-Zdr</w:t>
            </w:r>
            <w:r>
              <w:rPr>
                <w:rFonts w:cstheme="minorHAnsi"/>
                <w:sz w:val="20"/>
              </w:rPr>
              <w:t>oju.</w:t>
            </w:r>
          </w:p>
        </w:tc>
        <w:tc>
          <w:tcPr>
            <w:tcW w:w="2268" w:type="dxa"/>
            <w:shd w:val="clear" w:color="auto" w:fill="FFFFFF"/>
            <w:vAlign w:val="center"/>
          </w:tcPr>
          <w:p w14:paraId="5FDD95BE" w14:textId="77777777" w:rsidR="005E6899" w:rsidRDefault="005E6899" w:rsidP="001848E1">
            <w:pPr>
              <w:spacing w:before="0" w:after="20" w:line="240" w:lineRule="auto"/>
              <w:jc w:val="center"/>
              <w:rPr>
                <w:rFonts w:cstheme="minorHAnsi"/>
                <w:sz w:val="18"/>
                <w:szCs w:val="18"/>
              </w:rPr>
            </w:pPr>
            <w:r>
              <w:rPr>
                <w:rFonts w:cstheme="minorHAnsi"/>
                <w:sz w:val="18"/>
                <w:szCs w:val="18"/>
              </w:rPr>
              <w:t>Zmiana fałszywego obrazu gminy jako miejsca o ponadprzeciętnym zanieczyszczeniu powietrza</w:t>
            </w:r>
          </w:p>
          <w:p w14:paraId="52C681A6" w14:textId="77777777" w:rsidR="005E6899" w:rsidRDefault="005E6899" w:rsidP="001848E1">
            <w:pPr>
              <w:spacing w:before="0" w:after="20" w:line="240" w:lineRule="auto"/>
              <w:jc w:val="center"/>
              <w:rPr>
                <w:rFonts w:cstheme="minorHAnsi"/>
                <w:sz w:val="18"/>
                <w:szCs w:val="18"/>
              </w:rPr>
            </w:pPr>
          </w:p>
          <w:p w14:paraId="24689F2A" w14:textId="77777777" w:rsidR="005E6899" w:rsidRPr="00C54932" w:rsidRDefault="005E6899" w:rsidP="001848E1">
            <w:pPr>
              <w:spacing w:before="0" w:after="20" w:line="240" w:lineRule="auto"/>
              <w:jc w:val="center"/>
              <w:rPr>
                <w:rFonts w:cstheme="minorHAnsi"/>
                <w:sz w:val="18"/>
                <w:szCs w:val="18"/>
              </w:rPr>
            </w:pPr>
            <w:r>
              <w:rPr>
                <w:rFonts w:cstheme="minorHAnsi"/>
                <w:sz w:val="18"/>
                <w:szCs w:val="18"/>
              </w:rPr>
              <w:t>Budowa i wzmocnienie pozytywnego wizerunku gminy, zgodnego z jej uzdrowiskowym statusem</w:t>
            </w:r>
          </w:p>
        </w:tc>
        <w:tc>
          <w:tcPr>
            <w:tcW w:w="2552" w:type="dxa"/>
            <w:shd w:val="clear" w:color="auto" w:fill="FFFFFF"/>
            <w:vAlign w:val="center"/>
          </w:tcPr>
          <w:p w14:paraId="5CAECA46"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Wyniki badania opinii publicznej – wizerunek Rabki</w:t>
            </w:r>
            <w:r>
              <w:rPr>
                <w:rFonts w:cstheme="minorHAnsi"/>
                <w:sz w:val="18"/>
                <w:szCs w:val="18"/>
              </w:rPr>
              <w:t>-Zdroju</w:t>
            </w:r>
            <w:r w:rsidRPr="00C54932">
              <w:rPr>
                <w:rFonts w:cstheme="minorHAnsi"/>
                <w:sz w:val="18"/>
                <w:szCs w:val="18"/>
              </w:rPr>
              <w:t xml:space="preserve"> pod kątem środowiska</w:t>
            </w:r>
          </w:p>
        </w:tc>
        <w:tc>
          <w:tcPr>
            <w:tcW w:w="1984" w:type="dxa"/>
            <w:shd w:val="clear" w:color="auto" w:fill="FFFFFF"/>
            <w:vAlign w:val="center"/>
          </w:tcPr>
          <w:p w14:paraId="3892CC3A" w14:textId="77777777" w:rsidR="005E6899" w:rsidRPr="00C54932" w:rsidRDefault="005E6899" w:rsidP="001848E1">
            <w:pPr>
              <w:spacing w:before="0" w:after="20" w:line="240" w:lineRule="auto"/>
              <w:jc w:val="center"/>
              <w:rPr>
                <w:rFonts w:cstheme="minorHAnsi"/>
                <w:sz w:val="18"/>
                <w:szCs w:val="18"/>
              </w:rPr>
            </w:pPr>
            <w:r>
              <w:rPr>
                <w:rFonts w:cstheme="minorHAnsi"/>
                <w:sz w:val="18"/>
                <w:szCs w:val="18"/>
              </w:rPr>
              <w:t>Urząd Miejski w Rabce-Zdroju</w:t>
            </w:r>
          </w:p>
        </w:tc>
        <w:tc>
          <w:tcPr>
            <w:tcW w:w="2673" w:type="dxa"/>
            <w:shd w:val="clear" w:color="auto" w:fill="FFFFFF"/>
            <w:vAlign w:val="center"/>
          </w:tcPr>
          <w:p w14:paraId="72B19D04" w14:textId="77777777" w:rsidR="005E6899" w:rsidRDefault="005E6899" w:rsidP="001848E1">
            <w:pPr>
              <w:spacing w:before="0" w:after="20" w:line="240" w:lineRule="auto"/>
              <w:jc w:val="right"/>
              <w:rPr>
                <w:rFonts w:eastAsia="Calibri" w:cstheme="minorHAnsi"/>
                <w:bCs/>
                <w:iCs/>
                <w:sz w:val="18"/>
                <w:szCs w:val="18"/>
              </w:rPr>
            </w:pPr>
            <w:r>
              <w:rPr>
                <w:rFonts w:eastAsia="Calibri" w:cstheme="minorHAnsi"/>
                <w:bCs/>
                <w:iCs/>
                <w:sz w:val="18"/>
                <w:szCs w:val="18"/>
              </w:rPr>
              <w:t>Mieszkańcy,</w:t>
            </w:r>
          </w:p>
          <w:p w14:paraId="22E19B64" w14:textId="77777777" w:rsidR="005E6899" w:rsidRDefault="005E6899" w:rsidP="001848E1">
            <w:pPr>
              <w:spacing w:before="0" w:after="20" w:line="240" w:lineRule="auto"/>
              <w:jc w:val="right"/>
              <w:rPr>
                <w:rFonts w:eastAsia="Calibri" w:cstheme="minorHAnsi"/>
                <w:bCs/>
                <w:iCs/>
                <w:sz w:val="18"/>
                <w:szCs w:val="18"/>
              </w:rPr>
            </w:pPr>
            <w:r>
              <w:rPr>
                <w:rFonts w:eastAsia="Calibri" w:cstheme="minorHAnsi"/>
                <w:bCs/>
                <w:iCs/>
                <w:sz w:val="18"/>
                <w:szCs w:val="18"/>
              </w:rPr>
              <w:t>Kuracjusze, turyści i goście,</w:t>
            </w:r>
          </w:p>
          <w:p w14:paraId="44130566" w14:textId="77777777" w:rsidR="005E6899" w:rsidRPr="00C54932" w:rsidRDefault="005E6899" w:rsidP="001848E1">
            <w:pPr>
              <w:spacing w:before="0" w:after="20" w:line="240" w:lineRule="auto"/>
              <w:jc w:val="right"/>
              <w:rPr>
                <w:rFonts w:eastAsia="Calibri" w:cstheme="minorHAnsi"/>
                <w:bCs/>
                <w:iCs/>
                <w:sz w:val="18"/>
                <w:szCs w:val="18"/>
              </w:rPr>
            </w:pPr>
            <w:r>
              <w:rPr>
                <w:rFonts w:eastAsia="Calibri" w:cstheme="minorHAnsi"/>
                <w:bCs/>
                <w:iCs/>
                <w:sz w:val="18"/>
                <w:szCs w:val="18"/>
              </w:rPr>
              <w:t>Media</w:t>
            </w:r>
          </w:p>
        </w:tc>
      </w:tr>
      <w:tr w:rsidR="005E6899" w:rsidRPr="007E1946" w14:paraId="23F789E0" w14:textId="77777777" w:rsidTr="001848E1">
        <w:trPr>
          <w:trHeight w:val="510"/>
          <w:jc w:val="center"/>
        </w:trPr>
        <w:tc>
          <w:tcPr>
            <w:tcW w:w="704" w:type="dxa"/>
            <w:shd w:val="clear" w:color="auto" w:fill="D9D9D9" w:themeFill="background1" w:themeFillShade="D9"/>
            <w:vAlign w:val="center"/>
          </w:tcPr>
          <w:p w14:paraId="58C318FE" w14:textId="77777777" w:rsidR="005E6899" w:rsidRPr="00DD1F5B" w:rsidRDefault="005E6899" w:rsidP="008646B2">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4FA2B777" w14:textId="77777777" w:rsidR="005E6899" w:rsidRPr="007E1946" w:rsidRDefault="005E6899" w:rsidP="001848E1">
            <w:pPr>
              <w:spacing w:before="0" w:after="20" w:line="240" w:lineRule="auto"/>
              <w:jc w:val="both"/>
              <w:rPr>
                <w:rFonts w:cstheme="minorHAnsi"/>
                <w:sz w:val="20"/>
              </w:rPr>
            </w:pPr>
            <w:r>
              <w:rPr>
                <w:rFonts w:cstheme="minorHAnsi"/>
                <w:sz w:val="20"/>
              </w:rPr>
              <w:t xml:space="preserve">Rozpoznanie możliwości i wykorzystanie </w:t>
            </w:r>
            <w:r w:rsidRPr="00225DA1">
              <w:rPr>
                <w:rFonts w:cstheme="minorHAnsi"/>
                <w:sz w:val="20"/>
              </w:rPr>
              <w:t>geotermii niskotemperaturowej</w:t>
            </w:r>
            <w:r>
              <w:rPr>
                <w:rFonts w:cstheme="minorHAnsi"/>
                <w:sz w:val="20"/>
              </w:rPr>
              <w:t xml:space="preserve"> </w:t>
            </w:r>
            <w:r w:rsidRPr="00225DA1">
              <w:rPr>
                <w:rFonts w:cstheme="minorHAnsi"/>
                <w:sz w:val="20"/>
              </w:rPr>
              <w:t xml:space="preserve">w celach </w:t>
            </w:r>
            <w:r>
              <w:rPr>
                <w:rFonts w:cstheme="minorHAnsi"/>
                <w:sz w:val="20"/>
              </w:rPr>
              <w:t xml:space="preserve">grzewczych, w tym poprzez udział w projekcie pilotażowym </w:t>
            </w:r>
            <w:r w:rsidRPr="007703B7">
              <w:rPr>
                <w:rFonts w:cstheme="minorHAnsi"/>
                <w:sz w:val="20"/>
              </w:rPr>
              <w:t>Narodow</w:t>
            </w:r>
            <w:r>
              <w:rPr>
                <w:rFonts w:cstheme="minorHAnsi"/>
                <w:sz w:val="20"/>
              </w:rPr>
              <w:t>ego</w:t>
            </w:r>
            <w:r w:rsidRPr="007703B7">
              <w:rPr>
                <w:rFonts w:cstheme="minorHAnsi"/>
                <w:sz w:val="20"/>
              </w:rPr>
              <w:t xml:space="preserve"> Fundusz</w:t>
            </w:r>
            <w:r>
              <w:rPr>
                <w:rFonts w:cstheme="minorHAnsi"/>
                <w:sz w:val="20"/>
              </w:rPr>
              <w:t>u</w:t>
            </w:r>
            <w:r w:rsidRPr="007703B7">
              <w:rPr>
                <w:rFonts w:cstheme="minorHAnsi"/>
                <w:sz w:val="20"/>
              </w:rPr>
              <w:t xml:space="preserve"> Ochrony Środowiska i Gospodarki Wodnej</w:t>
            </w:r>
            <w:r>
              <w:rPr>
                <w:rFonts w:cstheme="minorHAnsi"/>
                <w:sz w:val="20"/>
              </w:rPr>
              <w:t>.</w:t>
            </w:r>
          </w:p>
        </w:tc>
        <w:tc>
          <w:tcPr>
            <w:tcW w:w="2268" w:type="dxa"/>
            <w:shd w:val="clear" w:color="auto" w:fill="FFFFFF"/>
            <w:vAlign w:val="center"/>
          </w:tcPr>
          <w:p w14:paraId="30653F5A" w14:textId="77777777" w:rsidR="005E6899" w:rsidRDefault="005E6899" w:rsidP="001848E1">
            <w:pPr>
              <w:spacing w:before="0" w:after="20" w:line="240" w:lineRule="auto"/>
              <w:jc w:val="center"/>
              <w:rPr>
                <w:rFonts w:cstheme="minorHAnsi"/>
                <w:sz w:val="18"/>
                <w:szCs w:val="18"/>
              </w:rPr>
            </w:pPr>
            <w:r>
              <w:rPr>
                <w:rFonts w:cstheme="minorHAnsi"/>
                <w:sz w:val="18"/>
                <w:szCs w:val="18"/>
              </w:rPr>
              <w:t>Wykorzystanie ciepła z </w:t>
            </w:r>
            <w:r w:rsidRPr="008517C6">
              <w:rPr>
                <w:rFonts w:cstheme="minorHAnsi"/>
                <w:sz w:val="18"/>
                <w:szCs w:val="18"/>
              </w:rPr>
              <w:t>wnęt</w:t>
            </w:r>
            <w:r>
              <w:rPr>
                <w:rFonts w:cstheme="minorHAnsi"/>
                <w:sz w:val="18"/>
                <w:szCs w:val="18"/>
              </w:rPr>
              <w:t>rza ziemi do ogrzewania domów i </w:t>
            </w:r>
            <w:r w:rsidRPr="008517C6">
              <w:rPr>
                <w:rFonts w:cstheme="minorHAnsi"/>
                <w:sz w:val="18"/>
                <w:szCs w:val="18"/>
              </w:rPr>
              <w:t>budynków użyteczności publicznej</w:t>
            </w:r>
            <w:r>
              <w:rPr>
                <w:rFonts w:cstheme="minorHAnsi"/>
                <w:sz w:val="18"/>
                <w:szCs w:val="18"/>
              </w:rPr>
              <w:t xml:space="preserve">, </w:t>
            </w:r>
            <w:r w:rsidRPr="008517C6">
              <w:rPr>
                <w:rFonts w:cstheme="minorHAnsi"/>
                <w:sz w:val="18"/>
                <w:szCs w:val="18"/>
              </w:rPr>
              <w:t xml:space="preserve">bez szkody dla środowiska i bez zanieczyszczania </w:t>
            </w:r>
            <w:r w:rsidRPr="008517C6">
              <w:rPr>
                <w:rFonts w:cstheme="minorHAnsi"/>
                <w:sz w:val="18"/>
                <w:szCs w:val="18"/>
              </w:rPr>
              <w:lastRenderedPageBreak/>
              <w:t xml:space="preserve">podziemnych wód mineralnych </w:t>
            </w:r>
          </w:p>
          <w:p w14:paraId="373C217C" w14:textId="77777777" w:rsidR="005E6899" w:rsidRDefault="005E6899" w:rsidP="001848E1">
            <w:pPr>
              <w:spacing w:before="0" w:after="20" w:line="240" w:lineRule="auto"/>
              <w:jc w:val="center"/>
              <w:rPr>
                <w:rFonts w:cstheme="minorHAnsi"/>
                <w:sz w:val="18"/>
                <w:szCs w:val="18"/>
              </w:rPr>
            </w:pPr>
          </w:p>
          <w:p w14:paraId="18DD57F5" w14:textId="77777777" w:rsidR="005E6899" w:rsidRDefault="005E6899" w:rsidP="001848E1">
            <w:pPr>
              <w:spacing w:before="0" w:after="20" w:line="240" w:lineRule="auto"/>
              <w:jc w:val="center"/>
              <w:rPr>
                <w:rFonts w:cstheme="minorHAnsi"/>
                <w:sz w:val="18"/>
                <w:szCs w:val="18"/>
              </w:rPr>
            </w:pPr>
            <w:r w:rsidRPr="00C54932">
              <w:rPr>
                <w:rFonts w:cstheme="minorHAnsi"/>
                <w:sz w:val="18"/>
                <w:szCs w:val="18"/>
              </w:rPr>
              <w:t>Ograniczenie niskiej emisji i poprawa jakości powietrza</w:t>
            </w:r>
          </w:p>
          <w:p w14:paraId="7E841789" w14:textId="77777777" w:rsidR="005E6899" w:rsidRDefault="005E6899" w:rsidP="001848E1">
            <w:pPr>
              <w:spacing w:before="0" w:after="20" w:line="240" w:lineRule="auto"/>
              <w:jc w:val="center"/>
              <w:rPr>
                <w:rFonts w:cstheme="minorHAnsi"/>
                <w:sz w:val="18"/>
                <w:szCs w:val="18"/>
              </w:rPr>
            </w:pPr>
          </w:p>
          <w:p w14:paraId="2C87D230" w14:textId="77777777" w:rsidR="005E6899" w:rsidRPr="00C54932" w:rsidRDefault="005E6899" w:rsidP="001848E1">
            <w:pPr>
              <w:spacing w:before="0" w:after="20" w:line="240" w:lineRule="auto"/>
              <w:jc w:val="center"/>
              <w:rPr>
                <w:rFonts w:cstheme="minorHAnsi"/>
                <w:sz w:val="18"/>
                <w:szCs w:val="18"/>
              </w:rPr>
            </w:pPr>
            <w:r>
              <w:rPr>
                <w:rFonts w:cstheme="minorHAnsi"/>
                <w:sz w:val="18"/>
                <w:szCs w:val="18"/>
              </w:rPr>
              <w:t>Budowa i wzmocnienie marki uzdrowiskowej gminy</w:t>
            </w:r>
          </w:p>
        </w:tc>
        <w:tc>
          <w:tcPr>
            <w:tcW w:w="2552" w:type="dxa"/>
            <w:shd w:val="clear" w:color="auto" w:fill="FFFFFF"/>
            <w:vAlign w:val="center"/>
          </w:tcPr>
          <w:p w14:paraId="7197592C" w14:textId="77777777" w:rsidR="005E6899" w:rsidRDefault="005E6899" w:rsidP="001848E1">
            <w:pPr>
              <w:spacing w:before="0" w:after="20" w:line="240" w:lineRule="auto"/>
              <w:jc w:val="center"/>
              <w:rPr>
                <w:rFonts w:cstheme="minorHAnsi"/>
                <w:color w:val="000000" w:themeColor="text1"/>
                <w:sz w:val="18"/>
                <w:szCs w:val="18"/>
              </w:rPr>
            </w:pPr>
            <w:r>
              <w:rPr>
                <w:rFonts w:cstheme="minorHAnsi"/>
                <w:color w:val="000000" w:themeColor="text1"/>
                <w:sz w:val="18"/>
                <w:szCs w:val="18"/>
              </w:rPr>
              <w:lastRenderedPageBreak/>
              <w:t xml:space="preserve">Liczba </w:t>
            </w:r>
            <w:r w:rsidRPr="00C54932">
              <w:rPr>
                <w:rFonts w:cstheme="minorHAnsi"/>
                <w:color w:val="000000" w:themeColor="text1"/>
                <w:sz w:val="18"/>
                <w:szCs w:val="18"/>
              </w:rPr>
              <w:t xml:space="preserve">gospodarstw domowych korzystających z </w:t>
            </w:r>
            <w:r>
              <w:rPr>
                <w:rFonts w:cstheme="minorHAnsi"/>
                <w:color w:val="000000" w:themeColor="text1"/>
                <w:sz w:val="18"/>
                <w:szCs w:val="18"/>
              </w:rPr>
              <w:t>geotermii w celach grzewczych</w:t>
            </w:r>
          </w:p>
          <w:p w14:paraId="5644CFBD" w14:textId="77777777" w:rsidR="005E6899" w:rsidRDefault="005E6899" w:rsidP="001848E1">
            <w:pPr>
              <w:spacing w:before="0" w:after="20" w:line="240" w:lineRule="auto"/>
              <w:jc w:val="center"/>
              <w:rPr>
                <w:rFonts w:cstheme="minorHAnsi"/>
                <w:color w:val="000000" w:themeColor="text1"/>
                <w:sz w:val="18"/>
                <w:szCs w:val="18"/>
              </w:rPr>
            </w:pPr>
            <w:r w:rsidRPr="00C54932">
              <w:rPr>
                <w:rFonts w:cstheme="minorHAnsi"/>
                <w:noProof/>
                <w:sz w:val="18"/>
                <w:szCs w:val="18"/>
                <w:lang w:eastAsia="pl-PL"/>
              </w:rPr>
              <mc:AlternateContent>
                <mc:Choice Requires="wps">
                  <w:drawing>
                    <wp:inline distT="0" distB="0" distL="0" distR="0" wp14:anchorId="59815584" wp14:editId="51BA8A6F">
                      <wp:extent cx="162560" cy="128905"/>
                      <wp:effectExtent l="0" t="0" r="0" b="0"/>
                      <wp:docPr id="13" name="Dowolny kształt 13"/>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175A34C3" id="Dowolny kształt 13"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" path="m,l21600,21600e" filled="f" strokecolor="black [3213]" strokeweight=".5pt">
                      <v:stroke endarrow="block" joinstyle="miter"/>
                      <v:path arrowok="t"/>
                      <w10:anchorlock/>
                    </v:shape>
                  </w:pict>
                </mc:Fallback>
              </mc:AlternateContent>
            </w:r>
          </w:p>
          <w:p w14:paraId="28E26F16" w14:textId="77777777" w:rsidR="005E6899" w:rsidRDefault="005E6899" w:rsidP="001848E1">
            <w:pPr>
              <w:spacing w:before="0" w:after="20" w:line="240" w:lineRule="auto"/>
              <w:jc w:val="center"/>
              <w:rPr>
                <w:rFonts w:cstheme="minorHAnsi"/>
                <w:color w:val="000000" w:themeColor="text1"/>
                <w:sz w:val="18"/>
                <w:szCs w:val="18"/>
              </w:rPr>
            </w:pPr>
          </w:p>
          <w:p w14:paraId="11CC6846" w14:textId="77777777" w:rsidR="005E6899" w:rsidRDefault="005E6899" w:rsidP="001848E1">
            <w:pPr>
              <w:spacing w:before="0" w:after="20" w:line="240" w:lineRule="auto"/>
              <w:jc w:val="center"/>
              <w:rPr>
                <w:rFonts w:cstheme="minorHAnsi"/>
                <w:color w:val="000000" w:themeColor="text1"/>
                <w:sz w:val="18"/>
                <w:szCs w:val="18"/>
              </w:rPr>
            </w:pPr>
            <w:r>
              <w:rPr>
                <w:rFonts w:cstheme="minorHAnsi"/>
                <w:color w:val="000000" w:themeColor="text1"/>
                <w:sz w:val="18"/>
                <w:szCs w:val="18"/>
              </w:rPr>
              <w:t xml:space="preserve">Liczba budynków użyteczności publicznej korzystających </w:t>
            </w:r>
            <w:r>
              <w:rPr>
                <w:rFonts w:cstheme="minorHAnsi"/>
                <w:color w:val="000000" w:themeColor="text1"/>
                <w:sz w:val="18"/>
                <w:szCs w:val="18"/>
              </w:rPr>
              <w:lastRenderedPageBreak/>
              <w:t>z geotermii w celach grzewczych</w:t>
            </w:r>
          </w:p>
          <w:p w14:paraId="69C911A1" w14:textId="77777777" w:rsidR="005E6899" w:rsidRPr="00C54932" w:rsidRDefault="005E6899" w:rsidP="001848E1">
            <w:pPr>
              <w:spacing w:before="0" w:after="2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7C5DAA39" wp14:editId="30584E1C">
                      <wp:extent cx="162560" cy="128905"/>
                      <wp:effectExtent l="0" t="0" r="0" b="0"/>
                      <wp:docPr id="119" name="Dowolny kształt 119"/>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36525D4D" id="Dowolny kształt 119"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" path="m,l21600,21600e" filled="f" strokecolor="black [3213]" strokeweight=".5pt">
                      <v:stroke endarrow="block" joinstyle="miter"/>
                      <v:path arrowok="t"/>
                      <w10:anchorlock/>
                    </v:shape>
                  </w:pict>
                </mc:Fallback>
              </mc:AlternateContent>
            </w:r>
          </w:p>
        </w:tc>
        <w:tc>
          <w:tcPr>
            <w:tcW w:w="1984" w:type="dxa"/>
            <w:shd w:val="clear" w:color="auto" w:fill="FFFFFF"/>
            <w:vAlign w:val="center"/>
          </w:tcPr>
          <w:p w14:paraId="61B64346" w14:textId="77777777" w:rsidR="005E6899" w:rsidRPr="00C54932" w:rsidRDefault="005E6899" w:rsidP="001848E1">
            <w:pPr>
              <w:spacing w:before="0" w:after="20" w:line="240" w:lineRule="auto"/>
              <w:jc w:val="center"/>
              <w:rPr>
                <w:rFonts w:cstheme="minorHAnsi"/>
                <w:sz w:val="18"/>
                <w:szCs w:val="18"/>
              </w:rPr>
            </w:pPr>
            <w:r>
              <w:rPr>
                <w:rFonts w:cstheme="minorHAnsi"/>
                <w:sz w:val="18"/>
                <w:szCs w:val="18"/>
              </w:rPr>
              <w:lastRenderedPageBreak/>
              <w:t>Urząd Miejski w Rabce-Zdroju</w:t>
            </w:r>
          </w:p>
        </w:tc>
        <w:tc>
          <w:tcPr>
            <w:tcW w:w="2673" w:type="dxa"/>
            <w:shd w:val="clear" w:color="auto" w:fill="FFFFFF"/>
            <w:vAlign w:val="center"/>
          </w:tcPr>
          <w:p w14:paraId="283FC2F3"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3126BB0C"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Urząd Marszałkowski Województwa Małopolskiego,</w:t>
            </w:r>
          </w:p>
          <w:p w14:paraId="35E27BE0" w14:textId="77777777" w:rsidR="005E6899" w:rsidRDefault="005E6899" w:rsidP="001848E1">
            <w:pPr>
              <w:spacing w:before="0" w:after="20" w:line="240" w:lineRule="auto"/>
              <w:jc w:val="right"/>
              <w:rPr>
                <w:rFonts w:cstheme="minorHAnsi"/>
                <w:sz w:val="18"/>
                <w:szCs w:val="18"/>
              </w:rPr>
            </w:pPr>
            <w:r>
              <w:rPr>
                <w:rFonts w:cstheme="minorHAnsi"/>
                <w:sz w:val="18"/>
                <w:szCs w:val="18"/>
              </w:rPr>
              <w:t>Gminne jednostki organizacyjne,</w:t>
            </w:r>
          </w:p>
          <w:p w14:paraId="4CB702E9" w14:textId="77777777" w:rsidR="005E6899" w:rsidRPr="006F72CC" w:rsidRDefault="005E6899" w:rsidP="001848E1">
            <w:pPr>
              <w:spacing w:before="0" w:after="20" w:line="240" w:lineRule="auto"/>
              <w:jc w:val="right"/>
              <w:rPr>
                <w:rFonts w:cstheme="minorHAnsi"/>
                <w:sz w:val="18"/>
                <w:szCs w:val="18"/>
              </w:rPr>
            </w:pPr>
            <w:r w:rsidRPr="00C54932">
              <w:rPr>
                <w:rFonts w:cstheme="minorHAnsi"/>
                <w:sz w:val="18"/>
                <w:szCs w:val="18"/>
              </w:rPr>
              <w:t>Mieszkańcy</w:t>
            </w:r>
          </w:p>
        </w:tc>
      </w:tr>
      <w:tr w:rsidR="005E6899" w:rsidRPr="007E1946" w14:paraId="59CADDBC" w14:textId="77777777" w:rsidTr="001848E1">
        <w:trPr>
          <w:trHeight w:val="510"/>
          <w:jc w:val="center"/>
        </w:trPr>
        <w:tc>
          <w:tcPr>
            <w:tcW w:w="704" w:type="dxa"/>
            <w:shd w:val="clear" w:color="auto" w:fill="D9D9D9" w:themeFill="background1" w:themeFillShade="D9"/>
            <w:vAlign w:val="center"/>
          </w:tcPr>
          <w:p w14:paraId="6A71190F" w14:textId="77777777" w:rsidR="005E6899" w:rsidRPr="00DD1F5B" w:rsidRDefault="005E6899" w:rsidP="008646B2">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0FDB479E" w14:textId="77777777" w:rsidR="005E6899" w:rsidRDefault="005E6899" w:rsidP="001848E1">
            <w:pPr>
              <w:spacing w:before="0" w:after="20" w:line="240" w:lineRule="auto"/>
              <w:jc w:val="both"/>
              <w:rPr>
                <w:rFonts w:cstheme="minorHAnsi"/>
                <w:sz w:val="20"/>
              </w:rPr>
            </w:pPr>
            <w:r>
              <w:rPr>
                <w:rFonts w:cstheme="minorHAnsi"/>
                <w:sz w:val="20"/>
              </w:rPr>
              <w:t>Współpraca z podmiotami zewnętrznymi w zakresie monitoringu i poprawy jakości wód i gleb na terenie gminy.</w:t>
            </w:r>
          </w:p>
        </w:tc>
        <w:tc>
          <w:tcPr>
            <w:tcW w:w="2268" w:type="dxa"/>
            <w:shd w:val="clear" w:color="auto" w:fill="FFFFFF"/>
            <w:vAlign w:val="center"/>
          </w:tcPr>
          <w:p w14:paraId="6A5732D7" w14:textId="77777777" w:rsidR="005E6899" w:rsidRPr="00C54932" w:rsidRDefault="005E6899" w:rsidP="001848E1">
            <w:pPr>
              <w:spacing w:before="0" w:after="20" w:line="240" w:lineRule="auto"/>
              <w:jc w:val="center"/>
              <w:rPr>
                <w:rFonts w:cstheme="minorHAnsi"/>
                <w:sz w:val="18"/>
                <w:szCs w:val="18"/>
              </w:rPr>
            </w:pPr>
            <w:r w:rsidRPr="00C54932">
              <w:rPr>
                <w:rFonts w:cstheme="minorHAnsi"/>
                <w:sz w:val="18"/>
                <w:szCs w:val="18"/>
              </w:rPr>
              <w:t>Ochrona i poprawa stanu środowiska</w:t>
            </w:r>
            <w:r>
              <w:rPr>
                <w:rFonts w:cstheme="minorHAnsi"/>
                <w:sz w:val="18"/>
                <w:szCs w:val="18"/>
              </w:rPr>
              <w:t>, w szczególności wód i gleb</w:t>
            </w:r>
          </w:p>
        </w:tc>
        <w:tc>
          <w:tcPr>
            <w:tcW w:w="2552" w:type="dxa"/>
            <w:shd w:val="clear" w:color="auto" w:fill="FFFFFF"/>
            <w:vAlign w:val="center"/>
          </w:tcPr>
          <w:p w14:paraId="2E465605" w14:textId="77777777" w:rsidR="005E6899" w:rsidRDefault="005E6899" w:rsidP="001848E1">
            <w:pPr>
              <w:spacing w:before="0" w:after="20" w:line="240" w:lineRule="auto"/>
              <w:jc w:val="center"/>
              <w:rPr>
                <w:rFonts w:cstheme="minorHAnsi"/>
                <w:sz w:val="18"/>
                <w:szCs w:val="18"/>
              </w:rPr>
            </w:pPr>
            <w:r>
              <w:rPr>
                <w:rFonts w:cstheme="minorHAnsi"/>
                <w:sz w:val="18"/>
                <w:szCs w:val="18"/>
              </w:rPr>
              <w:t>Liczba potwierdzonych przypadków skażenia wód / gleb na terenie gminy</w:t>
            </w:r>
          </w:p>
          <w:p w14:paraId="5B5ED794" w14:textId="77777777" w:rsidR="005E6899" w:rsidRPr="00C54932" w:rsidRDefault="005E6899" w:rsidP="001848E1">
            <w:pPr>
              <w:spacing w:before="0" w:after="20" w:line="240" w:lineRule="auto"/>
              <w:jc w:val="center"/>
              <w:rPr>
                <w:rFonts w:cstheme="minorHAnsi"/>
                <w:sz w:val="18"/>
                <w:szCs w:val="18"/>
              </w:rPr>
            </w:pPr>
            <w:r w:rsidRPr="00C54932">
              <w:rPr>
                <w:rFonts w:cstheme="minorHAnsi"/>
                <w:noProof/>
                <w:sz w:val="18"/>
                <w:szCs w:val="18"/>
                <w:lang w:eastAsia="pl-PL"/>
              </w:rPr>
              <mc:AlternateContent>
                <mc:Choice Requires="wps">
                  <w:drawing>
                    <wp:inline distT="0" distB="0" distL="0" distR="0" wp14:anchorId="46B95652" wp14:editId="4F3172F0">
                      <wp:extent cx="151130" cy="133350"/>
                      <wp:effectExtent l="0" t="0" r="77470" b="57150"/>
                      <wp:docPr id="122" name="Łącznik prosty ze strzałką 122"/>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F7FD5B1" id="Łącznik prosty ze strzałką 122"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D2fm9BAAIAAEE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608139D5" w14:textId="77777777" w:rsidR="005E6899" w:rsidRPr="00C54932" w:rsidRDefault="005E6899" w:rsidP="001848E1">
            <w:pPr>
              <w:spacing w:before="0" w:after="20" w:line="240" w:lineRule="auto"/>
              <w:jc w:val="center"/>
              <w:rPr>
                <w:rFonts w:cstheme="minorHAnsi"/>
                <w:sz w:val="18"/>
                <w:szCs w:val="18"/>
              </w:rPr>
            </w:pPr>
            <w:r>
              <w:rPr>
                <w:rFonts w:cstheme="minorHAnsi"/>
                <w:sz w:val="18"/>
                <w:szCs w:val="18"/>
              </w:rPr>
              <w:t>Urząd Miejski w Rabce-Zdroju</w:t>
            </w:r>
          </w:p>
        </w:tc>
        <w:tc>
          <w:tcPr>
            <w:tcW w:w="2673" w:type="dxa"/>
            <w:shd w:val="clear" w:color="auto" w:fill="FFFFFF"/>
            <w:vAlign w:val="center"/>
          </w:tcPr>
          <w:p w14:paraId="58947DE3" w14:textId="77777777" w:rsidR="005E6899" w:rsidRDefault="005E6899" w:rsidP="001848E1">
            <w:pPr>
              <w:spacing w:before="0" w:after="20" w:line="240" w:lineRule="auto"/>
              <w:jc w:val="right"/>
              <w:rPr>
                <w:rFonts w:cstheme="minorHAnsi"/>
                <w:sz w:val="18"/>
                <w:szCs w:val="18"/>
              </w:rPr>
            </w:pPr>
            <w:r>
              <w:rPr>
                <w:rFonts w:cstheme="minorHAnsi"/>
                <w:sz w:val="18"/>
                <w:szCs w:val="18"/>
              </w:rPr>
              <w:t>PWG Wody Polskie,</w:t>
            </w:r>
          </w:p>
          <w:p w14:paraId="53AE61AE" w14:textId="77777777" w:rsidR="005E6899" w:rsidRDefault="005E6899" w:rsidP="001848E1">
            <w:pPr>
              <w:spacing w:before="0" w:after="20" w:line="240" w:lineRule="auto"/>
              <w:jc w:val="right"/>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63E61F7C" w14:textId="77777777" w:rsidR="005E6899" w:rsidRPr="00C54932" w:rsidRDefault="005E6899" w:rsidP="001848E1">
            <w:pPr>
              <w:spacing w:before="0" w:after="20" w:line="240" w:lineRule="auto"/>
              <w:jc w:val="right"/>
              <w:rPr>
                <w:rFonts w:cstheme="minorHAnsi"/>
                <w:sz w:val="18"/>
                <w:szCs w:val="18"/>
              </w:rPr>
            </w:pPr>
            <w:r w:rsidRPr="007E0F0D">
              <w:rPr>
                <w:rFonts w:cstheme="minorHAnsi"/>
                <w:sz w:val="18"/>
                <w:szCs w:val="18"/>
              </w:rPr>
              <w:t>Wojewódzki Inspektorat Ochrony Środowiska w Krakowie</w:t>
            </w:r>
            <w:r>
              <w:rPr>
                <w:rFonts w:cstheme="minorHAnsi"/>
                <w:sz w:val="18"/>
                <w:szCs w:val="18"/>
              </w:rPr>
              <w:t>,</w:t>
            </w:r>
          </w:p>
          <w:p w14:paraId="0E52B8A2" w14:textId="77777777" w:rsidR="005E6899" w:rsidRPr="00C54932" w:rsidRDefault="005E6899" w:rsidP="001848E1">
            <w:pPr>
              <w:spacing w:before="0" w:after="20" w:line="240" w:lineRule="auto"/>
              <w:jc w:val="right"/>
              <w:rPr>
                <w:rFonts w:cstheme="minorHAnsi"/>
                <w:sz w:val="18"/>
                <w:szCs w:val="18"/>
              </w:rPr>
            </w:pPr>
            <w:r w:rsidRPr="00C54932">
              <w:rPr>
                <w:rFonts w:cstheme="minorHAnsi"/>
                <w:sz w:val="18"/>
                <w:szCs w:val="18"/>
              </w:rPr>
              <w:t>Urząd Marszałkowski Województwa Małopolskiego,</w:t>
            </w:r>
          </w:p>
          <w:p w14:paraId="1681D780" w14:textId="77777777" w:rsidR="005E6899" w:rsidRDefault="005E6899" w:rsidP="001848E1">
            <w:pPr>
              <w:spacing w:before="0" w:after="20" w:line="240" w:lineRule="auto"/>
              <w:jc w:val="right"/>
              <w:rPr>
                <w:rFonts w:cstheme="minorHAnsi"/>
                <w:sz w:val="18"/>
                <w:szCs w:val="18"/>
              </w:rPr>
            </w:pPr>
            <w:r>
              <w:rPr>
                <w:rFonts w:cstheme="minorHAnsi"/>
                <w:sz w:val="18"/>
                <w:szCs w:val="18"/>
              </w:rPr>
              <w:t>Starostwo Powiatowe w Nowym Targu,</w:t>
            </w:r>
          </w:p>
          <w:p w14:paraId="0E350944" w14:textId="77777777" w:rsidR="005E6899" w:rsidRDefault="005E6899" w:rsidP="001848E1">
            <w:pPr>
              <w:spacing w:before="0" w:after="20" w:line="240" w:lineRule="auto"/>
              <w:jc w:val="right"/>
              <w:rPr>
                <w:rFonts w:cstheme="minorHAnsi"/>
                <w:sz w:val="18"/>
                <w:szCs w:val="18"/>
              </w:rPr>
            </w:pPr>
            <w:r w:rsidRPr="00C54932">
              <w:rPr>
                <w:rFonts w:cstheme="minorHAnsi"/>
                <w:sz w:val="18"/>
                <w:szCs w:val="18"/>
              </w:rPr>
              <w:t>Mieszkańcy</w:t>
            </w:r>
            <w:r>
              <w:rPr>
                <w:rFonts w:cstheme="minorHAnsi"/>
                <w:sz w:val="18"/>
                <w:szCs w:val="18"/>
              </w:rPr>
              <w:t>,</w:t>
            </w:r>
          </w:p>
          <w:p w14:paraId="23B13F49" w14:textId="77777777" w:rsidR="005E6899" w:rsidRDefault="005E6899" w:rsidP="001848E1">
            <w:pPr>
              <w:spacing w:before="0" w:after="20" w:line="240" w:lineRule="auto"/>
              <w:jc w:val="right"/>
              <w:rPr>
                <w:rFonts w:cstheme="minorHAnsi"/>
                <w:sz w:val="18"/>
                <w:szCs w:val="18"/>
              </w:rPr>
            </w:pPr>
            <w:r>
              <w:rPr>
                <w:rFonts w:cstheme="minorHAnsi"/>
                <w:sz w:val="18"/>
                <w:szCs w:val="18"/>
              </w:rPr>
              <w:t>Przedsiębiorcy,</w:t>
            </w:r>
          </w:p>
          <w:p w14:paraId="61D5953B" w14:textId="77777777" w:rsidR="005E6899" w:rsidRPr="00C54932" w:rsidRDefault="005E6899" w:rsidP="001848E1">
            <w:pPr>
              <w:spacing w:before="0" w:after="20" w:line="240" w:lineRule="auto"/>
              <w:jc w:val="right"/>
              <w:rPr>
                <w:rFonts w:eastAsia="Calibri" w:cstheme="minorHAnsi"/>
                <w:bCs/>
                <w:iCs/>
                <w:sz w:val="18"/>
                <w:szCs w:val="18"/>
              </w:rPr>
            </w:pPr>
            <w:r>
              <w:rPr>
                <w:rFonts w:cstheme="minorHAnsi"/>
                <w:sz w:val="18"/>
                <w:szCs w:val="18"/>
              </w:rPr>
              <w:t>Organizacje pozarządowe</w:t>
            </w:r>
          </w:p>
        </w:tc>
      </w:tr>
      <w:tr w:rsidR="005E6899" w:rsidRPr="007E1946" w14:paraId="7BE37E72" w14:textId="77777777" w:rsidTr="001848E1">
        <w:trPr>
          <w:trHeight w:val="510"/>
          <w:jc w:val="center"/>
        </w:trPr>
        <w:tc>
          <w:tcPr>
            <w:tcW w:w="704" w:type="dxa"/>
            <w:shd w:val="clear" w:color="auto" w:fill="D9D9D9" w:themeFill="background1" w:themeFillShade="D9"/>
            <w:vAlign w:val="center"/>
          </w:tcPr>
          <w:p w14:paraId="56A96550" w14:textId="77777777" w:rsidR="005E6899" w:rsidRPr="00DD1F5B" w:rsidRDefault="005E6899" w:rsidP="008646B2">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3BA09D1B" w14:textId="77777777" w:rsidR="005E6899" w:rsidRDefault="005E6899" w:rsidP="001848E1">
            <w:pPr>
              <w:spacing w:before="0" w:after="20" w:line="240" w:lineRule="auto"/>
              <w:jc w:val="both"/>
              <w:rPr>
                <w:rFonts w:cstheme="minorHAnsi"/>
                <w:sz w:val="20"/>
              </w:rPr>
            </w:pPr>
            <w:r>
              <w:rPr>
                <w:rFonts w:cstheme="minorHAnsi"/>
                <w:sz w:val="20"/>
              </w:rPr>
              <w:t>Projekty na rzecz ochrony i odtwarzania bioróżnorodności i regeneracji ekosystemów.</w:t>
            </w:r>
          </w:p>
        </w:tc>
        <w:tc>
          <w:tcPr>
            <w:tcW w:w="2268" w:type="dxa"/>
            <w:shd w:val="clear" w:color="auto" w:fill="FFFFFF"/>
            <w:vAlign w:val="center"/>
          </w:tcPr>
          <w:p w14:paraId="1BB7F5FE" w14:textId="77777777" w:rsidR="005E6899" w:rsidRPr="00C54932" w:rsidRDefault="005E6899" w:rsidP="002B3561">
            <w:pPr>
              <w:spacing w:before="0" w:after="20" w:line="240" w:lineRule="auto"/>
              <w:jc w:val="center"/>
              <w:rPr>
                <w:rFonts w:cstheme="minorHAnsi"/>
                <w:sz w:val="18"/>
                <w:szCs w:val="18"/>
              </w:rPr>
            </w:pPr>
            <w:r w:rsidRPr="00ED6186">
              <w:rPr>
                <w:rFonts w:cstheme="minorHAnsi"/>
                <w:sz w:val="20"/>
              </w:rPr>
              <w:t>Wzmocnienie kondycji i bioróżnorodności środowiska naturalnego</w:t>
            </w:r>
          </w:p>
        </w:tc>
        <w:tc>
          <w:tcPr>
            <w:tcW w:w="2552" w:type="dxa"/>
            <w:shd w:val="clear" w:color="auto" w:fill="FFFFFF"/>
            <w:vAlign w:val="center"/>
          </w:tcPr>
          <w:p w14:paraId="7B64DB4D" w14:textId="77777777" w:rsidR="005E6899" w:rsidRPr="000C0578" w:rsidRDefault="005E6899" w:rsidP="002B3561">
            <w:pPr>
              <w:spacing w:before="0" w:after="20" w:line="240" w:lineRule="auto"/>
              <w:jc w:val="center"/>
              <w:rPr>
                <w:rFonts w:cstheme="minorHAnsi"/>
                <w:sz w:val="18"/>
                <w:szCs w:val="18"/>
              </w:rPr>
            </w:pPr>
            <w:r w:rsidRPr="000C0578">
              <w:rPr>
                <w:rFonts w:cstheme="minorHAnsi"/>
                <w:sz w:val="18"/>
                <w:szCs w:val="18"/>
              </w:rPr>
              <w:t>Liczba projektów na rzecz ochrony przyrody i różnorodności biologicznej, zrealizowanych przez gminę</w:t>
            </w:r>
          </w:p>
          <w:p w14:paraId="673E047E" w14:textId="77777777" w:rsidR="005E6899" w:rsidRDefault="005E6899" w:rsidP="002B3561">
            <w:pPr>
              <w:spacing w:before="0" w:after="20" w:line="240" w:lineRule="auto"/>
              <w:jc w:val="center"/>
              <w:rPr>
                <w:rFonts w:cstheme="minorHAnsi"/>
                <w:sz w:val="18"/>
                <w:szCs w:val="18"/>
              </w:rPr>
            </w:pPr>
            <w:r w:rsidRPr="000C0578">
              <w:rPr>
                <w:rFonts w:cstheme="minorHAnsi"/>
                <w:noProof/>
                <w:sz w:val="18"/>
                <w:szCs w:val="18"/>
                <w:lang w:eastAsia="pl-PL"/>
              </w:rPr>
              <mc:AlternateContent>
                <mc:Choice Requires="wps">
                  <w:drawing>
                    <wp:inline distT="0" distB="0" distL="0" distR="0" wp14:anchorId="37133149" wp14:editId="76569E06">
                      <wp:extent cx="160867" cy="126788"/>
                      <wp:effectExtent l="0" t="38100" r="48895" b="26035"/>
                      <wp:docPr id="115" name="Łącznik prosty ze strzałką 11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7D0C739" id="Łącznik prosty ze strzałką 11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AntIhYGAgAASw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513F48CA" w14:textId="77777777" w:rsidR="005E6899" w:rsidRDefault="005E6899" w:rsidP="002B3561">
            <w:pPr>
              <w:spacing w:before="0" w:after="20" w:line="240" w:lineRule="auto"/>
              <w:jc w:val="center"/>
              <w:rPr>
                <w:rFonts w:cstheme="minorHAnsi"/>
                <w:sz w:val="18"/>
                <w:szCs w:val="18"/>
              </w:rPr>
            </w:pPr>
            <w:r>
              <w:rPr>
                <w:rFonts w:cstheme="minorHAnsi"/>
                <w:sz w:val="18"/>
                <w:szCs w:val="18"/>
              </w:rPr>
              <w:t>Urząd Miejski w Rabce-Zdroju</w:t>
            </w:r>
          </w:p>
        </w:tc>
        <w:tc>
          <w:tcPr>
            <w:tcW w:w="2673" w:type="dxa"/>
            <w:shd w:val="clear" w:color="auto" w:fill="FFFFFF"/>
            <w:vAlign w:val="center"/>
          </w:tcPr>
          <w:p w14:paraId="03D84042" w14:textId="77777777" w:rsidR="005E6899" w:rsidRPr="000C0578" w:rsidRDefault="005E6899" w:rsidP="002B3561">
            <w:pPr>
              <w:spacing w:before="0" w:after="20" w:line="240" w:lineRule="auto"/>
              <w:jc w:val="right"/>
              <w:rPr>
                <w:rFonts w:eastAsia="Calibri" w:cstheme="minorHAnsi"/>
                <w:bCs/>
                <w:iCs/>
                <w:sz w:val="18"/>
                <w:szCs w:val="18"/>
              </w:rPr>
            </w:pPr>
            <w:r w:rsidRPr="000C0578">
              <w:rPr>
                <w:rFonts w:eastAsia="Calibri" w:cstheme="minorHAnsi"/>
                <w:bCs/>
                <w:iCs/>
                <w:sz w:val="18"/>
                <w:szCs w:val="18"/>
              </w:rPr>
              <w:t>PGW Wody Polskie,</w:t>
            </w:r>
          </w:p>
          <w:p w14:paraId="1A25D369" w14:textId="77777777" w:rsidR="005E6899" w:rsidRPr="000C0578" w:rsidRDefault="005E6899" w:rsidP="002B3561">
            <w:pPr>
              <w:spacing w:before="0" w:after="20" w:line="240" w:lineRule="auto"/>
              <w:jc w:val="right"/>
              <w:rPr>
                <w:rFonts w:eastAsia="Calibri" w:cstheme="minorHAnsi"/>
                <w:bCs/>
                <w:iCs/>
                <w:sz w:val="18"/>
                <w:szCs w:val="18"/>
              </w:rPr>
            </w:pPr>
            <w:r w:rsidRPr="000C0578">
              <w:rPr>
                <w:rFonts w:eastAsia="Calibri" w:cstheme="minorHAnsi"/>
                <w:bCs/>
                <w:iCs/>
                <w:sz w:val="18"/>
                <w:szCs w:val="18"/>
              </w:rPr>
              <w:t xml:space="preserve">NFOŚiGW, </w:t>
            </w:r>
            <w:proofErr w:type="spellStart"/>
            <w:r w:rsidRPr="000C0578">
              <w:rPr>
                <w:rFonts w:eastAsia="Calibri" w:cstheme="minorHAnsi"/>
                <w:bCs/>
                <w:iCs/>
                <w:sz w:val="18"/>
                <w:szCs w:val="18"/>
              </w:rPr>
              <w:t>WFOŚiGW</w:t>
            </w:r>
            <w:proofErr w:type="spellEnd"/>
            <w:r w:rsidRPr="000C0578">
              <w:rPr>
                <w:rFonts w:eastAsia="Calibri" w:cstheme="minorHAnsi"/>
                <w:bCs/>
                <w:iCs/>
                <w:sz w:val="18"/>
                <w:szCs w:val="18"/>
              </w:rPr>
              <w:t>,</w:t>
            </w:r>
          </w:p>
          <w:p w14:paraId="382C15CC" w14:textId="77777777" w:rsidR="005E6899" w:rsidRPr="000C0578" w:rsidRDefault="005E6899" w:rsidP="002B3561">
            <w:pPr>
              <w:spacing w:before="0" w:after="20" w:line="240" w:lineRule="auto"/>
              <w:jc w:val="right"/>
              <w:rPr>
                <w:rFonts w:eastAsia="Calibri" w:cstheme="minorHAnsi"/>
                <w:bCs/>
                <w:iCs/>
                <w:sz w:val="18"/>
                <w:szCs w:val="18"/>
              </w:rPr>
            </w:pPr>
            <w:r w:rsidRPr="000C0578">
              <w:rPr>
                <w:rFonts w:eastAsia="Calibri" w:cstheme="minorHAnsi"/>
                <w:bCs/>
                <w:iCs/>
                <w:sz w:val="18"/>
                <w:szCs w:val="18"/>
              </w:rPr>
              <w:t>Urząd Marszałkowski Województwa Małopolskiego,</w:t>
            </w:r>
          </w:p>
          <w:p w14:paraId="0E4D04DC" w14:textId="77777777" w:rsidR="005E6899" w:rsidRPr="000C0578" w:rsidRDefault="005E6899" w:rsidP="002B3561">
            <w:pPr>
              <w:spacing w:before="0" w:after="20" w:line="240" w:lineRule="auto"/>
              <w:jc w:val="right"/>
              <w:rPr>
                <w:rFonts w:eastAsia="Calibri" w:cstheme="minorHAnsi"/>
                <w:bCs/>
                <w:iCs/>
                <w:sz w:val="18"/>
                <w:szCs w:val="18"/>
              </w:rPr>
            </w:pPr>
            <w:r w:rsidRPr="000C0578">
              <w:rPr>
                <w:rFonts w:eastAsia="Calibri" w:cstheme="minorHAnsi"/>
                <w:bCs/>
                <w:iCs/>
                <w:sz w:val="18"/>
                <w:szCs w:val="18"/>
              </w:rPr>
              <w:t>Inne JST,</w:t>
            </w:r>
          </w:p>
          <w:p w14:paraId="3BC025EB" w14:textId="77777777" w:rsidR="005E6899" w:rsidRPr="000C0578" w:rsidRDefault="005E6899" w:rsidP="002B3561">
            <w:pPr>
              <w:spacing w:before="0" w:after="20" w:line="240" w:lineRule="auto"/>
              <w:jc w:val="right"/>
              <w:rPr>
                <w:rFonts w:eastAsia="Calibri" w:cstheme="minorHAnsi"/>
                <w:bCs/>
                <w:iCs/>
                <w:sz w:val="18"/>
                <w:szCs w:val="18"/>
              </w:rPr>
            </w:pPr>
            <w:r w:rsidRPr="000C0578">
              <w:rPr>
                <w:rFonts w:eastAsia="Calibri" w:cstheme="minorHAnsi"/>
                <w:bCs/>
                <w:iCs/>
                <w:sz w:val="18"/>
                <w:szCs w:val="18"/>
              </w:rPr>
              <w:t>Organizacje pozarządowe,</w:t>
            </w:r>
          </w:p>
          <w:p w14:paraId="557B7279" w14:textId="77777777" w:rsidR="005E6899" w:rsidRDefault="005E6899" w:rsidP="002B3561">
            <w:pPr>
              <w:spacing w:before="0" w:after="20" w:line="240" w:lineRule="auto"/>
              <w:jc w:val="right"/>
              <w:rPr>
                <w:rFonts w:cstheme="minorHAnsi"/>
                <w:sz w:val="18"/>
                <w:szCs w:val="18"/>
              </w:rPr>
            </w:pPr>
            <w:r w:rsidRPr="00CE0271">
              <w:rPr>
                <w:rFonts w:cstheme="minorHAnsi"/>
                <w:sz w:val="18"/>
                <w:szCs w:val="18"/>
              </w:rPr>
              <w:t>Lokalna Grupa Działania - Stowarzyszenie Przyjazna Dolina Raby i Czarnej Orawy</w:t>
            </w:r>
          </w:p>
        </w:tc>
      </w:tr>
      <w:tr w:rsidR="005E6899" w:rsidRPr="007E1946" w14:paraId="7D45FD31" w14:textId="77777777" w:rsidTr="001848E1">
        <w:trPr>
          <w:trHeight w:val="510"/>
          <w:jc w:val="center"/>
        </w:trPr>
        <w:tc>
          <w:tcPr>
            <w:tcW w:w="704" w:type="dxa"/>
            <w:shd w:val="clear" w:color="auto" w:fill="D9D9D9" w:themeFill="background1" w:themeFillShade="D9"/>
            <w:vAlign w:val="center"/>
          </w:tcPr>
          <w:p w14:paraId="6176CA3B" w14:textId="77777777" w:rsidR="005E6899" w:rsidRPr="00DD1F5B" w:rsidRDefault="005E6899" w:rsidP="008646B2">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25392C27" w14:textId="77777777" w:rsidR="005E6899" w:rsidRDefault="005E6899" w:rsidP="001848E1">
            <w:pPr>
              <w:spacing w:before="0" w:after="20" w:line="240" w:lineRule="auto"/>
              <w:jc w:val="both"/>
              <w:rPr>
                <w:rFonts w:cstheme="minorHAnsi"/>
                <w:sz w:val="20"/>
              </w:rPr>
            </w:pPr>
            <w:r w:rsidRPr="000C0578">
              <w:rPr>
                <w:rFonts w:cstheme="minorHAnsi"/>
                <w:sz w:val="20"/>
              </w:rPr>
              <w:t>Współpraca w zakresie rozwoju przedsięwzięć energetycznych wspierających lokalny rynek konsumenta.</w:t>
            </w:r>
          </w:p>
        </w:tc>
        <w:tc>
          <w:tcPr>
            <w:tcW w:w="2268" w:type="dxa"/>
            <w:shd w:val="clear" w:color="auto" w:fill="FFFFFF"/>
            <w:vAlign w:val="center"/>
          </w:tcPr>
          <w:p w14:paraId="1D5F8B2B" w14:textId="77777777" w:rsidR="005E6899" w:rsidRPr="000C0578" w:rsidRDefault="005E6899" w:rsidP="002B3561">
            <w:pPr>
              <w:spacing w:before="0" w:after="20" w:line="240" w:lineRule="auto"/>
              <w:jc w:val="center"/>
              <w:rPr>
                <w:rFonts w:cstheme="minorHAnsi"/>
                <w:sz w:val="18"/>
                <w:szCs w:val="18"/>
              </w:rPr>
            </w:pPr>
            <w:r w:rsidRPr="000C0578">
              <w:rPr>
                <w:rFonts w:cstheme="minorHAnsi"/>
                <w:sz w:val="18"/>
                <w:szCs w:val="18"/>
              </w:rPr>
              <w:t>Dywersyfikacja źródeł ciepła, w tym w kierunku bardziej ekologicznych</w:t>
            </w:r>
          </w:p>
          <w:p w14:paraId="756AB088" w14:textId="77777777" w:rsidR="005E6899" w:rsidRPr="000C0578" w:rsidRDefault="005E6899" w:rsidP="002B3561">
            <w:pPr>
              <w:spacing w:before="0" w:after="20" w:line="240" w:lineRule="auto"/>
              <w:jc w:val="center"/>
              <w:rPr>
                <w:rFonts w:cstheme="minorHAnsi"/>
                <w:sz w:val="18"/>
                <w:szCs w:val="18"/>
              </w:rPr>
            </w:pPr>
          </w:p>
          <w:p w14:paraId="19034F4A" w14:textId="77777777" w:rsidR="005E6899" w:rsidRPr="000C0578" w:rsidRDefault="005E6899" w:rsidP="002B3561">
            <w:pPr>
              <w:spacing w:before="0" w:after="20" w:line="240" w:lineRule="auto"/>
              <w:jc w:val="center"/>
              <w:rPr>
                <w:rFonts w:cstheme="minorHAnsi"/>
                <w:sz w:val="18"/>
                <w:szCs w:val="18"/>
              </w:rPr>
            </w:pPr>
            <w:r w:rsidRPr="000C0578">
              <w:rPr>
                <w:rFonts w:cstheme="minorHAnsi"/>
                <w:sz w:val="18"/>
                <w:szCs w:val="18"/>
              </w:rPr>
              <w:t>Zwiększenie konkurencyjności i efektywności ekonomicznej lokalnej gospodarki</w:t>
            </w:r>
          </w:p>
          <w:p w14:paraId="2F05835B" w14:textId="77777777" w:rsidR="005E6899" w:rsidRPr="005E6899" w:rsidRDefault="005E6899" w:rsidP="002B3561">
            <w:pPr>
              <w:spacing w:before="0" w:after="20" w:line="240" w:lineRule="auto"/>
              <w:jc w:val="center"/>
              <w:rPr>
                <w:rFonts w:cstheme="minorHAnsi"/>
                <w:sz w:val="6"/>
                <w:szCs w:val="8"/>
              </w:rPr>
            </w:pPr>
          </w:p>
          <w:p w14:paraId="018CF9C0" w14:textId="77777777" w:rsidR="005E6899" w:rsidRPr="00C54932" w:rsidRDefault="005E6899" w:rsidP="002B3561">
            <w:pPr>
              <w:spacing w:before="0" w:after="20" w:line="240" w:lineRule="auto"/>
              <w:jc w:val="center"/>
              <w:rPr>
                <w:rFonts w:cstheme="minorHAnsi"/>
                <w:sz w:val="18"/>
                <w:szCs w:val="18"/>
              </w:rPr>
            </w:pPr>
            <w:r w:rsidRPr="000C0578">
              <w:rPr>
                <w:rFonts w:cstheme="minorHAnsi"/>
                <w:sz w:val="18"/>
                <w:szCs w:val="18"/>
              </w:rPr>
              <w:lastRenderedPageBreak/>
              <w:t xml:space="preserve">Zapewnienie bezpieczeństwa energetycznego gminy, zabezpieczenie przed ewentualnym </w:t>
            </w:r>
            <w:proofErr w:type="spellStart"/>
            <w:r w:rsidRPr="000C0578">
              <w:rPr>
                <w:rFonts w:cstheme="minorHAnsi"/>
                <w:sz w:val="18"/>
                <w:szCs w:val="18"/>
              </w:rPr>
              <w:t>lockoutem</w:t>
            </w:r>
            <w:proofErr w:type="spellEnd"/>
            <w:r w:rsidRPr="000C0578">
              <w:rPr>
                <w:rFonts w:cstheme="minorHAnsi"/>
                <w:sz w:val="18"/>
                <w:szCs w:val="18"/>
              </w:rPr>
              <w:t xml:space="preserve"> energetycznym gminy</w:t>
            </w:r>
          </w:p>
        </w:tc>
        <w:tc>
          <w:tcPr>
            <w:tcW w:w="2552" w:type="dxa"/>
            <w:shd w:val="clear" w:color="auto" w:fill="FFFFFF"/>
            <w:vAlign w:val="center"/>
          </w:tcPr>
          <w:p w14:paraId="1855FD5D" w14:textId="77777777" w:rsidR="005E6899" w:rsidRPr="000C0578" w:rsidRDefault="005E6899" w:rsidP="002B3561">
            <w:pPr>
              <w:spacing w:before="0" w:after="20" w:line="240" w:lineRule="auto"/>
              <w:jc w:val="center"/>
              <w:rPr>
                <w:rFonts w:cstheme="minorHAnsi"/>
                <w:sz w:val="18"/>
                <w:szCs w:val="18"/>
              </w:rPr>
            </w:pPr>
            <w:r w:rsidRPr="000C0578">
              <w:rPr>
                <w:rFonts w:cstheme="minorHAnsi"/>
                <w:sz w:val="18"/>
                <w:szCs w:val="18"/>
              </w:rPr>
              <w:lastRenderedPageBreak/>
              <w:t>Wytworzona energia w ramach klastra</w:t>
            </w:r>
            <w:r>
              <w:rPr>
                <w:rFonts w:cstheme="minorHAnsi"/>
                <w:sz w:val="18"/>
                <w:szCs w:val="18"/>
              </w:rPr>
              <w:t>/ów</w:t>
            </w:r>
            <w:r w:rsidRPr="000C0578">
              <w:rPr>
                <w:rFonts w:cstheme="minorHAnsi"/>
                <w:sz w:val="18"/>
                <w:szCs w:val="18"/>
              </w:rPr>
              <w:t xml:space="preserve"> energii</w:t>
            </w:r>
          </w:p>
          <w:p w14:paraId="35E59E9F" w14:textId="77777777" w:rsidR="005E6899" w:rsidRPr="000C0578" w:rsidRDefault="005E6899" w:rsidP="002B3561">
            <w:pPr>
              <w:spacing w:before="0" w:after="20" w:line="240" w:lineRule="auto"/>
              <w:jc w:val="center"/>
              <w:rPr>
                <w:rFonts w:eastAsia="Times New Roman" w:cstheme="minorHAnsi"/>
                <w:sz w:val="18"/>
                <w:szCs w:val="18"/>
                <w:lang w:eastAsia="pl-PL"/>
              </w:rPr>
            </w:pPr>
            <w:r w:rsidRPr="000C0578">
              <w:rPr>
                <w:rFonts w:cstheme="minorHAnsi"/>
                <w:noProof/>
                <w:sz w:val="18"/>
                <w:szCs w:val="18"/>
                <w:lang w:eastAsia="pl-PL"/>
              </w:rPr>
              <mc:AlternateContent>
                <mc:Choice Requires="wps">
                  <w:drawing>
                    <wp:inline distT="0" distB="0" distL="0" distR="0" wp14:anchorId="73F94A95" wp14:editId="3DAF2074">
                      <wp:extent cx="160867" cy="126788"/>
                      <wp:effectExtent l="0" t="38100" r="48895" b="26035"/>
                      <wp:docPr id="69" name="Łącznik prosty ze strzałką 6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5CDBA25" id="Łącznik prosty ze strzałką 6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B4WGI8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450303D4" w14:textId="77777777" w:rsidR="005E6899" w:rsidRPr="000C0578" w:rsidRDefault="005E6899" w:rsidP="002B3561">
            <w:pPr>
              <w:spacing w:before="0" w:after="20" w:line="240" w:lineRule="auto"/>
              <w:rPr>
                <w:rFonts w:eastAsia="Times New Roman" w:cstheme="minorHAnsi"/>
                <w:sz w:val="18"/>
                <w:szCs w:val="18"/>
                <w:lang w:eastAsia="pl-PL"/>
              </w:rPr>
            </w:pPr>
          </w:p>
          <w:p w14:paraId="1FB6B7E1" w14:textId="77777777" w:rsidR="005E6899" w:rsidRPr="000C0578" w:rsidRDefault="005E6899" w:rsidP="002B3561">
            <w:pPr>
              <w:spacing w:before="0" w:after="20" w:line="240" w:lineRule="auto"/>
              <w:jc w:val="center"/>
              <w:rPr>
                <w:rFonts w:cstheme="minorHAnsi"/>
                <w:sz w:val="18"/>
                <w:szCs w:val="18"/>
              </w:rPr>
            </w:pPr>
            <w:r w:rsidRPr="000C0578">
              <w:rPr>
                <w:rFonts w:cstheme="minorHAnsi"/>
                <w:sz w:val="18"/>
                <w:szCs w:val="18"/>
              </w:rPr>
              <w:t>Koszty energii</w:t>
            </w:r>
          </w:p>
          <w:p w14:paraId="3FB900BD" w14:textId="77777777" w:rsidR="005E6899" w:rsidRDefault="005E6899" w:rsidP="002B3561">
            <w:pPr>
              <w:spacing w:before="0" w:after="20" w:line="240" w:lineRule="auto"/>
              <w:jc w:val="center"/>
              <w:rPr>
                <w:rFonts w:cstheme="minorHAnsi"/>
                <w:sz w:val="18"/>
                <w:szCs w:val="18"/>
              </w:rPr>
            </w:pPr>
            <w:r w:rsidRPr="000C0578">
              <w:rPr>
                <w:rFonts w:cstheme="minorHAnsi"/>
                <w:noProof/>
                <w:sz w:val="18"/>
                <w:szCs w:val="18"/>
                <w:lang w:eastAsia="pl-PL"/>
              </w:rPr>
              <mc:AlternateContent>
                <mc:Choice Requires="wps">
                  <w:drawing>
                    <wp:inline distT="0" distB="0" distL="0" distR="0" wp14:anchorId="027CD265" wp14:editId="09A00E6A">
                      <wp:extent cx="151130" cy="133350"/>
                      <wp:effectExtent l="0" t="0" r="77470" b="57150"/>
                      <wp:docPr id="80" name="Łącznik prosty ze strzałką 80"/>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E77C19C" id="Łącznik prosty ze strzałką 80"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" strokecolor="black [3213]" strokeweight=".5pt">
                      <v:stroke endarrow="block" joinstyle="miter"/>
                      <w10:anchorlock/>
                    </v:shape>
                  </w:pict>
                </mc:Fallback>
              </mc:AlternateContent>
            </w:r>
          </w:p>
        </w:tc>
        <w:tc>
          <w:tcPr>
            <w:tcW w:w="1984" w:type="dxa"/>
            <w:shd w:val="clear" w:color="auto" w:fill="FFFFFF"/>
            <w:vAlign w:val="center"/>
          </w:tcPr>
          <w:p w14:paraId="375E2FDF" w14:textId="77777777" w:rsidR="005E6899" w:rsidRDefault="005E6899" w:rsidP="002B3561">
            <w:pPr>
              <w:spacing w:before="0" w:after="20" w:line="240" w:lineRule="auto"/>
              <w:jc w:val="center"/>
              <w:rPr>
                <w:rFonts w:cstheme="minorHAnsi"/>
                <w:sz w:val="18"/>
                <w:szCs w:val="18"/>
              </w:rPr>
            </w:pPr>
            <w:r>
              <w:rPr>
                <w:rFonts w:cstheme="minorHAnsi"/>
                <w:sz w:val="18"/>
                <w:szCs w:val="18"/>
              </w:rPr>
              <w:t>Urząd Miejski w Rabce-Zdroju</w:t>
            </w:r>
          </w:p>
        </w:tc>
        <w:tc>
          <w:tcPr>
            <w:tcW w:w="2673" w:type="dxa"/>
            <w:shd w:val="clear" w:color="auto" w:fill="FFFFFF"/>
            <w:vAlign w:val="center"/>
          </w:tcPr>
          <w:p w14:paraId="335F565A" w14:textId="77777777" w:rsidR="005E6899" w:rsidRPr="000C0578" w:rsidRDefault="005E6899" w:rsidP="002B3561">
            <w:pPr>
              <w:spacing w:before="0" w:after="20" w:line="240" w:lineRule="auto"/>
              <w:jc w:val="right"/>
              <w:rPr>
                <w:rFonts w:eastAsia="Calibri" w:cstheme="minorHAnsi"/>
                <w:bCs/>
                <w:iCs/>
                <w:sz w:val="18"/>
                <w:szCs w:val="18"/>
              </w:rPr>
            </w:pPr>
            <w:r w:rsidRPr="000C0578">
              <w:rPr>
                <w:rFonts w:eastAsia="Calibri" w:cstheme="minorHAnsi"/>
                <w:bCs/>
                <w:iCs/>
                <w:sz w:val="18"/>
                <w:szCs w:val="18"/>
              </w:rPr>
              <w:t>Administracja rządowa,</w:t>
            </w:r>
          </w:p>
          <w:p w14:paraId="6B809A74" w14:textId="77777777" w:rsidR="005E6899" w:rsidRDefault="005E6899" w:rsidP="002B3561">
            <w:pPr>
              <w:spacing w:before="0" w:after="20" w:line="240" w:lineRule="auto"/>
              <w:jc w:val="right"/>
              <w:rPr>
                <w:rFonts w:eastAsia="Calibri" w:cstheme="minorHAnsi"/>
                <w:bCs/>
                <w:iCs/>
                <w:sz w:val="18"/>
                <w:szCs w:val="18"/>
              </w:rPr>
            </w:pPr>
            <w:r>
              <w:rPr>
                <w:rFonts w:eastAsia="Calibri" w:cstheme="minorHAnsi"/>
                <w:bCs/>
                <w:iCs/>
                <w:sz w:val="18"/>
                <w:szCs w:val="18"/>
              </w:rPr>
              <w:t>Starostwo Powiatowe w Nowym Targu,</w:t>
            </w:r>
          </w:p>
          <w:p w14:paraId="3FB2333A" w14:textId="77777777" w:rsidR="005E6899" w:rsidRDefault="005E6899" w:rsidP="002B3561">
            <w:pPr>
              <w:spacing w:before="0" w:after="20" w:line="240" w:lineRule="auto"/>
              <w:jc w:val="right"/>
              <w:rPr>
                <w:rFonts w:eastAsia="Calibri" w:cstheme="minorHAnsi"/>
                <w:bCs/>
                <w:iCs/>
                <w:sz w:val="18"/>
                <w:szCs w:val="18"/>
              </w:rPr>
            </w:pPr>
            <w:r w:rsidRPr="000C0578">
              <w:rPr>
                <w:rFonts w:eastAsia="Calibri" w:cstheme="minorHAnsi"/>
                <w:bCs/>
                <w:iCs/>
                <w:sz w:val="18"/>
                <w:szCs w:val="18"/>
              </w:rPr>
              <w:t>Inne JST,</w:t>
            </w:r>
          </w:p>
          <w:p w14:paraId="3263FEE1" w14:textId="77777777" w:rsidR="005E6899" w:rsidRDefault="005E6899" w:rsidP="002B3561">
            <w:pPr>
              <w:spacing w:before="0" w:after="20" w:line="240" w:lineRule="auto"/>
              <w:jc w:val="right"/>
              <w:rPr>
                <w:rFonts w:eastAsia="Calibri" w:cstheme="minorHAnsi"/>
                <w:bCs/>
                <w:iCs/>
                <w:sz w:val="18"/>
                <w:szCs w:val="18"/>
              </w:rPr>
            </w:pPr>
            <w:r>
              <w:rPr>
                <w:rFonts w:eastAsia="Calibri" w:cstheme="minorHAnsi"/>
                <w:bCs/>
                <w:iCs/>
                <w:sz w:val="18"/>
                <w:szCs w:val="18"/>
              </w:rPr>
              <w:t>Spółki komunalne,</w:t>
            </w:r>
          </w:p>
          <w:p w14:paraId="4135CA2A" w14:textId="77777777" w:rsidR="005E6899" w:rsidRPr="000C0578" w:rsidRDefault="005E6899" w:rsidP="002B3561">
            <w:pPr>
              <w:spacing w:before="0" w:after="20" w:line="240" w:lineRule="auto"/>
              <w:jc w:val="right"/>
              <w:rPr>
                <w:rFonts w:cstheme="minorHAnsi"/>
                <w:sz w:val="18"/>
                <w:szCs w:val="18"/>
              </w:rPr>
            </w:pPr>
            <w:r>
              <w:rPr>
                <w:rFonts w:eastAsia="Calibri" w:cstheme="minorHAnsi"/>
                <w:bCs/>
                <w:iCs/>
                <w:sz w:val="18"/>
                <w:szCs w:val="18"/>
              </w:rPr>
              <w:t>Członkowie klastra/ów energii,</w:t>
            </w:r>
          </w:p>
          <w:p w14:paraId="47999196" w14:textId="77777777" w:rsidR="005E6899" w:rsidRPr="000C0578" w:rsidRDefault="005E6899" w:rsidP="002B3561">
            <w:pPr>
              <w:spacing w:before="0" w:after="20" w:line="240" w:lineRule="auto"/>
              <w:jc w:val="right"/>
              <w:rPr>
                <w:rFonts w:cstheme="minorHAnsi"/>
                <w:sz w:val="18"/>
                <w:szCs w:val="18"/>
              </w:rPr>
            </w:pPr>
            <w:r w:rsidRPr="000C0578">
              <w:rPr>
                <w:rFonts w:cstheme="minorHAnsi"/>
                <w:sz w:val="18"/>
                <w:szCs w:val="18"/>
              </w:rPr>
              <w:t>Mieszkańcy,</w:t>
            </w:r>
          </w:p>
          <w:p w14:paraId="697309A5" w14:textId="77777777" w:rsidR="005E6899" w:rsidRDefault="005E6899" w:rsidP="002B3561">
            <w:pPr>
              <w:spacing w:before="0" w:after="20" w:line="240" w:lineRule="auto"/>
              <w:jc w:val="right"/>
              <w:rPr>
                <w:rFonts w:cstheme="minorHAnsi"/>
                <w:sz w:val="18"/>
                <w:szCs w:val="18"/>
              </w:rPr>
            </w:pPr>
            <w:r w:rsidRPr="000C0578">
              <w:rPr>
                <w:rFonts w:cstheme="minorHAnsi"/>
                <w:sz w:val="18"/>
                <w:szCs w:val="18"/>
              </w:rPr>
              <w:t>Przedsiębiorcy, inwestorzy</w:t>
            </w:r>
          </w:p>
        </w:tc>
      </w:tr>
      <w:tr w:rsidR="005E6899" w:rsidRPr="007E1946" w14:paraId="419C70C5" w14:textId="77777777" w:rsidTr="001848E1">
        <w:trPr>
          <w:trHeight w:val="510"/>
          <w:jc w:val="center"/>
        </w:trPr>
        <w:tc>
          <w:tcPr>
            <w:tcW w:w="14140" w:type="dxa"/>
            <w:gridSpan w:val="6"/>
            <w:shd w:val="clear" w:color="auto" w:fill="0070C0"/>
            <w:vAlign w:val="center"/>
            <w:hideMark/>
          </w:tcPr>
          <w:p w14:paraId="010F437B" w14:textId="77777777" w:rsidR="005E6899" w:rsidRPr="007E1946" w:rsidRDefault="005E6899" w:rsidP="001848E1">
            <w:pPr>
              <w:spacing w:before="0" w:after="20" w:line="240" w:lineRule="auto"/>
              <w:rPr>
                <w:rFonts w:cstheme="minorHAnsi"/>
                <w:b/>
                <w:bCs/>
                <w:color w:val="FFFFFF"/>
              </w:rPr>
            </w:pPr>
            <w:r w:rsidRPr="007E1946">
              <w:rPr>
                <w:rFonts w:cstheme="minorHAnsi"/>
                <w:b/>
              </w:rPr>
              <w:br w:type="column"/>
            </w:r>
            <w:r w:rsidRPr="007E1946">
              <w:rPr>
                <w:rFonts w:cstheme="minorHAnsi"/>
                <w:b/>
              </w:rPr>
              <w:br w:type="column"/>
            </w:r>
            <w:r w:rsidRPr="007E1946">
              <w:rPr>
                <w:rFonts w:cstheme="minorHAnsi"/>
                <w:b/>
              </w:rPr>
              <w:br w:type="column"/>
            </w:r>
            <w:r w:rsidRPr="007E1946">
              <w:rPr>
                <w:rFonts w:cstheme="minorHAnsi"/>
                <w:b/>
                <w:bCs/>
                <w:color w:val="FFFFFF"/>
              </w:rPr>
              <w:t xml:space="preserve">Cel operacyjny </w:t>
            </w:r>
            <w:r>
              <w:rPr>
                <w:rFonts w:cstheme="minorHAnsi"/>
                <w:b/>
                <w:bCs/>
                <w:color w:val="FFFFFF"/>
              </w:rPr>
              <w:t>2.2.</w:t>
            </w:r>
            <w:r w:rsidRPr="00D333A7">
              <w:rPr>
                <w:rFonts w:cstheme="minorHAnsi"/>
                <w:b/>
                <w:bCs/>
                <w:color w:val="FFFFFF"/>
              </w:rPr>
              <w:t xml:space="preserve"> Zapewnienie porządku i bezpieczeństwa publicznego.</w:t>
            </w:r>
          </w:p>
        </w:tc>
      </w:tr>
      <w:tr w:rsidR="005E6899" w:rsidRPr="007E1946" w14:paraId="71E5D367" w14:textId="77777777" w:rsidTr="001848E1">
        <w:trPr>
          <w:trHeight w:val="510"/>
          <w:jc w:val="center"/>
        </w:trPr>
        <w:tc>
          <w:tcPr>
            <w:tcW w:w="4663" w:type="dxa"/>
            <w:gridSpan w:val="2"/>
            <w:shd w:val="clear" w:color="auto" w:fill="BFBFBF" w:themeFill="background1" w:themeFillShade="BF"/>
            <w:vAlign w:val="center"/>
            <w:hideMark/>
          </w:tcPr>
          <w:p w14:paraId="299EFA0E" w14:textId="77777777" w:rsidR="005E6899" w:rsidRPr="007E1946" w:rsidRDefault="005E6899" w:rsidP="001848E1">
            <w:pPr>
              <w:spacing w:before="0" w:after="20" w:line="240" w:lineRule="auto"/>
              <w:jc w:val="center"/>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52EBAAC6" w14:textId="77777777" w:rsidR="005E6899" w:rsidRPr="007E1946" w:rsidRDefault="005E6899" w:rsidP="001848E1">
            <w:pPr>
              <w:spacing w:before="0" w:after="20" w:line="240" w:lineRule="auto"/>
              <w:jc w:val="center"/>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360356E8" w14:textId="77777777" w:rsidR="005E6899" w:rsidRPr="007E1946" w:rsidRDefault="005E6899" w:rsidP="001848E1">
            <w:pPr>
              <w:spacing w:before="0" w:after="20" w:line="240" w:lineRule="auto"/>
              <w:jc w:val="center"/>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3929C81D" w14:textId="77777777" w:rsidR="005E6899" w:rsidRPr="007F6B68" w:rsidRDefault="005E6899" w:rsidP="001848E1">
            <w:pPr>
              <w:spacing w:before="0" w:after="20" w:line="240" w:lineRule="auto"/>
              <w:jc w:val="center"/>
              <w:rPr>
                <w:rFonts w:cstheme="minorHAnsi"/>
                <w:b/>
                <w:bCs/>
                <w:sz w:val="20"/>
              </w:rPr>
            </w:pPr>
            <w:r w:rsidRPr="007F6B68">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12EEE577" w14:textId="77777777" w:rsidR="005E6899" w:rsidRPr="007E1946" w:rsidRDefault="005E6899" w:rsidP="001848E1">
            <w:pPr>
              <w:spacing w:before="0" w:after="20" w:line="240" w:lineRule="auto"/>
              <w:jc w:val="center"/>
              <w:rPr>
                <w:rFonts w:cstheme="minorHAnsi"/>
                <w:b/>
                <w:bCs/>
              </w:rPr>
            </w:pPr>
            <w:r w:rsidRPr="007E1946">
              <w:rPr>
                <w:rFonts w:cstheme="minorHAnsi"/>
                <w:b/>
                <w:bCs/>
              </w:rPr>
              <w:t>Podmioty zaangażowane/partnerzy</w:t>
            </w:r>
          </w:p>
        </w:tc>
      </w:tr>
      <w:tr w:rsidR="005E6899" w:rsidRPr="007E1946" w14:paraId="04BC50FD" w14:textId="77777777" w:rsidTr="001848E1">
        <w:trPr>
          <w:trHeight w:val="510"/>
          <w:jc w:val="center"/>
        </w:trPr>
        <w:tc>
          <w:tcPr>
            <w:tcW w:w="704" w:type="dxa"/>
            <w:shd w:val="clear" w:color="auto" w:fill="D9D9D9" w:themeFill="background1" w:themeFillShade="D9"/>
            <w:vAlign w:val="center"/>
          </w:tcPr>
          <w:p w14:paraId="18EC1A12" w14:textId="77777777" w:rsidR="005E6899" w:rsidRPr="00DD1F5B" w:rsidRDefault="005E6899" w:rsidP="008646B2">
            <w:pPr>
              <w:pStyle w:val="Akapitzlist"/>
              <w:numPr>
                <w:ilvl w:val="0"/>
                <w:numId w:val="29"/>
              </w:numPr>
              <w:spacing w:before="0" w:after="20" w:line="240" w:lineRule="auto"/>
              <w:contextualSpacing w:val="0"/>
              <w:rPr>
                <w:rFonts w:cstheme="minorHAnsi"/>
                <w:bCs/>
              </w:rPr>
            </w:pPr>
          </w:p>
        </w:tc>
        <w:tc>
          <w:tcPr>
            <w:tcW w:w="3959" w:type="dxa"/>
            <w:shd w:val="clear" w:color="auto" w:fill="C7E2FA" w:themeFill="accent1" w:themeFillTint="33"/>
            <w:vAlign w:val="center"/>
          </w:tcPr>
          <w:p w14:paraId="34B0DD8F" w14:textId="77777777" w:rsidR="005E6899" w:rsidRPr="007E1946" w:rsidRDefault="005E6899" w:rsidP="001848E1">
            <w:pPr>
              <w:spacing w:before="0" w:after="20" w:line="240" w:lineRule="auto"/>
              <w:jc w:val="both"/>
              <w:rPr>
                <w:rFonts w:eastAsia="Calibri" w:cstheme="minorHAnsi"/>
                <w:sz w:val="20"/>
              </w:rPr>
            </w:pPr>
            <w:r w:rsidRPr="007E1946">
              <w:rPr>
                <w:rFonts w:eastAsia="Calibri" w:cstheme="minorHAnsi"/>
                <w:sz w:val="20"/>
              </w:rPr>
              <w:t>Zapobieganie katastrofom, klęskom żywiołowym i epidemiom oraz minimalizowanie ich skutków</w:t>
            </w:r>
            <w:r>
              <w:rPr>
                <w:rFonts w:eastAsia="Calibri" w:cstheme="minorHAnsi"/>
                <w:sz w:val="20"/>
              </w:rPr>
              <w:t xml:space="preserve">, w tym współpraca z </w:t>
            </w:r>
            <w:r w:rsidRPr="007E1946">
              <w:rPr>
                <w:rFonts w:eastAsia="Calibri" w:cstheme="minorHAnsi"/>
                <w:sz w:val="20"/>
              </w:rPr>
              <w:t>P</w:t>
            </w:r>
            <w:r>
              <w:rPr>
                <w:rFonts w:eastAsia="Calibri" w:cstheme="minorHAnsi"/>
                <w:sz w:val="20"/>
              </w:rPr>
              <w:t>GW</w:t>
            </w:r>
            <w:r w:rsidRPr="007E1946">
              <w:rPr>
                <w:rFonts w:eastAsia="Calibri" w:cstheme="minorHAnsi"/>
                <w:sz w:val="20"/>
              </w:rPr>
              <w:t xml:space="preserve"> Wody Polskie</w:t>
            </w:r>
            <w:r>
              <w:rPr>
                <w:rFonts w:eastAsia="Calibri" w:cstheme="minorHAnsi"/>
                <w:sz w:val="20"/>
              </w:rPr>
              <w:t>, innymi samorządami i podmiotami w zakresie r</w:t>
            </w:r>
            <w:r w:rsidRPr="00DB03E1">
              <w:rPr>
                <w:rFonts w:eastAsia="Calibri" w:cstheme="minorHAnsi"/>
                <w:sz w:val="20"/>
              </w:rPr>
              <w:t>ozw</w:t>
            </w:r>
            <w:r>
              <w:rPr>
                <w:rFonts w:eastAsia="Calibri" w:cstheme="minorHAnsi"/>
                <w:sz w:val="20"/>
              </w:rPr>
              <w:t>oju</w:t>
            </w:r>
            <w:r w:rsidRPr="00DB03E1">
              <w:rPr>
                <w:rFonts w:eastAsia="Calibri" w:cstheme="minorHAnsi"/>
                <w:sz w:val="20"/>
              </w:rPr>
              <w:t xml:space="preserve"> systemu ochrony przeciwpowodziowej</w:t>
            </w:r>
            <w:r>
              <w:rPr>
                <w:rFonts w:eastAsia="Calibri" w:cstheme="minorHAnsi"/>
                <w:sz w:val="20"/>
              </w:rPr>
              <w:t xml:space="preserve">, </w:t>
            </w:r>
            <w:proofErr w:type="spellStart"/>
            <w:r>
              <w:rPr>
                <w:rFonts w:eastAsia="Calibri" w:cstheme="minorHAnsi"/>
                <w:sz w:val="20"/>
              </w:rPr>
              <w:t>przeciwzalewowej</w:t>
            </w:r>
            <w:proofErr w:type="spellEnd"/>
            <w:r>
              <w:rPr>
                <w:rFonts w:eastAsia="Calibri" w:cstheme="minorHAnsi"/>
                <w:sz w:val="20"/>
              </w:rPr>
              <w:t xml:space="preserve"> i </w:t>
            </w:r>
            <w:proofErr w:type="spellStart"/>
            <w:r w:rsidRPr="00DB03E1">
              <w:rPr>
                <w:rFonts w:eastAsia="Calibri" w:cstheme="minorHAnsi"/>
                <w:sz w:val="20"/>
              </w:rPr>
              <w:t>przeciwosuwiskowej</w:t>
            </w:r>
            <w:proofErr w:type="spellEnd"/>
            <w:r>
              <w:rPr>
                <w:rFonts w:eastAsia="Calibri" w:cstheme="minorHAnsi"/>
                <w:sz w:val="20"/>
              </w:rPr>
              <w:t xml:space="preserve">, a także odpowiednia polityka zagospodarowania terenów zagrożonych i egzekwowanie obowiązujących dla nich zasad. </w:t>
            </w:r>
          </w:p>
        </w:tc>
        <w:tc>
          <w:tcPr>
            <w:tcW w:w="2268" w:type="dxa"/>
            <w:shd w:val="clear" w:color="auto" w:fill="FFFFFF"/>
            <w:vAlign w:val="center"/>
          </w:tcPr>
          <w:p w14:paraId="0030998F"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Zmniejszenie zagrożenia związanego z występowaniem katastrof, klęsk żywiołowych i epidemii oraz zminimalizowanie ich skutków</w:t>
            </w:r>
          </w:p>
          <w:p w14:paraId="637FB7EC" w14:textId="77777777" w:rsidR="005E6899" w:rsidRPr="00664F34" w:rsidRDefault="005E6899" w:rsidP="001848E1">
            <w:pPr>
              <w:spacing w:before="0" w:after="20" w:line="240" w:lineRule="auto"/>
              <w:jc w:val="center"/>
              <w:rPr>
                <w:rFonts w:cstheme="minorHAnsi"/>
                <w:sz w:val="18"/>
                <w:szCs w:val="18"/>
              </w:rPr>
            </w:pPr>
          </w:p>
          <w:p w14:paraId="35BFC2AF"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 xml:space="preserve">Poprawa bezpieczeństwa publicznego </w:t>
            </w:r>
          </w:p>
        </w:tc>
        <w:tc>
          <w:tcPr>
            <w:tcW w:w="2552" w:type="dxa"/>
            <w:shd w:val="clear" w:color="auto" w:fill="FFFFFF"/>
            <w:vAlign w:val="center"/>
          </w:tcPr>
          <w:p w14:paraId="189C95A8"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 xml:space="preserve">Liczba projektów z zakresu przeciwdziałania skutkom klęsk żywiołowych i katastrof, w tym inwestycyjnych, oraz zakres ich oddziaływania </w:t>
            </w:r>
          </w:p>
          <w:p w14:paraId="4A261EF4" w14:textId="77777777" w:rsidR="005E6899" w:rsidRPr="00664F34" w:rsidRDefault="005E6899" w:rsidP="001848E1">
            <w:pPr>
              <w:spacing w:before="0" w:after="20" w:line="240" w:lineRule="auto"/>
              <w:jc w:val="center"/>
              <w:rPr>
                <w:rFonts w:cstheme="minorHAnsi"/>
                <w:sz w:val="18"/>
                <w:szCs w:val="18"/>
              </w:rPr>
            </w:pPr>
            <w:r w:rsidRPr="00664F34">
              <w:rPr>
                <w:rFonts w:cstheme="minorHAnsi"/>
                <w:noProof/>
                <w:sz w:val="18"/>
                <w:szCs w:val="18"/>
                <w:lang w:eastAsia="pl-PL"/>
              </w:rPr>
              <mc:AlternateContent>
                <mc:Choice Requires="wps">
                  <w:drawing>
                    <wp:inline distT="0" distB="0" distL="0" distR="0" wp14:anchorId="5C55A1F2" wp14:editId="5C329C8A">
                      <wp:extent cx="160867" cy="126788"/>
                      <wp:effectExtent l="0" t="38100" r="48895" b="26035"/>
                      <wp:docPr id="64" name="Łącznik prosty ze strzałką 6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F3F6BDF" id="Łącznik prosty ze strzałką 6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I9F214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337E5713" w14:textId="77777777" w:rsidR="005E6899" w:rsidRPr="00664F34" w:rsidRDefault="005E6899" w:rsidP="001848E1">
            <w:pPr>
              <w:spacing w:before="0" w:after="20" w:line="240" w:lineRule="auto"/>
              <w:jc w:val="center"/>
              <w:rPr>
                <w:rFonts w:cstheme="minorHAnsi"/>
                <w:sz w:val="18"/>
                <w:szCs w:val="18"/>
              </w:rPr>
            </w:pPr>
          </w:p>
          <w:p w14:paraId="10DF44FA"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Wysokość strat w wyniku klęsk żywiołowych i katastrof, w tym wystąpienia podtopień i powodzi</w:t>
            </w:r>
          </w:p>
          <w:p w14:paraId="6065F2D3" w14:textId="77777777" w:rsidR="005E6899" w:rsidRPr="00664F34" w:rsidRDefault="005E6899" w:rsidP="001848E1">
            <w:pPr>
              <w:spacing w:before="0" w:after="20" w:line="240" w:lineRule="auto"/>
              <w:jc w:val="center"/>
              <w:rPr>
                <w:rFonts w:cstheme="minorHAnsi"/>
                <w:sz w:val="18"/>
                <w:szCs w:val="18"/>
              </w:rPr>
            </w:pPr>
            <w:r w:rsidRPr="00664F34">
              <w:rPr>
                <w:rFonts w:cstheme="minorHAnsi"/>
                <w:noProof/>
                <w:sz w:val="18"/>
                <w:szCs w:val="18"/>
                <w:lang w:eastAsia="pl-PL"/>
              </w:rPr>
              <mc:AlternateContent>
                <mc:Choice Requires="wps">
                  <w:drawing>
                    <wp:inline distT="0" distB="0" distL="0" distR="0" wp14:anchorId="1CAC50AC" wp14:editId="199F979A">
                      <wp:extent cx="151130" cy="133350"/>
                      <wp:effectExtent l="0" t="0" r="77470" b="57150"/>
                      <wp:docPr id="114" name="Łącznik prosty ze strzałką 114"/>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9A94B8D" id="Łącznik prosty ze strzałką 114"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AI1ToqAAIAAEE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422177D9"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18FF8897" w14:textId="77777777" w:rsidR="005E6899" w:rsidRPr="00664F34" w:rsidRDefault="005E6899" w:rsidP="001848E1">
            <w:pPr>
              <w:spacing w:before="0" w:after="20" w:line="240" w:lineRule="auto"/>
              <w:jc w:val="right"/>
              <w:rPr>
                <w:rFonts w:cstheme="minorHAnsi"/>
                <w:sz w:val="18"/>
                <w:szCs w:val="18"/>
              </w:rPr>
            </w:pPr>
            <w:r w:rsidRPr="00664F34">
              <w:rPr>
                <w:rFonts w:cstheme="minorHAnsi"/>
                <w:sz w:val="18"/>
                <w:szCs w:val="18"/>
              </w:rPr>
              <w:t>PGW Wody Polskie,</w:t>
            </w:r>
          </w:p>
          <w:p w14:paraId="1E27CAA5" w14:textId="77777777" w:rsidR="005E6899" w:rsidRPr="00664F34" w:rsidRDefault="005E6899" w:rsidP="001848E1">
            <w:pPr>
              <w:spacing w:before="0" w:after="20" w:line="240" w:lineRule="auto"/>
              <w:jc w:val="right"/>
              <w:rPr>
                <w:rFonts w:cstheme="minorHAnsi"/>
                <w:sz w:val="18"/>
                <w:szCs w:val="18"/>
              </w:rPr>
            </w:pPr>
            <w:r w:rsidRPr="00664F34">
              <w:rPr>
                <w:rFonts w:cstheme="minorHAnsi"/>
                <w:sz w:val="18"/>
                <w:szCs w:val="18"/>
              </w:rPr>
              <w:t>Administracja rządowa,</w:t>
            </w:r>
          </w:p>
          <w:p w14:paraId="7795E1D9" w14:textId="77777777" w:rsidR="005E6899" w:rsidRPr="00664F34" w:rsidRDefault="005E6899" w:rsidP="001848E1">
            <w:pPr>
              <w:spacing w:before="0" w:after="20" w:line="240" w:lineRule="auto"/>
              <w:jc w:val="right"/>
              <w:rPr>
                <w:rFonts w:cstheme="minorHAnsi"/>
                <w:sz w:val="18"/>
                <w:szCs w:val="18"/>
              </w:rPr>
            </w:pPr>
            <w:r w:rsidRPr="00664F34">
              <w:rPr>
                <w:rFonts w:eastAsia="Calibri" w:cstheme="minorHAnsi"/>
                <w:bCs/>
                <w:iCs/>
                <w:sz w:val="18"/>
                <w:szCs w:val="18"/>
              </w:rPr>
              <w:t xml:space="preserve">NFOŚiGW, </w:t>
            </w:r>
            <w:proofErr w:type="spellStart"/>
            <w:r w:rsidRPr="00664F34">
              <w:rPr>
                <w:rFonts w:eastAsia="Calibri" w:cstheme="minorHAnsi"/>
                <w:bCs/>
                <w:iCs/>
                <w:sz w:val="18"/>
                <w:szCs w:val="18"/>
              </w:rPr>
              <w:t>WFOŚiGW</w:t>
            </w:r>
            <w:proofErr w:type="spellEnd"/>
            <w:r w:rsidRPr="00664F34">
              <w:rPr>
                <w:rFonts w:cstheme="minorHAnsi"/>
                <w:sz w:val="18"/>
                <w:szCs w:val="18"/>
              </w:rPr>
              <w:t>,</w:t>
            </w:r>
          </w:p>
          <w:p w14:paraId="4C062DBA" w14:textId="77777777" w:rsidR="005E6899" w:rsidRPr="00664F34" w:rsidRDefault="005E6899" w:rsidP="001848E1">
            <w:pPr>
              <w:spacing w:before="0" w:after="20" w:line="240" w:lineRule="auto"/>
              <w:jc w:val="right"/>
              <w:rPr>
                <w:rFonts w:eastAsia="Calibri" w:cstheme="minorHAnsi"/>
                <w:bCs/>
                <w:iCs/>
                <w:sz w:val="18"/>
                <w:szCs w:val="18"/>
              </w:rPr>
            </w:pPr>
            <w:r w:rsidRPr="00664F34">
              <w:rPr>
                <w:rFonts w:eastAsia="Calibri" w:cstheme="minorHAnsi"/>
                <w:bCs/>
                <w:iCs/>
                <w:sz w:val="18"/>
                <w:szCs w:val="18"/>
              </w:rPr>
              <w:t>Małopolski Urząd Wojewódzki,</w:t>
            </w:r>
          </w:p>
          <w:p w14:paraId="241527FE" w14:textId="77777777" w:rsidR="005E6899" w:rsidRPr="00664F34" w:rsidRDefault="005E6899" w:rsidP="001848E1">
            <w:pPr>
              <w:spacing w:before="0" w:after="20" w:line="240" w:lineRule="auto"/>
              <w:jc w:val="right"/>
              <w:rPr>
                <w:rFonts w:eastAsia="Calibri" w:cstheme="minorHAnsi"/>
                <w:bCs/>
                <w:iCs/>
                <w:sz w:val="18"/>
                <w:szCs w:val="18"/>
              </w:rPr>
            </w:pPr>
            <w:r w:rsidRPr="00664F34">
              <w:rPr>
                <w:rFonts w:eastAsia="Calibri" w:cstheme="minorHAnsi"/>
                <w:bCs/>
                <w:iCs/>
                <w:sz w:val="18"/>
                <w:szCs w:val="18"/>
              </w:rPr>
              <w:t>Urząd Marszałkowski Województwa Małopolskiego,</w:t>
            </w:r>
          </w:p>
          <w:p w14:paraId="5AABF292" w14:textId="77777777" w:rsidR="005E6899" w:rsidRPr="00664F34" w:rsidRDefault="005E6899" w:rsidP="001848E1">
            <w:pPr>
              <w:spacing w:before="0" w:after="20" w:line="240" w:lineRule="auto"/>
              <w:jc w:val="right"/>
              <w:rPr>
                <w:rFonts w:eastAsia="Calibri" w:cstheme="minorHAnsi"/>
                <w:bCs/>
                <w:iCs/>
                <w:sz w:val="18"/>
                <w:szCs w:val="18"/>
              </w:rPr>
            </w:pPr>
            <w:r>
              <w:rPr>
                <w:rFonts w:eastAsia="Calibri" w:cstheme="minorHAnsi"/>
                <w:bCs/>
                <w:iCs/>
                <w:sz w:val="18"/>
                <w:szCs w:val="18"/>
              </w:rPr>
              <w:t>Starostwo Powiatowe w Nowym Targu</w:t>
            </w:r>
            <w:r w:rsidRPr="00664F34">
              <w:rPr>
                <w:rFonts w:eastAsia="Calibri" w:cstheme="minorHAnsi"/>
                <w:bCs/>
                <w:iCs/>
                <w:sz w:val="18"/>
                <w:szCs w:val="18"/>
              </w:rPr>
              <w:t>,</w:t>
            </w:r>
          </w:p>
          <w:p w14:paraId="1185A6D4" w14:textId="77777777" w:rsidR="005E6899" w:rsidRPr="00664F34" w:rsidRDefault="005E6899" w:rsidP="001848E1">
            <w:pPr>
              <w:spacing w:before="0" w:after="20" w:line="240" w:lineRule="auto"/>
              <w:jc w:val="right"/>
              <w:rPr>
                <w:rFonts w:cstheme="minorHAnsi"/>
                <w:sz w:val="18"/>
                <w:szCs w:val="18"/>
              </w:rPr>
            </w:pPr>
            <w:r w:rsidRPr="00664F34">
              <w:rPr>
                <w:rFonts w:cstheme="minorHAnsi"/>
                <w:sz w:val="18"/>
                <w:szCs w:val="18"/>
              </w:rPr>
              <w:t>Inne JST,</w:t>
            </w:r>
          </w:p>
          <w:p w14:paraId="4F5DDA0C" w14:textId="77777777" w:rsidR="005E6899" w:rsidRPr="00664F34" w:rsidRDefault="005E6899" w:rsidP="001848E1">
            <w:pPr>
              <w:spacing w:before="0" w:after="20" w:line="240" w:lineRule="auto"/>
              <w:jc w:val="right"/>
              <w:rPr>
                <w:rFonts w:cstheme="minorHAnsi"/>
                <w:sz w:val="18"/>
                <w:szCs w:val="18"/>
              </w:rPr>
            </w:pPr>
            <w:r w:rsidRPr="00664F34">
              <w:rPr>
                <w:rFonts w:cstheme="minorHAnsi"/>
                <w:sz w:val="18"/>
                <w:szCs w:val="18"/>
              </w:rPr>
              <w:t xml:space="preserve">Komenda Powiatowa Policji </w:t>
            </w:r>
            <w:r>
              <w:rPr>
                <w:rFonts w:eastAsia="Calibri" w:cstheme="minorHAnsi"/>
                <w:bCs/>
                <w:iCs/>
                <w:sz w:val="18"/>
                <w:szCs w:val="18"/>
              </w:rPr>
              <w:t>w Nowym Targu</w:t>
            </w:r>
            <w:r w:rsidRPr="00664F34">
              <w:rPr>
                <w:rFonts w:cstheme="minorHAnsi"/>
                <w:sz w:val="18"/>
                <w:szCs w:val="18"/>
              </w:rPr>
              <w:t>,</w:t>
            </w:r>
          </w:p>
          <w:p w14:paraId="5E82DFB1" w14:textId="77777777" w:rsidR="005E6899" w:rsidRPr="00664F34" w:rsidRDefault="005E6899" w:rsidP="001848E1">
            <w:pPr>
              <w:spacing w:before="0" w:after="20" w:line="240" w:lineRule="auto"/>
              <w:jc w:val="right"/>
              <w:rPr>
                <w:rFonts w:cstheme="minorHAnsi"/>
                <w:sz w:val="18"/>
                <w:szCs w:val="18"/>
              </w:rPr>
            </w:pPr>
            <w:r w:rsidRPr="00664F34">
              <w:rPr>
                <w:rFonts w:cstheme="minorHAnsi"/>
                <w:sz w:val="18"/>
                <w:szCs w:val="18"/>
              </w:rPr>
              <w:t xml:space="preserve">Komenda Powiatowa Państwowej Straży Pożarnej </w:t>
            </w:r>
            <w:r>
              <w:rPr>
                <w:rFonts w:eastAsia="Calibri" w:cstheme="minorHAnsi"/>
                <w:bCs/>
                <w:iCs/>
                <w:sz w:val="18"/>
                <w:szCs w:val="18"/>
              </w:rPr>
              <w:t>w Nowym Targu</w:t>
            </w:r>
            <w:r w:rsidRPr="00664F34">
              <w:rPr>
                <w:rFonts w:cstheme="minorHAnsi"/>
                <w:sz w:val="18"/>
                <w:szCs w:val="18"/>
              </w:rPr>
              <w:t>,</w:t>
            </w:r>
          </w:p>
          <w:p w14:paraId="5DCC6144" w14:textId="77777777" w:rsidR="005E6899" w:rsidRPr="00664F34" w:rsidRDefault="005E6899" w:rsidP="001848E1">
            <w:pPr>
              <w:spacing w:before="0" w:after="20" w:line="240" w:lineRule="auto"/>
              <w:jc w:val="right"/>
              <w:rPr>
                <w:rFonts w:eastAsia="Calibri" w:cstheme="minorHAnsi"/>
                <w:bCs/>
                <w:iCs/>
                <w:sz w:val="18"/>
                <w:szCs w:val="18"/>
              </w:rPr>
            </w:pPr>
            <w:r w:rsidRPr="00664F34">
              <w:rPr>
                <w:rFonts w:cstheme="minorHAnsi"/>
                <w:sz w:val="18"/>
                <w:szCs w:val="18"/>
              </w:rPr>
              <w:t>Inne służby odpowiedzialne za bezpieczeństwo, porządek publiczny i ratownictwo oraz zarządzanie kryzysowe</w:t>
            </w:r>
          </w:p>
        </w:tc>
      </w:tr>
      <w:tr w:rsidR="005E6899" w:rsidRPr="007E1946" w14:paraId="0E2E0801" w14:textId="77777777" w:rsidTr="001848E1">
        <w:trPr>
          <w:trHeight w:val="510"/>
          <w:jc w:val="center"/>
        </w:trPr>
        <w:tc>
          <w:tcPr>
            <w:tcW w:w="704" w:type="dxa"/>
            <w:shd w:val="clear" w:color="auto" w:fill="D9D9D9" w:themeFill="background1" w:themeFillShade="D9"/>
            <w:vAlign w:val="center"/>
          </w:tcPr>
          <w:p w14:paraId="477BA0DF" w14:textId="77777777" w:rsidR="005E6899" w:rsidRPr="00DD1F5B" w:rsidRDefault="005E6899" w:rsidP="008646B2">
            <w:pPr>
              <w:pStyle w:val="Akapitzlist"/>
              <w:numPr>
                <w:ilvl w:val="0"/>
                <w:numId w:val="29"/>
              </w:numPr>
              <w:spacing w:before="0" w:after="20" w:line="240" w:lineRule="auto"/>
              <w:contextualSpacing w:val="0"/>
              <w:rPr>
                <w:rFonts w:cstheme="minorHAnsi"/>
                <w:bCs/>
              </w:rPr>
            </w:pPr>
          </w:p>
        </w:tc>
        <w:tc>
          <w:tcPr>
            <w:tcW w:w="3959" w:type="dxa"/>
            <w:shd w:val="clear" w:color="auto" w:fill="C7E2FA" w:themeFill="accent1" w:themeFillTint="33"/>
            <w:vAlign w:val="center"/>
          </w:tcPr>
          <w:p w14:paraId="6CD7763B" w14:textId="77777777" w:rsidR="005E6899" w:rsidRPr="007E1946" w:rsidRDefault="005E6899" w:rsidP="001848E1">
            <w:pPr>
              <w:spacing w:before="0" w:after="20" w:line="240" w:lineRule="auto"/>
              <w:jc w:val="both"/>
              <w:rPr>
                <w:rFonts w:eastAsia="Calibri" w:cstheme="minorHAnsi"/>
                <w:sz w:val="20"/>
              </w:rPr>
            </w:pPr>
            <w:r>
              <w:rPr>
                <w:rFonts w:eastAsia="Calibri" w:cstheme="minorHAnsi"/>
                <w:sz w:val="20"/>
              </w:rPr>
              <w:t>Wzmacnianie potencjału</w:t>
            </w:r>
            <w:r w:rsidRPr="007E1946">
              <w:rPr>
                <w:rFonts w:eastAsia="Calibri" w:cstheme="minorHAnsi"/>
                <w:sz w:val="20"/>
              </w:rPr>
              <w:t xml:space="preserve"> służb odpowiedzialnych za bezpieczeństwo, porządek publiczny </w:t>
            </w:r>
            <w:r>
              <w:rPr>
                <w:rFonts w:eastAsia="Calibri" w:cstheme="minorHAnsi"/>
                <w:sz w:val="20"/>
              </w:rPr>
              <w:t>oraz</w:t>
            </w:r>
            <w:r w:rsidRPr="007E1946">
              <w:rPr>
                <w:rFonts w:eastAsia="Calibri" w:cstheme="minorHAnsi"/>
                <w:sz w:val="20"/>
              </w:rPr>
              <w:t xml:space="preserve"> ratownictwo</w:t>
            </w:r>
            <w:r>
              <w:rPr>
                <w:rFonts w:eastAsia="Calibri" w:cstheme="minorHAnsi"/>
                <w:sz w:val="20"/>
              </w:rPr>
              <w:t>, w tym modernizacja remiz, z</w:t>
            </w:r>
            <w:r w:rsidRPr="007E1946">
              <w:rPr>
                <w:rFonts w:eastAsia="Calibri" w:cstheme="minorHAnsi"/>
                <w:sz w:val="20"/>
              </w:rPr>
              <w:t xml:space="preserve">akup </w:t>
            </w:r>
            <w:r>
              <w:rPr>
                <w:rFonts w:eastAsia="Calibri" w:cstheme="minorHAnsi"/>
                <w:sz w:val="20"/>
              </w:rPr>
              <w:t xml:space="preserve">specjalistycznego sprzętu, pojazdów i </w:t>
            </w:r>
            <w:r w:rsidRPr="007E1946">
              <w:rPr>
                <w:rFonts w:eastAsia="Calibri" w:cstheme="minorHAnsi"/>
                <w:sz w:val="20"/>
              </w:rPr>
              <w:t>wyposażenia</w:t>
            </w:r>
            <w:r>
              <w:rPr>
                <w:rFonts w:eastAsia="Calibri" w:cstheme="minorHAnsi"/>
                <w:sz w:val="20"/>
              </w:rPr>
              <w:t>.</w:t>
            </w:r>
          </w:p>
        </w:tc>
        <w:tc>
          <w:tcPr>
            <w:tcW w:w="2268" w:type="dxa"/>
            <w:shd w:val="clear" w:color="auto" w:fill="FFFFFF"/>
            <w:vAlign w:val="center"/>
          </w:tcPr>
          <w:p w14:paraId="20DFB2DE"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Podniesienie jakości bazy i wyposażenia służb odpowiedzialnych za bezpieczeństwo, porządek publiczny, ratownictwo i zarządzanie kryzysowe</w:t>
            </w:r>
          </w:p>
          <w:p w14:paraId="40DDA4D2" w14:textId="77777777" w:rsidR="005E6899" w:rsidRPr="00664F34" w:rsidRDefault="005E6899" w:rsidP="001848E1">
            <w:pPr>
              <w:spacing w:before="0" w:after="20" w:line="240" w:lineRule="auto"/>
              <w:jc w:val="center"/>
              <w:rPr>
                <w:rFonts w:cstheme="minorHAnsi"/>
                <w:sz w:val="18"/>
                <w:szCs w:val="18"/>
              </w:rPr>
            </w:pPr>
          </w:p>
          <w:p w14:paraId="1208F2A5"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Poprawa zdolności operacyjnych służb</w:t>
            </w:r>
          </w:p>
          <w:p w14:paraId="7C515C0F" w14:textId="77777777" w:rsidR="005E6899" w:rsidRPr="00664F34" w:rsidRDefault="005E6899" w:rsidP="001848E1">
            <w:pPr>
              <w:spacing w:before="0" w:after="20" w:line="240" w:lineRule="auto"/>
              <w:jc w:val="center"/>
              <w:rPr>
                <w:rFonts w:cstheme="minorHAnsi"/>
                <w:sz w:val="18"/>
                <w:szCs w:val="18"/>
              </w:rPr>
            </w:pPr>
          </w:p>
          <w:p w14:paraId="5845AD86"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 xml:space="preserve">Poprawa bezpieczeństwa publicznego </w:t>
            </w:r>
          </w:p>
        </w:tc>
        <w:tc>
          <w:tcPr>
            <w:tcW w:w="2552" w:type="dxa"/>
            <w:shd w:val="clear" w:color="auto" w:fill="FFFFFF"/>
            <w:vAlign w:val="center"/>
          </w:tcPr>
          <w:p w14:paraId="041ED41C" w14:textId="77777777" w:rsidR="005E6899" w:rsidRPr="00664F34" w:rsidRDefault="005E6899" w:rsidP="001848E1">
            <w:pPr>
              <w:spacing w:before="0" w:after="20" w:line="240" w:lineRule="auto"/>
              <w:jc w:val="center"/>
              <w:rPr>
                <w:rFonts w:eastAsia="Calibri" w:cstheme="minorHAnsi"/>
                <w:sz w:val="18"/>
                <w:szCs w:val="18"/>
              </w:rPr>
            </w:pPr>
            <w:r w:rsidRPr="00664F34">
              <w:rPr>
                <w:rFonts w:eastAsia="Calibri" w:cstheme="minorHAnsi"/>
                <w:sz w:val="18"/>
                <w:szCs w:val="18"/>
              </w:rPr>
              <w:lastRenderedPageBreak/>
              <w:t>Liczba jednostek, które otrzymały wsparcie publiczne oraz jego wartość</w:t>
            </w:r>
          </w:p>
          <w:p w14:paraId="2DBBF543" w14:textId="77777777" w:rsidR="005E6899" w:rsidRPr="00664F34" w:rsidRDefault="005E6899" w:rsidP="001848E1">
            <w:pPr>
              <w:spacing w:before="0" w:after="20" w:line="240" w:lineRule="auto"/>
              <w:jc w:val="center"/>
              <w:rPr>
                <w:rFonts w:eastAsia="Calibri" w:cstheme="minorHAnsi"/>
                <w:sz w:val="18"/>
                <w:szCs w:val="18"/>
              </w:rPr>
            </w:pPr>
            <w:r w:rsidRPr="00664F34">
              <w:rPr>
                <w:rFonts w:eastAsia="Calibri" w:cstheme="minorHAnsi"/>
                <w:noProof/>
                <w:sz w:val="18"/>
                <w:szCs w:val="18"/>
                <w:lang w:eastAsia="pl-PL"/>
              </w:rPr>
              <mc:AlternateContent>
                <mc:Choice Requires="wps">
                  <w:drawing>
                    <wp:inline distT="0" distB="0" distL="0" distR="0" wp14:anchorId="1A879C81" wp14:editId="5F8BC51F">
                      <wp:extent cx="160867" cy="126788"/>
                      <wp:effectExtent l="0" t="38100" r="48895" b="26035"/>
                      <wp:docPr id="102" name="Łącznik prosty ze strzałką 10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7ACAE48B" id="Łącznik prosty ze strzałką 10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" strokecolor="windowText" strokeweight=".5pt">
                      <v:stroke endarrow="block" joinstyle="miter"/>
                      <w10:anchorlock/>
                    </v:shape>
                  </w:pict>
                </mc:Fallback>
              </mc:AlternateContent>
            </w:r>
          </w:p>
          <w:p w14:paraId="1EBCE2EF" w14:textId="77777777" w:rsidR="005E6899" w:rsidRPr="00664F34" w:rsidRDefault="005E6899" w:rsidP="001848E1">
            <w:pPr>
              <w:spacing w:before="0" w:after="20" w:line="240" w:lineRule="auto"/>
              <w:jc w:val="center"/>
              <w:rPr>
                <w:rFonts w:eastAsia="Calibri" w:cstheme="minorHAnsi"/>
                <w:sz w:val="18"/>
                <w:szCs w:val="18"/>
              </w:rPr>
            </w:pPr>
          </w:p>
          <w:p w14:paraId="4F5AAB43"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Średni wiek grup sprzętowych użytkowanych przez jednostki</w:t>
            </w:r>
          </w:p>
          <w:p w14:paraId="64690B45" w14:textId="77777777" w:rsidR="005E6899" w:rsidRPr="00664F34" w:rsidRDefault="005E6899" w:rsidP="001848E1">
            <w:pPr>
              <w:spacing w:before="0" w:after="20" w:line="240" w:lineRule="auto"/>
              <w:jc w:val="center"/>
              <w:rPr>
                <w:rFonts w:cstheme="minorHAnsi"/>
                <w:sz w:val="18"/>
                <w:szCs w:val="18"/>
              </w:rPr>
            </w:pPr>
            <w:r w:rsidRPr="00664F34">
              <w:rPr>
                <w:rFonts w:eastAsia="Calibri" w:cstheme="minorHAnsi"/>
                <w:noProof/>
                <w:sz w:val="18"/>
                <w:szCs w:val="18"/>
                <w:lang w:eastAsia="pl-PL"/>
              </w:rPr>
              <mc:AlternateContent>
                <mc:Choice Requires="wps">
                  <w:drawing>
                    <wp:inline distT="0" distB="0" distL="0" distR="0" wp14:anchorId="10162250" wp14:editId="3C2F07B1">
                      <wp:extent cx="160867" cy="126788"/>
                      <wp:effectExtent l="0" t="0" r="67945" b="64135"/>
                      <wp:docPr id="27008" name="Łącznik prosty ze strzałką 27008"/>
                      <wp:cNvGraphicFramePr/>
                      <a:graphic xmlns:a="http://schemas.openxmlformats.org/drawingml/2006/main">
                        <a:graphicData uri="http://schemas.microsoft.com/office/word/2010/wordprocessingShape">
                          <wps:wsp>
                            <wps:cNvCnPr/>
                            <wps:spPr>
                              <a:xfrm>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4DBB4FE7" id="Łącznik prosty ze strzałką 27008" o:spid="_x0000_s1026" type="#_x0000_t32" style="width:12.65pt;height:10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" strokecolor="windowText" strokeweight=".5pt">
                      <v:stroke endarrow="block" joinstyle="miter"/>
                      <w10:anchorlock/>
                    </v:shape>
                  </w:pict>
                </mc:Fallback>
              </mc:AlternateContent>
            </w:r>
          </w:p>
        </w:tc>
        <w:tc>
          <w:tcPr>
            <w:tcW w:w="1984" w:type="dxa"/>
            <w:shd w:val="clear" w:color="auto" w:fill="FFFFFF"/>
            <w:vAlign w:val="center"/>
          </w:tcPr>
          <w:p w14:paraId="2CE23F6B"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7EA7AE2E" w14:textId="77777777" w:rsidR="005E6899" w:rsidRPr="00664F34" w:rsidRDefault="005E6899" w:rsidP="001848E1">
            <w:pPr>
              <w:spacing w:before="0" w:after="20" w:line="240" w:lineRule="auto"/>
              <w:jc w:val="right"/>
              <w:rPr>
                <w:rFonts w:cstheme="minorHAnsi"/>
                <w:sz w:val="18"/>
                <w:szCs w:val="18"/>
              </w:rPr>
            </w:pPr>
            <w:r w:rsidRPr="00664F34">
              <w:rPr>
                <w:rFonts w:cstheme="minorHAnsi"/>
                <w:sz w:val="18"/>
                <w:szCs w:val="18"/>
              </w:rPr>
              <w:t>PGW Wody Polskie,</w:t>
            </w:r>
          </w:p>
          <w:p w14:paraId="01D21167" w14:textId="77777777" w:rsidR="005E6899" w:rsidRPr="00664F34" w:rsidRDefault="005E6899" w:rsidP="001848E1">
            <w:pPr>
              <w:spacing w:before="0" w:after="20" w:line="240" w:lineRule="auto"/>
              <w:jc w:val="right"/>
              <w:rPr>
                <w:rFonts w:cstheme="minorHAnsi"/>
                <w:sz w:val="18"/>
                <w:szCs w:val="18"/>
              </w:rPr>
            </w:pPr>
            <w:r w:rsidRPr="00664F34">
              <w:rPr>
                <w:rFonts w:cstheme="minorHAnsi"/>
                <w:sz w:val="18"/>
                <w:szCs w:val="18"/>
              </w:rPr>
              <w:t>Administracja rządowa,</w:t>
            </w:r>
          </w:p>
          <w:p w14:paraId="72F2451A" w14:textId="77777777" w:rsidR="005E6899" w:rsidRPr="00664F34" w:rsidRDefault="005E6899" w:rsidP="001848E1">
            <w:pPr>
              <w:spacing w:before="0" w:after="20" w:line="240" w:lineRule="auto"/>
              <w:jc w:val="right"/>
              <w:rPr>
                <w:rFonts w:cstheme="minorHAnsi"/>
                <w:sz w:val="18"/>
                <w:szCs w:val="18"/>
              </w:rPr>
            </w:pPr>
            <w:r w:rsidRPr="00664F34">
              <w:rPr>
                <w:rFonts w:eastAsia="Calibri" w:cstheme="minorHAnsi"/>
                <w:bCs/>
                <w:iCs/>
                <w:sz w:val="18"/>
                <w:szCs w:val="18"/>
              </w:rPr>
              <w:t xml:space="preserve">NFOŚiGW, </w:t>
            </w:r>
            <w:proofErr w:type="spellStart"/>
            <w:r w:rsidRPr="00664F34">
              <w:rPr>
                <w:rFonts w:eastAsia="Calibri" w:cstheme="minorHAnsi"/>
                <w:bCs/>
                <w:iCs/>
                <w:sz w:val="18"/>
                <w:szCs w:val="18"/>
              </w:rPr>
              <w:t>WFOŚiGW</w:t>
            </w:r>
            <w:proofErr w:type="spellEnd"/>
            <w:r w:rsidRPr="00664F34">
              <w:rPr>
                <w:rFonts w:cstheme="minorHAnsi"/>
                <w:sz w:val="18"/>
                <w:szCs w:val="18"/>
              </w:rPr>
              <w:t>,</w:t>
            </w:r>
          </w:p>
          <w:p w14:paraId="5351E87D" w14:textId="77777777" w:rsidR="005E6899" w:rsidRPr="00664F34" w:rsidRDefault="005E6899" w:rsidP="001848E1">
            <w:pPr>
              <w:spacing w:before="0" w:after="20" w:line="240" w:lineRule="auto"/>
              <w:jc w:val="right"/>
              <w:rPr>
                <w:rFonts w:eastAsia="Calibri" w:cstheme="minorHAnsi"/>
                <w:bCs/>
                <w:iCs/>
                <w:sz w:val="18"/>
                <w:szCs w:val="18"/>
              </w:rPr>
            </w:pPr>
            <w:r w:rsidRPr="00664F34">
              <w:rPr>
                <w:rFonts w:eastAsia="Calibri" w:cstheme="minorHAnsi"/>
                <w:bCs/>
                <w:iCs/>
                <w:sz w:val="18"/>
                <w:szCs w:val="18"/>
              </w:rPr>
              <w:t>Małopolski Urząd Wojewódzki,</w:t>
            </w:r>
          </w:p>
          <w:p w14:paraId="0850DF80" w14:textId="77777777" w:rsidR="005E6899" w:rsidRPr="00664F34" w:rsidRDefault="005E6899" w:rsidP="001848E1">
            <w:pPr>
              <w:spacing w:before="0" w:after="20" w:line="240" w:lineRule="auto"/>
              <w:jc w:val="right"/>
              <w:rPr>
                <w:rFonts w:eastAsia="Calibri" w:cstheme="minorHAnsi"/>
                <w:bCs/>
                <w:iCs/>
                <w:sz w:val="18"/>
                <w:szCs w:val="18"/>
              </w:rPr>
            </w:pPr>
            <w:r w:rsidRPr="00664F34">
              <w:rPr>
                <w:rFonts w:eastAsia="Calibri" w:cstheme="minorHAnsi"/>
                <w:bCs/>
                <w:iCs/>
                <w:sz w:val="18"/>
                <w:szCs w:val="18"/>
              </w:rPr>
              <w:t>Urząd Marszałkowski Województwa Małopolskiego,</w:t>
            </w:r>
          </w:p>
          <w:p w14:paraId="219AEE0B" w14:textId="77777777" w:rsidR="005E6899" w:rsidRPr="00664F34" w:rsidRDefault="005E6899" w:rsidP="001848E1">
            <w:pPr>
              <w:spacing w:before="0" w:after="20" w:line="240" w:lineRule="auto"/>
              <w:jc w:val="right"/>
              <w:rPr>
                <w:rFonts w:eastAsia="Calibri" w:cstheme="minorHAnsi"/>
                <w:bCs/>
                <w:iCs/>
                <w:sz w:val="18"/>
                <w:szCs w:val="18"/>
              </w:rPr>
            </w:pPr>
            <w:r>
              <w:rPr>
                <w:rFonts w:eastAsia="Calibri" w:cstheme="minorHAnsi"/>
                <w:bCs/>
                <w:iCs/>
                <w:sz w:val="18"/>
                <w:szCs w:val="18"/>
              </w:rPr>
              <w:t>Starostwo Powiatowe w Nowym Targu</w:t>
            </w:r>
            <w:r w:rsidRPr="00664F34">
              <w:rPr>
                <w:rFonts w:eastAsia="Calibri" w:cstheme="minorHAnsi"/>
                <w:bCs/>
                <w:iCs/>
                <w:sz w:val="18"/>
                <w:szCs w:val="18"/>
              </w:rPr>
              <w:t>,</w:t>
            </w:r>
          </w:p>
          <w:p w14:paraId="4FAAECD8" w14:textId="77777777" w:rsidR="005E6899" w:rsidRPr="00664F34" w:rsidRDefault="005E6899" w:rsidP="001848E1">
            <w:pPr>
              <w:spacing w:before="0" w:after="20" w:line="240" w:lineRule="auto"/>
              <w:jc w:val="right"/>
              <w:rPr>
                <w:rFonts w:cstheme="minorHAnsi"/>
                <w:sz w:val="18"/>
                <w:szCs w:val="18"/>
              </w:rPr>
            </w:pPr>
            <w:r w:rsidRPr="00664F34">
              <w:rPr>
                <w:rFonts w:cstheme="minorHAnsi"/>
                <w:sz w:val="18"/>
                <w:szCs w:val="18"/>
              </w:rPr>
              <w:t>Inne JST,</w:t>
            </w:r>
          </w:p>
          <w:p w14:paraId="6B4CF3EE" w14:textId="77777777" w:rsidR="005E6899" w:rsidRPr="00664F34" w:rsidRDefault="005E6899" w:rsidP="001848E1">
            <w:pPr>
              <w:spacing w:before="0" w:after="20" w:line="240" w:lineRule="auto"/>
              <w:jc w:val="right"/>
              <w:rPr>
                <w:rFonts w:cstheme="minorHAnsi"/>
                <w:sz w:val="18"/>
                <w:szCs w:val="18"/>
              </w:rPr>
            </w:pPr>
            <w:r w:rsidRPr="00664F34">
              <w:rPr>
                <w:rFonts w:cstheme="minorHAnsi"/>
                <w:sz w:val="18"/>
                <w:szCs w:val="18"/>
              </w:rPr>
              <w:lastRenderedPageBreak/>
              <w:t xml:space="preserve">Komenda Powiatowa Policji </w:t>
            </w:r>
            <w:r>
              <w:rPr>
                <w:rFonts w:eastAsia="Calibri" w:cstheme="minorHAnsi"/>
                <w:bCs/>
                <w:iCs/>
                <w:sz w:val="18"/>
                <w:szCs w:val="18"/>
              </w:rPr>
              <w:t>w Nowym Targu</w:t>
            </w:r>
            <w:r w:rsidRPr="00664F34">
              <w:rPr>
                <w:rFonts w:cstheme="minorHAnsi"/>
                <w:sz w:val="18"/>
                <w:szCs w:val="18"/>
              </w:rPr>
              <w:t>,</w:t>
            </w:r>
          </w:p>
          <w:p w14:paraId="0236ED06" w14:textId="77777777" w:rsidR="005E6899" w:rsidRPr="00664F34" w:rsidRDefault="005E6899" w:rsidP="001848E1">
            <w:pPr>
              <w:spacing w:before="0" w:after="20" w:line="240" w:lineRule="auto"/>
              <w:jc w:val="right"/>
              <w:rPr>
                <w:rFonts w:cstheme="minorHAnsi"/>
                <w:sz w:val="18"/>
                <w:szCs w:val="18"/>
              </w:rPr>
            </w:pPr>
            <w:r w:rsidRPr="00664F34">
              <w:rPr>
                <w:rFonts w:cstheme="minorHAnsi"/>
                <w:sz w:val="18"/>
                <w:szCs w:val="18"/>
              </w:rPr>
              <w:t xml:space="preserve">Komenda Powiatowa Państwowej Straży Pożarnej </w:t>
            </w:r>
            <w:r>
              <w:rPr>
                <w:rFonts w:eastAsia="Calibri" w:cstheme="minorHAnsi"/>
                <w:bCs/>
                <w:iCs/>
                <w:sz w:val="18"/>
                <w:szCs w:val="18"/>
              </w:rPr>
              <w:t>w Nowym Targu</w:t>
            </w:r>
            <w:r w:rsidRPr="00664F34">
              <w:rPr>
                <w:rFonts w:cstheme="minorHAnsi"/>
                <w:sz w:val="18"/>
                <w:szCs w:val="18"/>
              </w:rPr>
              <w:t>,</w:t>
            </w:r>
          </w:p>
          <w:p w14:paraId="102FA087" w14:textId="77777777" w:rsidR="005E6899" w:rsidRPr="00664F34" w:rsidRDefault="005E6899" w:rsidP="001848E1">
            <w:pPr>
              <w:spacing w:before="0" w:after="20" w:line="240" w:lineRule="auto"/>
              <w:jc w:val="right"/>
              <w:rPr>
                <w:rFonts w:eastAsia="Calibri" w:cstheme="minorHAnsi"/>
                <w:bCs/>
                <w:iCs/>
                <w:sz w:val="18"/>
                <w:szCs w:val="18"/>
              </w:rPr>
            </w:pPr>
            <w:r w:rsidRPr="00664F34">
              <w:rPr>
                <w:rFonts w:cstheme="minorHAnsi"/>
                <w:sz w:val="18"/>
                <w:szCs w:val="18"/>
              </w:rPr>
              <w:t>Inne służby odpowiedzialne za bezpieczeństwo, porządek publiczny i ratownictwo oraz zarządzanie kryzysowe</w:t>
            </w:r>
          </w:p>
        </w:tc>
      </w:tr>
      <w:tr w:rsidR="005E6899" w:rsidRPr="007E1946" w14:paraId="3C3C7380" w14:textId="77777777" w:rsidTr="001848E1">
        <w:trPr>
          <w:trHeight w:val="510"/>
          <w:jc w:val="center"/>
        </w:trPr>
        <w:tc>
          <w:tcPr>
            <w:tcW w:w="704" w:type="dxa"/>
            <w:shd w:val="clear" w:color="auto" w:fill="D9D9D9" w:themeFill="background1" w:themeFillShade="D9"/>
            <w:vAlign w:val="center"/>
          </w:tcPr>
          <w:p w14:paraId="16F5D83F" w14:textId="77777777" w:rsidR="005E6899" w:rsidRPr="00DD1F5B" w:rsidRDefault="005E6899" w:rsidP="008646B2">
            <w:pPr>
              <w:pStyle w:val="Akapitzlist"/>
              <w:numPr>
                <w:ilvl w:val="0"/>
                <w:numId w:val="29"/>
              </w:numPr>
              <w:spacing w:before="0" w:after="20" w:line="240" w:lineRule="auto"/>
              <w:contextualSpacing w:val="0"/>
              <w:rPr>
                <w:rFonts w:cstheme="minorHAnsi"/>
                <w:bCs/>
              </w:rPr>
            </w:pPr>
          </w:p>
        </w:tc>
        <w:tc>
          <w:tcPr>
            <w:tcW w:w="3959" w:type="dxa"/>
            <w:shd w:val="clear" w:color="auto" w:fill="C7E2FA" w:themeFill="accent1" w:themeFillTint="33"/>
            <w:vAlign w:val="center"/>
          </w:tcPr>
          <w:p w14:paraId="7075A01B" w14:textId="77777777" w:rsidR="005E6899" w:rsidRPr="007E1946" w:rsidRDefault="005E6899" w:rsidP="001848E1">
            <w:pPr>
              <w:spacing w:before="0" w:after="20" w:line="240" w:lineRule="auto"/>
              <w:jc w:val="both"/>
              <w:rPr>
                <w:rFonts w:eastAsia="Calibri" w:cstheme="minorHAnsi"/>
                <w:sz w:val="20"/>
              </w:rPr>
            </w:pPr>
            <w:r w:rsidRPr="007E1946">
              <w:rPr>
                <w:rFonts w:eastAsia="Calibri" w:cstheme="minorHAnsi"/>
                <w:sz w:val="20"/>
              </w:rPr>
              <w:t xml:space="preserve">Działania profilaktyczne, edukacyjne i prewencyjne adresowane do mieszkańców dotyczące bezpieczeństwa </w:t>
            </w:r>
            <w:r>
              <w:rPr>
                <w:rFonts w:eastAsia="Calibri" w:cstheme="minorHAnsi"/>
                <w:sz w:val="20"/>
              </w:rPr>
              <w:t xml:space="preserve">i </w:t>
            </w:r>
            <w:proofErr w:type="spellStart"/>
            <w:r w:rsidRPr="007E1946">
              <w:rPr>
                <w:rFonts w:eastAsia="Calibri" w:cstheme="minorHAnsi"/>
                <w:sz w:val="20"/>
              </w:rPr>
              <w:t>zachowań</w:t>
            </w:r>
            <w:proofErr w:type="spellEnd"/>
            <w:r w:rsidRPr="007E1946">
              <w:rPr>
                <w:rFonts w:eastAsia="Calibri" w:cstheme="minorHAnsi"/>
                <w:sz w:val="20"/>
              </w:rPr>
              <w:t xml:space="preserve"> w sytuacjach kryzysowych</w:t>
            </w:r>
            <w:r>
              <w:rPr>
                <w:rFonts w:eastAsia="Calibri" w:cstheme="minorHAnsi"/>
                <w:sz w:val="20"/>
              </w:rPr>
              <w:t>.</w:t>
            </w:r>
          </w:p>
        </w:tc>
        <w:tc>
          <w:tcPr>
            <w:tcW w:w="2268" w:type="dxa"/>
            <w:shd w:val="clear" w:color="auto" w:fill="FFFFFF"/>
            <w:vAlign w:val="center"/>
          </w:tcPr>
          <w:p w14:paraId="6B8C26FD"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 xml:space="preserve">Wzrost świadomości mieszkańców w zakresie bezpieczeństwa i reagowania w sytuacji zagrożeń </w:t>
            </w:r>
          </w:p>
          <w:p w14:paraId="7AC0A96C" w14:textId="77777777" w:rsidR="005E6899" w:rsidRPr="00664F34" w:rsidRDefault="005E6899" w:rsidP="001848E1">
            <w:pPr>
              <w:spacing w:before="0" w:after="20" w:line="240" w:lineRule="auto"/>
              <w:jc w:val="center"/>
              <w:rPr>
                <w:rFonts w:cstheme="minorHAnsi"/>
                <w:sz w:val="18"/>
                <w:szCs w:val="18"/>
              </w:rPr>
            </w:pPr>
          </w:p>
          <w:p w14:paraId="4C309BA1"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 xml:space="preserve">Poprawa bezpieczeństwa publicznego </w:t>
            </w:r>
          </w:p>
        </w:tc>
        <w:tc>
          <w:tcPr>
            <w:tcW w:w="2552" w:type="dxa"/>
            <w:shd w:val="clear" w:color="auto" w:fill="FFFFFF"/>
            <w:vAlign w:val="center"/>
          </w:tcPr>
          <w:p w14:paraId="7FCF5204"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 xml:space="preserve">Liczba zajęć z zakresu </w:t>
            </w:r>
            <w:r w:rsidRPr="00664F34">
              <w:rPr>
                <w:rFonts w:cstheme="minorHAnsi"/>
                <w:noProof/>
                <w:sz w:val="18"/>
                <w:szCs w:val="18"/>
                <w:lang w:eastAsia="pl-PL"/>
              </w:rPr>
              <w:t xml:space="preserve">szeroko pojętego bezpieczeństwa w szkołach </w:t>
            </w:r>
          </w:p>
          <w:p w14:paraId="4F8A5E2F" w14:textId="77777777" w:rsidR="005E6899" w:rsidRPr="00664F34" w:rsidRDefault="005E6899" w:rsidP="001848E1">
            <w:pPr>
              <w:spacing w:before="0" w:after="20" w:line="240" w:lineRule="auto"/>
              <w:jc w:val="center"/>
              <w:rPr>
                <w:rFonts w:cstheme="minorHAnsi"/>
                <w:sz w:val="18"/>
                <w:szCs w:val="18"/>
              </w:rPr>
            </w:pPr>
            <w:r w:rsidRPr="00664F34">
              <w:rPr>
                <w:rFonts w:cstheme="minorHAnsi"/>
                <w:noProof/>
                <w:sz w:val="18"/>
                <w:szCs w:val="18"/>
                <w:lang w:eastAsia="pl-PL"/>
              </w:rPr>
              <mc:AlternateContent>
                <mc:Choice Requires="wps">
                  <w:drawing>
                    <wp:inline distT="0" distB="0" distL="0" distR="0" wp14:anchorId="7346E6B7" wp14:editId="020DFD62">
                      <wp:extent cx="160867" cy="126788"/>
                      <wp:effectExtent l="0" t="38100" r="48895" b="26035"/>
                      <wp:docPr id="26997" name="Łącznik prosty ze strzałką 2699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B5B5E23" id="Łącznik prosty ze strzałką 2699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I6BrNM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0A4C1F4C" w14:textId="77777777" w:rsidR="005E6899" w:rsidRPr="00664F34" w:rsidRDefault="005E6899" w:rsidP="001848E1">
            <w:pPr>
              <w:spacing w:before="0" w:after="20" w:line="240" w:lineRule="auto"/>
              <w:jc w:val="center"/>
              <w:rPr>
                <w:rFonts w:cstheme="minorHAnsi"/>
                <w:sz w:val="18"/>
                <w:szCs w:val="18"/>
              </w:rPr>
            </w:pPr>
          </w:p>
          <w:p w14:paraId="25596181"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 xml:space="preserve">Liczba i/lub odsetek dzieci, które w szkołach uczestniczyły w zajęciach z zakresu </w:t>
            </w:r>
            <w:r w:rsidRPr="00664F34">
              <w:rPr>
                <w:rFonts w:cstheme="minorHAnsi"/>
                <w:noProof/>
                <w:sz w:val="18"/>
                <w:szCs w:val="18"/>
                <w:lang w:eastAsia="pl-PL"/>
              </w:rPr>
              <w:t>szeroko pojętego bezpieczeństwa</w:t>
            </w:r>
          </w:p>
          <w:p w14:paraId="70FE62DC" w14:textId="77777777" w:rsidR="005E6899" w:rsidRPr="00664F34" w:rsidRDefault="005E6899" w:rsidP="001848E1">
            <w:pPr>
              <w:spacing w:before="0" w:after="20" w:line="240" w:lineRule="auto"/>
              <w:jc w:val="center"/>
              <w:rPr>
                <w:rFonts w:eastAsia="Calibri" w:cstheme="minorHAnsi"/>
                <w:bCs/>
                <w:iCs/>
                <w:sz w:val="18"/>
                <w:szCs w:val="18"/>
              </w:rPr>
            </w:pPr>
            <w:r w:rsidRPr="00664F34">
              <w:rPr>
                <w:rFonts w:cstheme="minorHAnsi"/>
                <w:noProof/>
                <w:sz w:val="18"/>
                <w:szCs w:val="18"/>
                <w:lang w:eastAsia="pl-PL"/>
              </w:rPr>
              <mc:AlternateContent>
                <mc:Choice Requires="wps">
                  <w:drawing>
                    <wp:inline distT="0" distB="0" distL="0" distR="0" wp14:anchorId="6DBE58AA" wp14:editId="3A5C5737">
                      <wp:extent cx="160867" cy="126788"/>
                      <wp:effectExtent l="0" t="38100" r="48895" b="26035"/>
                      <wp:docPr id="112" name="Łącznik prosty ze strzałką 11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F0214DC" id="Łącznik prosty ze strzałką 11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kC7E3wUCAABL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tc>
        <w:tc>
          <w:tcPr>
            <w:tcW w:w="1984" w:type="dxa"/>
            <w:shd w:val="clear" w:color="auto" w:fill="FFFFFF"/>
            <w:vAlign w:val="center"/>
          </w:tcPr>
          <w:p w14:paraId="6A237952" w14:textId="77777777" w:rsidR="005E6899" w:rsidRDefault="005E6899" w:rsidP="001848E1">
            <w:pPr>
              <w:spacing w:before="0" w:after="20" w:line="240" w:lineRule="auto"/>
              <w:jc w:val="center"/>
              <w:rPr>
                <w:rFonts w:cstheme="minorHAnsi"/>
                <w:sz w:val="18"/>
                <w:szCs w:val="18"/>
              </w:rPr>
            </w:pPr>
            <w:r>
              <w:rPr>
                <w:rFonts w:cstheme="minorHAnsi"/>
                <w:sz w:val="18"/>
                <w:szCs w:val="18"/>
              </w:rPr>
              <w:t>Urząd Miejski w Rabce-Zdroju, w tym Straż Miejska,</w:t>
            </w:r>
          </w:p>
          <w:p w14:paraId="6DF2321A" w14:textId="77777777" w:rsidR="005E6899" w:rsidRPr="00664F34" w:rsidRDefault="005E6899" w:rsidP="001848E1">
            <w:pPr>
              <w:spacing w:before="0" w:after="20" w:line="240" w:lineRule="auto"/>
              <w:jc w:val="center"/>
              <w:rPr>
                <w:rFonts w:cstheme="minorHAnsi"/>
                <w:sz w:val="18"/>
                <w:szCs w:val="18"/>
              </w:rPr>
            </w:pPr>
            <w:r>
              <w:rPr>
                <w:rFonts w:cstheme="minorHAnsi"/>
                <w:sz w:val="18"/>
                <w:szCs w:val="18"/>
              </w:rPr>
              <w:t>Placówki oświatowe</w:t>
            </w:r>
          </w:p>
        </w:tc>
        <w:tc>
          <w:tcPr>
            <w:tcW w:w="2673" w:type="dxa"/>
            <w:shd w:val="clear" w:color="auto" w:fill="FFFFFF"/>
            <w:vAlign w:val="center"/>
          </w:tcPr>
          <w:p w14:paraId="7F78FE30" w14:textId="77777777" w:rsidR="005E6899" w:rsidRPr="00664F34" w:rsidRDefault="005E6899" w:rsidP="001848E1">
            <w:pPr>
              <w:spacing w:before="0" w:after="20" w:line="240" w:lineRule="auto"/>
              <w:jc w:val="right"/>
              <w:rPr>
                <w:rFonts w:eastAsia="Calibri" w:cstheme="minorHAnsi"/>
                <w:bCs/>
                <w:iCs/>
                <w:sz w:val="18"/>
                <w:szCs w:val="18"/>
              </w:rPr>
            </w:pPr>
            <w:r>
              <w:rPr>
                <w:rFonts w:eastAsia="Calibri" w:cstheme="minorHAnsi"/>
                <w:bCs/>
                <w:iCs/>
                <w:sz w:val="18"/>
                <w:szCs w:val="18"/>
              </w:rPr>
              <w:t>Starostwo Powiatowe w Nowym Targu</w:t>
            </w:r>
            <w:r w:rsidRPr="00664F34">
              <w:rPr>
                <w:rFonts w:eastAsia="Calibri" w:cstheme="minorHAnsi"/>
                <w:bCs/>
                <w:iCs/>
                <w:sz w:val="18"/>
                <w:szCs w:val="18"/>
              </w:rPr>
              <w:t>,</w:t>
            </w:r>
          </w:p>
          <w:p w14:paraId="5FBC6342" w14:textId="77777777" w:rsidR="005E6899" w:rsidRPr="00664F34" w:rsidRDefault="005E6899" w:rsidP="001848E1">
            <w:pPr>
              <w:spacing w:before="0" w:after="20" w:line="240" w:lineRule="auto"/>
              <w:jc w:val="right"/>
              <w:rPr>
                <w:rFonts w:cstheme="minorHAnsi"/>
                <w:sz w:val="18"/>
                <w:szCs w:val="18"/>
              </w:rPr>
            </w:pPr>
            <w:r w:rsidRPr="00664F34">
              <w:rPr>
                <w:rFonts w:cstheme="minorHAnsi"/>
                <w:sz w:val="18"/>
                <w:szCs w:val="18"/>
              </w:rPr>
              <w:t xml:space="preserve">Komenda Powiatowa Policji </w:t>
            </w:r>
            <w:r>
              <w:rPr>
                <w:rFonts w:eastAsia="Calibri" w:cstheme="minorHAnsi"/>
                <w:bCs/>
                <w:iCs/>
                <w:sz w:val="18"/>
                <w:szCs w:val="18"/>
              </w:rPr>
              <w:t>w Nowym Targu</w:t>
            </w:r>
            <w:r w:rsidRPr="00664F34">
              <w:rPr>
                <w:rFonts w:cstheme="minorHAnsi"/>
                <w:sz w:val="18"/>
                <w:szCs w:val="18"/>
              </w:rPr>
              <w:t>,</w:t>
            </w:r>
          </w:p>
          <w:p w14:paraId="5938C380" w14:textId="77777777" w:rsidR="005E6899" w:rsidRPr="00664F34" w:rsidRDefault="005E6899" w:rsidP="001848E1">
            <w:pPr>
              <w:spacing w:before="0" w:after="20" w:line="240" w:lineRule="auto"/>
              <w:jc w:val="right"/>
              <w:rPr>
                <w:rFonts w:cstheme="minorHAnsi"/>
                <w:sz w:val="18"/>
                <w:szCs w:val="18"/>
              </w:rPr>
            </w:pPr>
            <w:r w:rsidRPr="00664F34">
              <w:rPr>
                <w:rFonts w:cstheme="minorHAnsi"/>
                <w:sz w:val="18"/>
                <w:szCs w:val="18"/>
              </w:rPr>
              <w:t xml:space="preserve">Komenda Powiatowa Państwowej Straży Pożarnej </w:t>
            </w:r>
            <w:r>
              <w:rPr>
                <w:rFonts w:eastAsia="Calibri" w:cstheme="minorHAnsi"/>
                <w:bCs/>
                <w:iCs/>
                <w:sz w:val="18"/>
                <w:szCs w:val="18"/>
              </w:rPr>
              <w:t>w Nowym Targu</w:t>
            </w:r>
            <w:r w:rsidRPr="00664F34">
              <w:rPr>
                <w:rFonts w:cstheme="minorHAnsi"/>
                <w:sz w:val="18"/>
                <w:szCs w:val="18"/>
              </w:rPr>
              <w:t>,</w:t>
            </w:r>
          </w:p>
          <w:p w14:paraId="71B0EE3F" w14:textId="77777777" w:rsidR="005E6899" w:rsidRPr="00664F34" w:rsidRDefault="005E6899" w:rsidP="001848E1">
            <w:pPr>
              <w:spacing w:before="0" w:after="20" w:line="240" w:lineRule="auto"/>
              <w:jc w:val="right"/>
              <w:rPr>
                <w:rFonts w:cstheme="minorHAnsi"/>
                <w:sz w:val="18"/>
                <w:szCs w:val="18"/>
              </w:rPr>
            </w:pPr>
            <w:r w:rsidRPr="00664F34">
              <w:rPr>
                <w:rFonts w:cstheme="minorHAnsi"/>
                <w:sz w:val="18"/>
                <w:szCs w:val="18"/>
              </w:rPr>
              <w:t>Inne służby odpowiedzialne za bezpieczeństwo, porządek publiczny i ratownictwo oraz zarządzanie kryzysowe</w:t>
            </w:r>
          </w:p>
          <w:p w14:paraId="2BB0E48B" w14:textId="77777777" w:rsidR="005E6899" w:rsidRPr="00664F34" w:rsidRDefault="005E6899" w:rsidP="001848E1">
            <w:pPr>
              <w:spacing w:before="0" w:after="20" w:line="240" w:lineRule="auto"/>
              <w:jc w:val="right"/>
              <w:rPr>
                <w:rFonts w:eastAsia="Calibri" w:cstheme="minorHAnsi"/>
                <w:bCs/>
                <w:iCs/>
                <w:sz w:val="18"/>
                <w:szCs w:val="18"/>
              </w:rPr>
            </w:pPr>
            <w:r w:rsidRPr="00664F34">
              <w:rPr>
                <w:rFonts w:cstheme="minorHAnsi"/>
                <w:sz w:val="18"/>
                <w:szCs w:val="18"/>
              </w:rPr>
              <w:t>Media</w:t>
            </w:r>
          </w:p>
        </w:tc>
      </w:tr>
      <w:tr w:rsidR="005E6899" w:rsidRPr="007E1946" w14:paraId="4A8BDC27" w14:textId="77777777" w:rsidTr="001848E1">
        <w:trPr>
          <w:trHeight w:val="510"/>
          <w:jc w:val="center"/>
        </w:trPr>
        <w:tc>
          <w:tcPr>
            <w:tcW w:w="704" w:type="dxa"/>
            <w:shd w:val="clear" w:color="auto" w:fill="D9D9D9" w:themeFill="background1" w:themeFillShade="D9"/>
            <w:vAlign w:val="center"/>
          </w:tcPr>
          <w:p w14:paraId="7627C884" w14:textId="77777777" w:rsidR="005E6899" w:rsidRPr="00DD1F5B" w:rsidRDefault="005E6899" w:rsidP="008646B2">
            <w:pPr>
              <w:pStyle w:val="Akapitzlist"/>
              <w:numPr>
                <w:ilvl w:val="0"/>
                <w:numId w:val="29"/>
              </w:numPr>
              <w:spacing w:before="0" w:after="20" w:line="240" w:lineRule="auto"/>
              <w:contextualSpacing w:val="0"/>
              <w:rPr>
                <w:rFonts w:cstheme="minorHAnsi"/>
                <w:bCs/>
              </w:rPr>
            </w:pPr>
          </w:p>
        </w:tc>
        <w:tc>
          <w:tcPr>
            <w:tcW w:w="3959" w:type="dxa"/>
            <w:shd w:val="clear" w:color="auto" w:fill="C7E2FA" w:themeFill="accent1" w:themeFillTint="33"/>
            <w:vAlign w:val="center"/>
          </w:tcPr>
          <w:p w14:paraId="6F447A0B" w14:textId="77777777" w:rsidR="005E6899" w:rsidRPr="007E1D03" w:rsidRDefault="005E6899" w:rsidP="001848E1">
            <w:pPr>
              <w:pStyle w:val="Bezodstpw"/>
              <w:spacing w:before="0" w:after="20"/>
              <w:jc w:val="both"/>
              <w:rPr>
                <w:rFonts w:eastAsiaTheme="minorHAnsi" w:cstheme="minorHAnsi"/>
              </w:rPr>
            </w:pPr>
            <w:r>
              <w:rPr>
                <w:rFonts w:eastAsiaTheme="minorHAnsi" w:cstheme="minorHAnsi"/>
              </w:rPr>
              <w:t>Rozwój systemu i efektywne wykorzystanie monitoringu wizyjnego.</w:t>
            </w:r>
          </w:p>
        </w:tc>
        <w:tc>
          <w:tcPr>
            <w:tcW w:w="2268" w:type="dxa"/>
            <w:shd w:val="clear" w:color="auto" w:fill="FFFFFF"/>
            <w:vAlign w:val="center"/>
          </w:tcPr>
          <w:p w14:paraId="310AEF35"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Prewencja i zwiększenie wykrywalności przestępstw</w:t>
            </w:r>
          </w:p>
          <w:p w14:paraId="0B879DCC" w14:textId="77777777" w:rsidR="005E6899" w:rsidRPr="00664F34" w:rsidRDefault="005E6899" w:rsidP="001848E1">
            <w:pPr>
              <w:spacing w:before="0" w:after="20" w:line="240" w:lineRule="auto"/>
              <w:jc w:val="center"/>
              <w:rPr>
                <w:rFonts w:cstheme="minorHAnsi"/>
                <w:sz w:val="18"/>
                <w:szCs w:val="18"/>
              </w:rPr>
            </w:pPr>
          </w:p>
          <w:p w14:paraId="6CBD50E8"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Poprawa bezpieczeństwa publicznego</w:t>
            </w:r>
          </w:p>
        </w:tc>
        <w:tc>
          <w:tcPr>
            <w:tcW w:w="2552" w:type="dxa"/>
            <w:shd w:val="clear" w:color="auto" w:fill="FFFFFF"/>
            <w:vAlign w:val="center"/>
          </w:tcPr>
          <w:p w14:paraId="35D5BE28"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Liczba kamer w przestrzeni publicznej</w:t>
            </w:r>
          </w:p>
          <w:p w14:paraId="63ECD155" w14:textId="77777777" w:rsidR="005E6899" w:rsidRPr="00664F34" w:rsidRDefault="005E6899" w:rsidP="001848E1">
            <w:pPr>
              <w:spacing w:before="0" w:after="20" w:line="240" w:lineRule="auto"/>
              <w:jc w:val="center"/>
              <w:rPr>
                <w:rFonts w:cstheme="minorHAnsi"/>
                <w:sz w:val="18"/>
                <w:szCs w:val="18"/>
              </w:rPr>
            </w:pPr>
            <w:r w:rsidRPr="00664F34">
              <w:rPr>
                <w:rFonts w:cstheme="minorHAnsi"/>
                <w:noProof/>
                <w:sz w:val="18"/>
                <w:szCs w:val="18"/>
                <w:lang w:eastAsia="pl-PL"/>
              </w:rPr>
              <mc:AlternateContent>
                <mc:Choice Requires="wps">
                  <w:drawing>
                    <wp:inline distT="0" distB="0" distL="0" distR="0" wp14:anchorId="038AA14A" wp14:editId="785A5238">
                      <wp:extent cx="160867" cy="126788"/>
                      <wp:effectExtent l="0" t="38100" r="48895" b="26035"/>
                      <wp:docPr id="67" name="Łącznik prosty ze strzałką 6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9B5BB8B" id="Łącznik prosty ze strzałką 6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" strokecolor="black [3213]" strokeweight=".5pt">
                      <v:stroke endarrow="block" joinstyle="miter"/>
                      <w10:anchorlock/>
                    </v:shape>
                  </w:pict>
                </mc:Fallback>
              </mc:AlternateContent>
            </w:r>
          </w:p>
          <w:p w14:paraId="0F278AB1" w14:textId="77777777" w:rsidR="005E6899" w:rsidRPr="00664F34" w:rsidRDefault="005E6899" w:rsidP="001848E1">
            <w:pPr>
              <w:spacing w:before="0" w:after="20" w:line="240" w:lineRule="auto"/>
              <w:jc w:val="center"/>
              <w:rPr>
                <w:rFonts w:cstheme="minorHAnsi"/>
                <w:sz w:val="18"/>
                <w:szCs w:val="18"/>
              </w:rPr>
            </w:pPr>
          </w:p>
          <w:p w14:paraId="7B004F7C" w14:textId="77777777" w:rsidR="005E6899" w:rsidRPr="00664F34" w:rsidRDefault="005E6899" w:rsidP="001848E1">
            <w:pPr>
              <w:spacing w:before="0" w:after="20" w:line="240" w:lineRule="auto"/>
              <w:jc w:val="center"/>
              <w:rPr>
                <w:rFonts w:cstheme="minorHAnsi"/>
                <w:sz w:val="18"/>
                <w:szCs w:val="18"/>
              </w:rPr>
            </w:pPr>
            <w:r w:rsidRPr="00664F34">
              <w:rPr>
                <w:rFonts w:cstheme="minorHAnsi"/>
                <w:sz w:val="18"/>
                <w:szCs w:val="18"/>
              </w:rPr>
              <w:t xml:space="preserve">Poziom odczuwalnego bezpieczeństwa na terenie </w:t>
            </w:r>
            <w:r>
              <w:rPr>
                <w:rFonts w:cstheme="minorHAnsi"/>
                <w:sz w:val="18"/>
                <w:szCs w:val="18"/>
              </w:rPr>
              <w:t>gminy</w:t>
            </w:r>
          </w:p>
          <w:p w14:paraId="55F6482C" w14:textId="77777777" w:rsidR="005E6899" w:rsidRPr="00664F34" w:rsidRDefault="005E6899" w:rsidP="001848E1">
            <w:pPr>
              <w:spacing w:before="0" w:after="20" w:line="240" w:lineRule="auto"/>
              <w:jc w:val="center"/>
              <w:rPr>
                <w:rFonts w:eastAsia="Calibri" w:cstheme="minorHAnsi"/>
                <w:bCs/>
                <w:iCs/>
                <w:sz w:val="18"/>
                <w:szCs w:val="18"/>
              </w:rPr>
            </w:pPr>
            <w:r w:rsidRPr="00664F34">
              <w:rPr>
                <w:rFonts w:cstheme="minorHAnsi"/>
                <w:noProof/>
                <w:sz w:val="18"/>
                <w:szCs w:val="18"/>
                <w:lang w:eastAsia="pl-PL"/>
              </w:rPr>
              <mc:AlternateContent>
                <mc:Choice Requires="wps">
                  <w:drawing>
                    <wp:inline distT="0" distB="0" distL="0" distR="0" wp14:anchorId="3C113358" wp14:editId="7AEB7A53">
                      <wp:extent cx="160867" cy="126788"/>
                      <wp:effectExtent l="0" t="38100" r="48895" b="26035"/>
                      <wp:docPr id="65" name="Łącznik prosty ze strzałką 6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325A1B4" id="Łącznik prosty ze strzałką 6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CVz1jI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643BB133" w14:textId="77777777" w:rsidR="005E6899" w:rsidRPr="00664F34" w:rsidRDefault="005E6899" w:rsidP="001848E1">
            <w:pPr>
              <w:spacing w:before="0" w:after="20" w:line="240" w:lineRule="auto"/>
              <w:jc w:val="center"/>
              <w:rPr>
                <w:rFonts w:cstheme="minorHAnsi"/>
                <w:sz w:val="18"/>
                <w:szCs w:val="18"/>
              </w:rPr>
            </w:pPr>
            <w:r>
              <w:rPr>
                <w:rFonts w:cstheme="minorHAnsi"/>
                <w:sz w:val="18"/>
                <w:szCs w:val="18"/>
              </w:rPr>
              <w:t>Urząd Miejski w Rabce-Zdroju, w tym Straż Miejska</w:t>
            </w:r>
          </w:p>
        </w:tc>
        <w:tc>
          <w:tcPr>
            <w:tcW w:w="2673" w:type="dxa"/>
            <w:shd w:val="clear" w:color="auto" w:fill="FFFFFF"/>
            <w:vAlign w:val="center"/>
          </w:tcPr>
          <w:p w14:paraId="6109DCF9" w14:textId="77777777" w:rsidR="005E6899" w:rsidRPr="00664F34" w:rsidRDefault="005E6899" w:rsidP="001848E1">
            <w:pPr>
              <w:spacing w:before="0" w:after="20" w:line="240" w:lineRule="auto"/>
              <w:jc w:val="right"/>
              <w:rPr>
                <w:rFonts w:cstheme="minorHAnsi"/>
                <w:sz w:val="18"/>
                <w:szCs w:val="18"/>
              </w:rPr>
            </w:pPr>
            <w:r w:rsidRPr="00664F34">
              <w:rPr>
                <w:rFonts w:cstheme="minorHAnsi"/>
                <w:sz w:val="18"/>
                <w:szCs w:val="18"/>
              </w:rPr>
              <w:t>Administracja rządowa,</w:t>
            </w:r>
          </w:p>
          <w:p w14:paraId="526F286E" w14:textId="77777777" w:rsidR="005E6899" w:rsidRPr="00664F34" w:rsidRDefault="005E6899" w:rsidP="001848E1">
            <w:pPr>
              <w:spacing w:before="0" w:after="20" w:line="240" w:lineRule="auto"/>
              <w:jc w:val="right"/>
              <w:rPr>
                <w:rFonts w:eastAsia="Calibri" w:cstheme="minorHAnsi"/>
                <w:bCs/>
                <w:iCs/>
                <w:sz w:val="18"/>
                <w:szCs w:val="18"/>
              </w:rPr>
            </w:pPr>
            <w:r w:rsidRPr="00664F34">
              <w:rPr>
                <w:rFonts w:eastAsia="Calibri" w:cstheme="minorHAnsi"/>
                <w:bCs/>
                <w:iCs/>
                <w:sz w:val="18"/>
                <w:szCs w:val="18"/>
              </w:rPr>
              <w:t>Urząd Marszałkowski Województwa Małopolskiego,</w:t>
            </w:r>
          </w:p>
          <w:p w14:paraId="0D6ED3FD" w14:textId="77777777" w:rsidR="005E6899" w:rsidRPr="00664F34" w:rsidRDefault="005E6899" w:rsidP="001848E1">
            <w:pPr>
              <w:spacing w:before="0" w:after="20" w:line="240" w:lineRule="auto"/>
              <w:jc w:val="right"/>
              <w:rPr>
                <w:rFonts w:cstheme="minorHAnsi"/>
                <w:sz w:val="18"/>
                <w:szCs w:val="18"/>
              </w:rPr>
            </w:pPr>
            <w:r w:rsidRPr="00664F34">
              <w:rPr>
                <w:rFonts w:cstheme="minorHAnsi"/>
                <w:sz w:val="18"/>
                <w:szCs w:val="18"/>
              </w:rPr>
              <w:t xml:space="preserve">Komenda Powiatowa Policji </w:t>
            </w:r>
            <w:r>
              <w:rPr>
                <w:rFonts w:eastAsia="Calibri" w:cstheme="minorHAnsi"/>
                <w:bCs/>
                <w:iCs/>
                <w:sz w:val="18"/>
                <w:szCs w:val="18"/>
              </w:rPr>
              <w:t>w Nowym Targu</w:t>
            </w:r>
            <w:r w:rsidRPr="00664F34">
              <w:rPr>
                <w:rFonts w:cstheme="minorHAnsi"/>
                <w:sz w:val="18"/>
                <w:szCs w:val="18"/>
              </w:rPr>
              <w:t>,</w:t>
            </w:r>
          </w:p>
          <w:p w14:paraId="6FC74415" w14:textId="77777777" w:rsidR="005E6899" w:rsidRPr="00664F34" w:rsidRDefault="005E6899" w:rsidP="001848E1">
            <w:pPr>
              <w:spacing w:before="0" w:after="20" w:line="240" w:lineRule="auto"/>
              <w:jc w:val="right"/>
              <w:rPr>
                <w:rFonts w:eastAsia="Calibri" w:cstheme="minorHAnsi"/>
                <w:bCs/>
                <w:iCs/>
                <w:sz w:val="18"/>
                <w:szCs w:val="18"/>
              </w:rPr>
            </w:pPr>
            <w:r w:rsidRPr="00664F34">
              <w:rPr>
                <w:rFonts w:cstheme="minorHAnsi"/>
                <w:sz w:val="18"/>
                <w:szCs w:val="18"/>
              </w:rPr>
              <w:t>Inne służby odpowiedzialne za bezpieczeństwo, porządek publiczny i ratownictwo oraz zarządzanie kryzysowe</w:t>
            </w:r>
          </w:p>
        </w:tc>
      </w:tr>
    </w:tbl>
    <w:p w14:paraId="5023466A" w14:textId="77777777" w:rsidR="005E6899" w:rsidRDefault="005E6899">
      <w:r>
        <w:br w:type="page"/>
      </w:r>
    </w:p>
    <w:tbl>
      <w:tblPr>
        <w:tblW w:w="141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04"/>
        <w:gridCol w:w="3959"/>
        <w:gridCol w:w="2268"/>
        <w:gridCol w:w="2552"/>
        <w:gridCol w:w="1984"/>
        <w:gridCol w:w="2673"/>
      </w:tblGrid>
      <w:tr w:rsidR="005E6899" w:rsidRPr="007E1946" w14:paraId="26EC6877" w14:textId="77777777" w:rsidTr="001848E1">
        <w:trPr>
          <w:trHeight w:val="510"/>
          <w:jc w:val="center"/>
        </w:trPr>
        <w:tc>
          <w:tcPr>
            <w:tcW w:w="14140" w:type="dxa"/>
            <w:gridSpan w:val="6"/>
            <w:shd w:val="clear" w:color="auto" w:fill="0070C0"/>
            <w:vAlign w:val="center"/>
            <w:hideMark/>
          </w:tcPr>
          <w:p w14:paraId="7289AE30" w14:textId="7B3C3752" w:rsidR="005E6899" w:rsidRPr="007E1946" w:rsidRDefault="005E6899" w:rsidP="001848E1">
            <w:pPr>
              <w:spacing w:before="0" w:after="20" w:line="240" w:lineRule="auto"/>
              <w:jc w:val="both"/>
              <w:rPr>
                <w:rFonts w:cstheme="minorHAnsi"/>
                <w:b/>
                <w:bCs/>
                <w:color w:val="FFFFFF"/>
              </w:rPr>
            </w:pPr>
            <w:r w:rsidRPr="00D561F0">
              <w:rPr>
                <w:rFonts w:cstheme="minorHAnsi"/>
                <w:b/>
                <w:bCs/>
                <w:color w:val="FFFFFF"/>
              </w:rPr>
              <w:lastRenderedPageBreak/>
              <w:br w:type="column"/>
            </w:r>
            <w:r w:rsidRPr="00D561F0">
              <w:rPr>
                <w:rFonts w:cstheme="minorHAnsi"/>
                <w:b/>
                <w:bCs/>
                <w:color w:val="FFFFFF"/>
              </w:rPr>
              <w:br w:type="column"/>
            </w:r>
            <w:r w:rsidRPr="00D561F0">
              <w:rPr>
                <w:rFonts w:cstheme="minorHAnsi"/>
                <w:b/>
                <w:bCs/>
                <w:color w:val="FFFFFF"/>
              </w:rPr>
              <w:br w:type="column"/>
            </w:r>
            <w:r w:rsidRPr="007E1946">
              <w:rPr>
                <w:rFonts w:cstheme="minorHAnsi"/>
                <w:b/>
                <w:bCs/>
                <w:color w:val="FFFFFF"/>
              </w:rPr>
              <w:t xml:space="preserve">Cel operacyjny </w:t>
            </w:r>
            <w:r>
              <w:rPr>
                <w:rFonts w:cstheme="minorHAnsi"/>
                <w:b/>
                <w:bCs/>
                <w:color w:val="FFFFFF"/>
              </w:rPr>
              <w:t>2.3</w:t>
            </w:r>
            <w:r w:rsidRPr="00D561F0">
              <w:rPr>
                <w:rFonts w:cstheme="minorHAnsi"/>
                <w:b/>
                <w:bCs/>
                <w:color w:val="FFFFFF"/>
              </w:rPr>
              <w:t>. Efektywny system komunikacyjny, zrównoważona mobilność i bezpieczeństwo wszystkich uczestników ruchu.</w:t>
            </w:r>
          </w:p>
        </w:tc>
      </w:tr>
      <w:tr w:rsidR="005E6899" w:rsidRPr="007E1946" w14:paraId="70032ED8" w14:textId="77777777" w:rsidTr="001848E1">
        <w:trPr>
          <w:trHeight w:val="510"/>
          <w:jc w:val="center"/>
        </w:trPr>
        <w:tc>
          <w:tcPr>
            <w:tcW w:w="4663" w:type="dxa"/>
            <w:gridSpan w:val="2"/>
            <w:shd w:val="clear" w:color="auto" w:fill="BFBFBF" w:themeFill="background1" w:themeFillShade="BF"/>
            <w:vAlign w:val="center"/>
            <w:hideMark/>
          </w:tcPr>
          <w:p w14:paraId="56706EFA" w14:textId="77777777" w:rsidR="005E6899" w:rsidRPr="007E1946" w:rsidRDefault="005E6899" w:rsidP="001848E1">
            <w:pPr>
              <w:spacing w:before="0" w:after="20" w:line="240" w:lineRule="auto"/>
              <w:jc w:val="center"/>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325E4D2E" w14:textId="77777777" w:rsidR="005E6899" w:rsidRPr="007E1946" w:rsidRDefault="005E6899" w:rsidP="001848E1">
            <w:pPr>
              <w:spacing w:before="0" w:after="20" w:line="240" w:lineRule="auto"/>
              <w:jc w:val="center"/>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66C3A7D0" w14:textId="77777777" w:rsidR="005E6899" w:rsidRPr="007E1946" w:rsidRDefault="005E6899" w:rsidP="001848E1">
            <w:pPr>
              <w:spacing w:before="0" w:after="20" w:line="240" w:lineRule="auto"/>
              <w:jc w:val="center"/>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7B09C90D" w14:textId="77777777" w:rsidR="005E6899" w:rsidRPr="007F6B68" w:rsidRDefault="005E6899" w:rsidP="001848E1">
            <w:pPr>
              <w:spacing w:before="0" w:after="20" w:line="240" w:lineRule="auto"/>
              <w:jc w:val="center"/>
              <w:rPr>
                <w:rFonts w:cstheme="minorHAnsi"/>
                <w:b/>
                <w:bCs/>
                <w:sz w:val="20"/>
              </w:rPr>
            </w:pPr>
            <w:r w:rsidRPr="007F6B68">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4172E68B" w14:textId="77777777" w:rsidR="005E6899" w:rsidRPr="007E1946" w:rsidRDefault="005E6899" w:rsidP="001848E1">
            <w:pPr>
              <w:spacing w:before="0" w:after="20" w:line="240" w:lineRule="auto"/>
              <w:jc w:val="center"/>
              <w:rPr>
                <w:rFonts w:cstheme="minorHAnsi"/>
                <w:b/>
                <w:bCs/>
              </w:rPr>
            </w:pPr>
            <w:r w:rsidRPr="007E1946">
              <w:rPr>
                <w:rFonts w:cstheme="minorHAnsi"/>
                <w:b/>
                <w:bCs/>
              </w:rPr>
              <w:t>Podmioty zaangażowane/partnerzy</w:t>
            </w:r>
          </w:p>
        </w:tc>
      </w:tr>
      <w:tr w:rsidR="005E6899" w:rsidRPr="007E1946" w14:paraId="61F70981" w14:textId="77777777" w:rsidTr="001848E1">
        <w:trPr>
          <w:trHeight w:val="510"/>
          <w:jc w:val="center"/>
        </w:trPr>
        <w:tc>
          <w:tcPr>
            <w:tcW w:w="704" w:type="dxa"/>
            <w:shd w:val="clear" w:color="auto" w:fill="D9D9D9" w:themeFill="background1" w:themeFillShade="D9"/>
            <w:vAlign w:val="center"/>
          </w:tcPr>
          <w:p w14:paraId="45291831" w14:textId="77777777" w:rsidR="005E6899" w:rsidRPr="00DD1F5B" w:rsidRDefault="005E6899" w:rsidP="008646B2">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5491F63A" w14:textId="77777777" w:rsidR="005E6899" w:rsidRPr="007E1946" w:rsidRDefault="005E6899" w:rsidP="001848E1">
            <w:pPr>
              <w:spacing w:before="0" w:after="20" w:line="240" w:lineRule="auto"/>
              <w:jc w:val="both"/>
              <w:rPr>
                <w:rFonts w:cstheme="minorHAnsi"/>
                <w:sz w:val="20"/>
              </w:rPr>
            </w:pPr>
            <w:r w:rsidRPr="007E1946">
              <w:rPr>
                <w:rFonts w:cstheme="minorHAnsi"/>
                <w:sz w:val="20"/>
              </w:rPr>
              <w:t>Budowa, przebudowa</w:t>
            </w:r>
            <w:r>
              <w:rPr>
                <w:rFonts w:cstheme="minorHAnsi"/>
                <w:sz w:val="20"/>
              </w:rPr>
              <w:t>, rozbudowa i </w:t>
            </w:r>
            <w:r w:rsidRPr="007E1946">
              <w:rPr>
                <w:rFonts w:cstheme="minorHAnsi"/>
                <w:sz w:val="20"/>
              </w:rPr>
              <w:t>modernizacja dróg</w:t>
            </w:r>
            <w:r>
              <w:rPr>
                <w:rFonts w:cstheme="minorHAnsi"/>
                <w:sz w:val="20"/>
              </w:rPr>
              <w:t>,</w:t>
            </w:r>
            <w:r w:rsidRPr="007E1946">
              <w:rPr>
                <w:rFonts w:cstheme="minorHAnsi"/>
                <w:sz w:val="20"/>
              </w:rPr>
              <w:t xml:space="preserve"> ciąg</w:t>
            </w:r>
            <w:r>
              <w:rPr>
                <w:rFonts w:cstheme="minorHAnsi"/>
                <w:sz w:val="20"/>
              </w:rPr>
              <w:t xml:space="preserve">ów pieszych i pieszo-rowerowych oraz ścieżek rowerowych na terenie gminy, </w:t>
            </w:r>
            <w:r w:rsidRPr="00D25FDA">
              <w:rPr>
                <w:rFonts w:cstheme="minorHAnsi"/>
                <w:sz w:val="20"/>
              </w:rPr>
              <w:t>w tym prowadzących do obiektów infrastruktury turystyczno-uzdrowiskowej oraz zwiększającyc</w:t>
            </w:r>
            <w:r>
              <w:rPr>
                <w:rFonts w:cstheme="minorHAnsi"/>
                <w:sz w:val="20"/>
              </w:rPr>
              <w:t>h poziom dostępności dla osób z </w:t>
            </w:r>
            <w:r w:rsidRPr="00D25FDA">
              <w:rPr>
                <w:rFonts w:cstheme="minorHAnsi"/>
                <w:sz w:val="20"/>
              </w:rPr>
              <w:t>niepełnosprawnościami</w:t>
            </w:r>
            <w:r>
              <w:rPr>
                <w:rFonts w:cstheme="minorHAnsi"/>
                <w:sz w:val="20"/>
              </w:rPr>
              <w:t>. Współpraca</w:t>
            </w:r>
            <w:r w:rsidRPr="00D25FDA">
              <w:rPr>
                <w:rFonts w:cstheme="minorHAnsi"/>
                <w:sz w:val="20"/>
              </w:rPr>
              <w:t xml:space="preserve"> </w:t>
            </w:r>
            <w:r>
              <w:rPr>
                <w:rFonts w:cstheme="minorHAnsi"/>
                <w:sz w:val="20"/>
              </w:rPr>
              <w:t xml:space="preserve">w tym zakresie z </w:t>
            </w:r>
            <w:r w:rsidRPr="007E1946">
              <w:rPr>
                <w:rFonts w:cstheme="minorHAnsi"/>
                <w:sz w:val="20"/>
              </w:rPr>
              <w:t>innymi właścicielami i zarządcami dróg</w:t>
            </w:r>
            <w:r>
              <w:rPr>
                <w:rFonts w:cstheme="minorHAnsi"/>
                <w:sz w:val="20"/>
              </w:rPr>
              <w:t>.</w:t>
            </w:r>
          </w:p>
        </w:tc>
        <w:tc>
          <w:tcPr>
            <w:tcW w:w="2268" w:type="dxa"/>
            <w:shd w:val="clear" w:color="auto" w:fill="FFFFFF"/>
            <w:vAlign w:val="center"/>
          </w:tcPr>
          <w:p w14:paraId="7E9FF485"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 xml:space="preserve">Poprawa stanu i jakości infrastruktury drogowej </w:t>
            </w:r>
          </w:p>
          <w:p w14:paraId="59749045" w14:textId="77777777" w:rsidR="005E6899" w:rsidRPr="00C61323" w:rsidRDefault="005E6899" w:rsidP="001848E1">
            <w:pPr>
              <w:spacing w:before="0" w:after="20" w:line="240" w:lineRule="auto"/>
              <w:jc w:val="center"/>
              <w:rPr>
                <w:rFonts w:cstheme="minorHAnsi"/>
                <w:sz w:val="18"/>
                <w:szCs w:val="18"/>
              </w:rPr>
            </w:pPr>
          </w:p>
          <w:p w14:paraId="67CF8DF1"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Poprawa zewnętrznej i wewnętrznej dostępności komunikacyjnej gminy</w:t>
            </w:r>
          </w:p>
          <w:p w14:paraId="20853F74" w14:textId="77777777" w:rsidR="005E6899" w:rsidRPr="00C61323" w:rsidRDefault="005E6899" w:rsidP="001848E1">
            <w:pPr>
              <w:spacing w:before="0" w:after="20" w:line="240" w:lineRule="auto"/>
              <w:jc w:val="center"/>
              <w:rPr>
                <w:rFonts w:cstheme="minorHAnsi"/>
                <w:sz w:val="18"/>
                <w:szCs w:val="18"/>
              </w:rPr>
            </w:pPr>
          </w:p>
          <w:p w14:paraId="32E00402"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Upłynnienie ruchu drogowego</w:t>
            </w:r>
          </w:p>
          <w:p w14:paraId="57068369" w14:textId="77777777" w:rsidR="005E6899" w:rsidRPr="00C61323" w:rsidRDefault="005E6899" w:rsidP="001848E1">
            <w:pPr>
              <w:spacing w:before="0" w:after="20" w:line="240" w:lineRule="auto"/>
              <w:jc w:val="center"/>
              <w:rPr>
                <w:rFonts w:cstheme="minorHAnsi"/>
                <w:sz w:val="18"/>
                <w:szCs w:val="18"/>
              </w:rPr>
            </w:pPr>
          </w:p>
          <w:p w14:paraId="2FEC4650"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Poprawa bezpieczeństwa uczestników ruchu drogowego</w:t>
            </w:r>
          </w:p>
        </w:tc>
        <w:tc>
          <w:tcPr>
            <w:tcW w:w="2552" w:type="dxa"/>
            <w:shd w:val="clear" w:color="auto" w:fill="FFFFFF"/>
            <w:vAlign w:val="center"/>
          </w:tcPr>
          <w:p w14:paraId="16522582"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 xml:space="preserve">Długość nowych lub zmodernizowanych dróg gminnych / powiatowych / wojewódzkich / krajowych oraz powiązanych ciągów pieszych i pieszo-rowerowych na terenie gminy </w:t>
            </w:r>
          </w:p>
          <w:p w14:paraId="6875B9C6" w14:textId="77777777" w:rsidR="005E6899" w:rsidRPr="00C61323" w:rsidRDefault="005E6899" w:rsidP="001848E1">
            <w:pPr>
              <w:spacing w:before="0" w:after="2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36C0CDAB" wp14:editId="1D9EFB5B">
                      <wp:extent cx="160867" cy="126788"/>
                      <wp:effectExtent l="0" t="38100" r="48895" b="26035"/>
                      <wp:docPr id="87" name="Łącznik prosty ze strzałką 8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D34B39F" id="Łącznik prosty ze strzałką 8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" strokecolor="black [3213]" strokeweight=".5pt">
                      <v:stroke endarrow="block" joinstyle="miter"/>
                      <w10:anchorlock/>
                    </v:shape>
                  </w:pict>
                </mc:Fallback>
              </mc:AlternateContent>
            </w:r>
          </w:p>
          <w:p w14:paraId="0764E110" w14:textId="77777777" w:rsidR="005E6899" w:rsidRPr="00C61323" w:rsidRDefault="005E6899" w:rsidP="001848E1">
            <w:pPr>
              <w:spacing w:before="0" w:after="20" w:line="240" w:lineRule="auto"/>
              <w:jc w:val="center"/>
              <w:rPr>
                <w:rFonts w:cstheme="minorHAnsi"/>
                <w:sz w:val="18"/>
                <w:szCs w:val="18"/>
              </w:rPr>
            </w:pPr>
          </w:p>
          <w:p w14:paraId="441AC727"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Liczba wypadków na drogach gminnych / powiatowych / wojewódzkich / krajowych na terenie gminy, w tym z udziałem pieszych i/lub rowerzystów i/lub dzieci</w:t>
            </w:r>
          </w:p>
          <w:p w14:paraId="525700AD" w14:textId="77777777" w:rsidR="005E6899" w:rsidRPr="00C61323" w:rsidRDefault="005E6899" w:rsidP="001848E1">
            <w:pPr>
              <w:spacing w:before="0" w:after="2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771D8A8D" wp14:editId="435941C7">
                      <wp:extent cx="151130" cy="133350"/>
                      <wp:effectExtent l="0" t="0" r="77470" b="57150"/>
                      <wp:docPr id="88" name="Łącznik prosty ze strzałką 88"/>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D21A538" id="Łącznik prosty ze strzałką 88"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" strokecolor="black [3213]" strokeweight=".5pt">
                      <v:stroke endarrow="block" joinstyle="miter"/>
                      <w10:anchorlock/>
                    </v:shape>
                  </w:pict>
                </mc:Fallback>
              </mc:AlternateContent>
            </w:r>
          </w:p>
        </w:tc>
        <w:tc>
          <w:tcPr>
            <w:tcW w:w="1984" w:type="dxa"/>
            <w:shd w:val="clear" w:color="auto" w:fill="FFFFFF"/>
            <w:vAlign w:val="center"/>
          </w:tcPr>
          <w:p w14:paraId="6EC1E10F"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 xml:space="preserve">Władze samorządowe </w:t>
            </w:r>
            <w:r>
              <w:rPr>
                <w:rFonts w:cstheme="minorHAnsi"/>
                <w:sz w:val="18"/>
                <w:szCs w:val="18"/>
              </w:rPr>
              <w:t>gminy</w:t>
            </w:r>
            <w:r w:rsidRPr="00C61323">
              <w:rPr>
                <w:rFonts w:cstheme="minorHAnsi"/>
                <w:sz w:val="18"/>
                <w:szCs w:val="18"/>
              </w:rPr>
              <w:t>,</w:t>
            </w:r>
          </w:p>
          <w:p w14:paraId="1EE3F217"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Urząd Miejski w Rabce-Zdroju</w:t>
            </w:r>
          </w:p>
        </w:tc>
        <w:tc>
          <w:tcPr>
            <w:tcW w:w="2673" w:type="dxa"/>
            <w:shd w:val="clear" w:color="auto" w:fill="FFFFFF"/>
            <w:vAlign w:val="center"/>
          </w:tcPr>
          <w:p w14:paraId="29CB16BA"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Administracja rządowa,</w:t>
            </w:r>
          </w:p>
          <w:p w14:paraId="6F33A426"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Generalna Dyrekcja Dróg Krajowych i Autostrad,</w:t>
            </w:r>
          </w:p>
          <w:p w14:paraId="2B2D4A0E"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Urząd Marszałkowski Województwa Małopolskiego,</w:t>
            </w:r>
          </w:p>
          <w:p w14:paraId="037EC57E"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Zarząd Dróg Wojewódzkich w Krakowie,</w:t>
            </w:r>
          </w:p>
          <w:p w14:paraId="316B3469"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Starostwo Powiatowe w Nowym Targu,</w:t>
            </w:r>
          </w:p>
          <w:p w14:paraId="78C67E7A"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Powiatowy Zarząd Dróg w Nowym Targu,</w:t>
            </w:r>
          </w:p>
          <w:p w14:paraId="71EF0275"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cstheme="minorHAnsi"/>
                <w:sz w:val="18"/>
                <w:szCs w:val="18"/>
              </w:rPr>
              <w:t xml:space="preserve">Komenda Powiatowa Policji </w:t>
            </w:r>
            <w:r w:rsidRPr="00C61323">
              <w:rPr>
                <w:rFonts w:eastAsia="Calibri" w:cstheme="minorHAnsi"/>
                <w:bCs/>
                <w:iCs/>
                <w:sz w:val="18"/>
                <w:szCs w:val="18"/>
              </w:rPr>
              <w:t>w Nowym Targu,</w:t>
            </w:r>
          </w:p>
          <w:p w14:paraId="793E3152"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Inne JST</w:t>
            </w:r>
          </w:p>
        </w:tc>
      </w:tr>
      <w:tr w:rsidR="005E6899" w:rsidRPr="007E1946" w14:paraId="4E18863D" w14:textId="77777777" w:rsidTr="001848E1">
        <w:trPr>
          <w:trHeight w:val="510"/>
          <w:jc w:val="center"/>
        </w:trPr>
        <w:tc>
          <w:tcPr>
            <w:tcW w:w="704" w:type="dxa"/>
            <w:shd w:val="clear" w:color="auto" w:fill="D9D9D9" w:themeFill="background1" w:themeFillShade="D9"/>
            <w:vAlign w:val="center"/>
          </w:tcPr>
          <w:p w14:paraId="5D34774C" w14:textId="77777777" w:rsidR="005E6899" w:rsidRPr="00DD1F5B" w:rsidRDefault="005E6899" w:rsidP="008646B2">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40D18BDB" w14:textId="77777777" w:rsidR="005E6899" w:rsidRPr="007E1946" w:rsidRDefault="005E6899" w:rsidP="001848E1">
            <w:pPr>
              <w:spacing w:before="0" w:after="20" w:line="240" w:lineRule="auto"/>
              <w:jc w:val="both"/>
              <w:rPr>
                <w:rFonts w:cstheme="minorHAnsi"/>
                <w:sz w:val="20"/>
              </w:rPr>
            </w:pPr>
            <w:r>
              <w:rPr>
                <w:rFonts w:cstheme="minorHAnsi"/>
                <w:sz w:val="20"/>
              </w:rPr>
              <w:t>Budowa, przebudowa, rozbudowa i </w:t>
            </w:r>
            <w:r w:rsidRPr="007024E4">
              <w:rPr>
                <w:rFonts w:cstheme="minorHAnsi"/>
                <w:sz w:val="20"/>
              </w:rPr>
              <w:t xml:space="preserve">modernizacja </w:t>
            </w:r>
            <w:r>
              <w:rPr>
                <w:rFonts w:cstheme="minorHAnsi"/>
                <w:sz w:val="20"/>
              </w:rPr>
              <w:t>transportowych</w:t>
            </w:r>
            <w:r w:rsidRPr="007024E4">
              <w:rPr>
                <w:rFonts w:cstheme="minorHAnsi"/>
                <w:sz w:val="20"/>
              </w:rPr>
              <w:t xml:space="preserve"> obiektów inżynierskich na terenie</w:t>
            </w:r>
            <w:r>
              <w:rPr>
                <w:rFonts w:cstheme="minorHAnsi"/>
                <w:sz w:val="20"/>
              </w:rPr>
              <w:t xml:space="preserve"> gminy, w tym b</w:t>
            </w:r>
            <w:r w:rsidRPr="00481CB8">
              <w:rPr>
                <w:rFonts w:cstheme="minorHAnsi"/>
                <w:sz w:val="20"/>
              </w:rPr>
              <w:t xml:space="preserve">udowa kładki pieszo-jezdnej </w:t>
            </w:r>
            <w:r>
              <w:rPr>
                <w:rFonts w:cstheme="minorHAnsi"/>
                <w:sz w:val="20"/>
              </w:rPr>
              <w:t>do centrum rekreacji w Ponicach oraz p</w:t>
            </w:r>
            <w:r w:rsidRPr="00481CB8">
              <w:rPr>
                <w:rFonts w:cstheme="minorHAnsi"/>
                <w:sz w:val="20"/>
              </w:rPr>
              <w:t>rzebudowa mostu do Skansenu w Chabówce</w:t>
            </w:r>
            <w:r>
              <w:rPr>
                <w:rFonts w:cstheme="minorHAnsi"/>
                <w:sz w:val="20"/>
              </w:rPr>
              <w:t>.</w:t>
            </w:r>
          </w:p>
        </w:tc>
        <w:tc>
          <w:tcPr>
            <w:tcW w:w="2268" w:type="dxa"/>
            <w:shd w:val="clear" w:color="auto" w:fill="FFFFFF"/>
            <w:vAlign w:val="center"/>
          </w:tcPr>
          <w:p w14:paraId="41EF23F4"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Poprawa stanu i jakości drogowych obiektów inżynierskich</w:t>
            </w:r>
          </w:p>
          <w:p w14:paraId="0E4327DA" w14:textId="77777777" w:rsidR="005E6899" w:rsidRPr="00C61323" w:rsidRDefault="005E6899" w:rsidP="001848E1">
            <w:pPr>
              <w:spacing w:before="0" w:after="20" w:line="240" w:lineRule="auto"/>
              <w:jc w:val="center"/>
              <w:rPr>
                <w:rFonts w:cstheme="minorHAnsi"/>
                <w:sz w:val="18"/>
                <w:szCs w:val="18"/>
              </w:rPr>
            </w:pPr>
          </w:p>
          <w:p w14:paraId="415C925D"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Poprawa dostępności i integralności komunikacyjnej gminy</w:t>
            </w:r>
          </w:p>
          <w:p w14:paraId="1767CE28" w14:textId="77777777" w:rsidR="005E6899" w:rsidRPr="00C61323" w:rsidRDefault="005E6899" w:rsidP="001848E1">
            <w:pPr>
              <w:spacing w:before="0" w:after="20" w:line="240" w:lineRule="auto"/>
              <w:jc w:val="center"/>
              <w:rPr>
                <w:rFonts w:cstheme="minorHAnsi"/>
                <w:sz w:val="18"/>
                <w:szCs w:val="18"/>
              </w:rPr>
            </w:pPr>
          </w:p>
          <w:p w14:paraId="045C9C3E"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Upłynnienie ruchu drogowego</w:t>
            </w:r>
          </w:p>
          <w:p w14:paraId="6FE2A37A" w14:textId="77777777" w:rsidR="005E6899" w:rsidRPr="00C61323" w:rsidRDefault="005E6899" w:rsidP="001848E1">
            <w:pPr>
              <w:spacing w:before="0" w:after="20" w:line="240" w:lineRule="auto"/>
              <w:jc w:val="center"/>
              <w:rPr>
                <w:rFonts w:cstheme="minorHAnsi"/>
                <w:sz w:val="18"/>
                <w:szCs w:val="18"/>
              </w:rPr>
            </w:pPr>
          </w:p>
          <w:p w14:paraId="071BC25C" w14:textId="77777777" w:rsidR="005E6899" w:rsidRDefault="005E6899" w:rsidP="001848E1">
            <w:pPr>
              <w:spacing w:before="0" w:after="20" w:line="240" w:lineRule="auto"/>
              <w:jc w:val="center"/>
              <w:rPr>
                <w:rFonts w:cstheme="minorHAnsi"/>
                <w:sz w:val="18"/>
                <w:szCs w:val="18"/>
              </w:rPr>
            </w:pPr>
            <w:r w:rsidRPr="00C61323">
              <w:rPr>
                <w:rFonts w:cstheme="minorHAnsi"/>
                <w:sz w:val="18"/>
                <w:szCs w:val="18"/>
              </w:rPr>
              <w:t>Poprawa bezpieczeństwa uczestników ruchu drogowego</w:t>
            </w:r>
          </w:p>
          <w:p w14:paraId="64A67EEC" w14:textId="13FDB52A" w:rsidR="005E6899" w:rsidRPr="00C61323" w:rsidRDefault="005E6899" w:rsidP="001848E1">
            <w:pPr>
              <w:spacing w:before="0" w:after="20" w:line="240" w:lineRule="auto"/>
              <w:jc w:val="center"/>
              <w:rPr>
                <w:rFonts w:cstheme="minorHAnsi"/>
                <w:sz w:val="18"/>
                <w:szCs w:val="18"/>
              </w:rPr>
            </w:pPr>
          </w:p>
        </w:tc>
        <w:tc>
          <w:tcPr>
            <w:tcW w:w="2552" w:type="dxa"/>
            <w:shd w:val="clear" w:color="auto" w:fill="FFFFFF"/>
            <w:vAlign w:val="center"/>
          </w:tcPr>
          <w:p w14:paraId="62600A76"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 xml:space="preserve">Liczba nowych lub zmodernizowanych drogowych obiektów inżynierskich oraz liczba korzystających pojazdów </w:t>
            </w:r>
          </w:p>
          <w:p w14:paraId="197E2BD5" w14:textId="77777777" w:rsidR="005E6899" w:rsidRPr="00C61323" w:rsidRDefault="005E6899" w:rsidP="001848E1">
            <w:pPr>
              <w:spacing w:before="0" w:after="2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523D4130" wp14:editId="12FABCBC">
                      <wp:extent cx="160867" cy="126788"/>
                      <wp:effectExtent l="0" t="38100" r="48895" b="26035"/>
                      <wp:docPr id="94" name="Łącznik prosty ze strzałką 9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2808626" id="Łącznik prosty ze strzałką 9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I6q3LU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1864517D"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Urząd Miejski w Rabce-Zdroju</w:t>
            </w:r>
          </w:p>
        </w:tc>
        <w:tc>
          <w:tcPr>
            <w:tcW w:w="2673" w:type="dxa"/>
            <w:shd w:val="clear" w:color="auto" w:fill="FFFFFF"/>
            <w:vAlign w:val="center"/>
          </w:tcPr>
          <w:p w14:paraId="5B96EA58"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Administracja rządowa,</w:t>
            </w:r>
          </w:p>
          <w:p w14:paraId="47A92C2D"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Urząd Marszałkowski Województwa Małopolskiego,</w:t>
            </w:r>
          </w:p>
          <w:p w14:paraId="40109E01"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cstheme="minorHAnsi"/>
                <w:sz w:val="18"/>
                <w:szCs w:val="18"/>
              </w:rPr>
              <w:t xml:space="preserve">Komenda Powiatowa Policji </w:t>
            </w:r>
            <w:r w:rsidRPr="00C61323">
              <w:rPr>
                <w:rFonts w:eastAsia="Calibri" w:cstheme="minorHAnsi"/>
                <w:bCs/>
                <w:iCs/>
                <w:sz w:val="18"/>
                <w:szCs w:val="18"/>
              </w:rPr>
              <w:t>w Nowym Targu,</w:t>
            </w:r>
          </w:p>
          <w:p w14:paraId="588A562B"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Właściciele i zarządcy dróg</w:t>
            </w:r>
          </w:p>
        </w:tc>
      </w:tr>
      <w:tr w:rsidR="005E6899" w:rsidRPr="007E1946" w14:paraId="2B630DCB" w14:textId="77777777" w:rsidTr="001848E1">
        <w:trPr>
          <w:trHeight w:val="510"/>
          <w:jc w:val="center"/>
        </w:trPr>
        <w:tc>
          <w:tcPr>
            <w:tcW w:w="704" w:type="dxa"/>
            <w:shd w:val="clear" w:color="auto" w:fill="D9D9D9" w:themeFill="background1" w:themeFillShade="D9"/>
            <w:vAlign w:val="center"/>
          </w:tcPr>
          <w:p w14:paraId="1DE2AB1A" w14:textId="77777777" w:rsidR="005E6899" w:rsidRPr="00DD1F5B" w:rsidRDefault="005E6899" w:rsidP="008646B2">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1BCACF3A" w14:textId="77777777" w:rsidR="005E6899" w:rsidRPr="00D25FDA" w:rsidRDefault="005E6899" w:rsidP="001848E1">
            <w:pPr>
              <w:spacing w:before="0" w:after="20" w:line="240" w:lineRule="auto"/>
              <w:jc w:val="both"/>
              <w:rPr>
                <w:rFonts w:cstheme="minorHAnsi"/>
                <w:sz w:val="20"/>
              </w:rPr>
            </w:pPr>
            <w:r w:rsidRPr="007024E4">
              <w:rPr>
                <w:rFonts w:cstheme="minorHAnsi"/>
                <w:sz w:val="20"/>
              </w:rPr>
              <w:t>Rozwój systemu</w:t>
            </w:r>
            <w:r>
              <w:rPr>
                <w:rFonts w:cstheme="minorHAnsi"/>
                <w:sz w:val="20"/>
              </w:rPr>
              <w:t xml:space="preserve"> miejsc </w:t>
            </w:r>
            <w:r w:rsidRPr="007024E4">
              <w:rPr>
                <w:rFonts w:cstheme="minorHAnsi"/>
                <w:sz w:val="20"/>
              </w:rPr>
              <w:t>parking</w:t>
            </w:r>
            <w:r>
              <w:rPr>
                <w:rFonts w:cstheme="minorHAnsi"/>
                <w:sz w:val="20"/>
              </w:rPr>
              <w:t>owych (także</w:t>
            </w:r>
            <w:r w:rsidRPr="00D561F0">
              <w:rPr>
                <w:rFonts w:cstheme="minorHAnsi"/>
                <w:sz w:val="20"/>
              </w:rPr>
              <w:t xml:space="preserve"> parkingów </w:t>
            </w:r>
            <w:proofErr w:type="spellStart"/>
            <w:r w:rsidRPr="00D561F0">
              <w:rPr>
                <w:rFonts w:cstheme="minorHAnsi"/>
                <w:sz w:val="20"/>
              </w:rPr>
              <w:t>Park&amp;Ride</w:t>
            </w:r>
            <w:proofErr w:type="spellEnd"/>
            <w:r>
              <w:rPr>
                <w:rFonts w:cstheme="minorHAnsi"/>
                <w:sz w:val="20"/>
              </w:rPr>
              <w:t xml:space="preserve">), w tym </w:t>
            </w:r>
            <w:r w:rsidRPr="00D25FDA">
              <w:rPr>
                <w:rFonts w:cstheme="minorHAnsi"/>
                <w:sz w:val="20"/>
              </w:rPr>
              <w:t>organizacja nowych miejsc parkingowych w okolicach miejsc uczęszczanych (park zdrojowy, cmentarze komunalne itp.) oraz zmiany organizacji ruchu, szczególnie w obszarach uzdrowiskowych</w:t>
            </w:r>
            <w:r>
              <w:rPr>
                <w:rFonts w:cstheme="minorHAnsi"/>
                <w:sz w:val="20"/>
              </w:rPr>
              <w:t>.</w:t>
            </w:r>
          </w:p>
        </w:tc>
        <w:tc>
          <w:tcPr>
            <w:tcW w:w="2268" w:type="dxa"/>
            <w:shd w:val="clear" w:color="auto" w:fill="FFFFFF"/>
            <w:vAlign w:val="center"/>
          </w:tcPr>
          <w:p w14:paraId="4E7CA22F"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Zapewnienie komfortu mieszkańców korzystających z usług publicznych oraz kuracjuszy, turystów i gości odwiedzających gminę</w:t>
            </w:r>
          </w:p>
          <w:p w14:paraId="1E66D52B" w14:textId="77777777" w:rsidR="005E6899" w:rsidRPr="00C61323" w:rsidRDefault="005E6899" w:rsidP="001848E1">
            <w:pPr>
              <w:spacing w:before="0" w:after="20" w:line="240" w:lineRule="auto"/>
              <w:jc w:val="center"/>
              <w:rPr>
                <w:rFonts w:cstheme="minorHAnsi"/>
                <w:sz w:val="18"/>
                <w:szCs w:val="18"/>
              </w:rPr>
            </w:pPr>
          </w:p>
          <w:p w14:paraId="6A0CA245"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Eliminacja korków oraz emisji spalin i hałasu</w:t>
            </w:r>
          </w:p>
        </w:tc>
        <w:tc>
          <w:tcPr>
            <w:tcW w:w="2552" w:type="dxa"/>
            <w:shd w:val="clear" w:color="auto" w:fill="FFFFFF"/>
            <w:vAlign w:val="center"/>
          </w:tcPr>
          <w:p w14:paraId="01BA0E22"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Liczba miejsc parkingowych na terenie gminy</w:t>
            </w:r>
          </w:p>
          <w:p w14:paraId="59BCD264" w14:textId="77777777" w:rsidR="005E6899" w:rsidRPr="00C61323" w:rsidRDefault="005E6899" w:rsidP="001848E1">
            <w:pPr>
              <w:spacing w:before="0" w:after="2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38273A29" wp14:editId="53EF03C5">
                      <wp:extent cx="160867" cy="126788"/>
                      <wp:effectExtent l="0" t="38100" r="48895" b="26035"/>
                      <wp:docPr id="89" name="Łącznik prosty ze strzałką 8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8EA4744" id="Łącznik prosty ze strzałką 8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N++cFI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3BE02E55"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Urząd Miejski w Rabce-Zdroju</w:t>
            </w:r>
          </w:p>
        </w:tc>
        <w:tc>
          <w:tcPr>
            <w:tcW w:w="2673" w:type="dxa"/>
            <w:shd w:val="clear" w:color="auto" w:fill="FFFFFF"/>
            <w:vAlign w:val="center"/>
          </w:tcPr>
          <w:p w14:paraId="225E41DB"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Urząd Marszałkowski Województwa Małopolskiego,</w:t>
            </w:r>
          </w:p>
          <w:p w14:paraId="15113345" w14:textId="77777777" w:rsidR="005E6899" w:rsidRPr="00C61323" w:rsidRDefault="005E6899" w:rsidP="001848E1">
            <w:pPr>
              <w:spacing w:before="0" w:after="20" w:line="240" w:lineRule="auto"/>
              <w:jc w:val="right"/>
              <w:rPr>
                <w:rFonts w:cstheme="minorHAnsi"/>
                <w:sz w:val="18"/>
                <w:szCs w:val="18"/>
              </w:rPr>
            </w:pPr>
            <w:r w:rsidRPr="00C61323">
              <w:rPr>
                <w:rFonts w:cstheme="minorHAnsi"/>
                <w:sz w:val="18"/>
                <w:szCs w:val="18"/>
              </w:rPr>
              <w:t>Gminne jednostki organizacyjne,</w:t>
            </w:r>
          </w:p>
          <w:p w14:paraId="4FE8A732"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cstheme="minorHAnsi"/>
                <w:sz w:val="18"/>
                <w:szCs w:val="18"/>
              </w:rPr>
              <w:t>Przedsiębiorcy</w:t>
            </w:r>
          </w:p>
        </w:tc>
      </w:tr>
      <w:tr w:rsidR="005E6899" w:rsidRPr="007E1946" w14:paraId="28F58654" w14:textId="77777777" w:rsidTr="001848E1">
        <w:trPr>
          <w:trHeight w:val="510"/>
          <w:jc w:val="center"/>
        </w:trPr>
        <w:tc>
          <w:tcPr>
            <w:tcW w:w="704" w:type="dxa"/>
            <w:shd w:val="clear" w:color="auto" w:fill="D9D9D9" w:themeFill="background1" w:themeFillShade="D9"/>
            <w:vAlign w:val="center"/>
          </w:tcPr>
          <w:p w14:paraId="1214FC6A" w14:textId="77777777" w:rsidR="005E6899" w:rsidRPr="00DD1F5B" w:rsidRDefault="005E6899" w:rsidP="008646B2">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4A2435EA" w14:textId="77777777" w:rsidR="005E6899" w:rsidRPr="007E1946" w:rsidRDefault="005E6899" w:rsidP="001848E1">
            <w:pPr>
              <w:spacing w:before="0" w:after="20" w:line="240" w:lineRule="auto"/>
              <w:jc w:val="both"/>
              <w:rPr>
                <w:rFonts w:cstheme="minorHAnsi"/>
                <w:sz w:val="20"/>
              </w:rPr>
            </w:pPr>
            <w:r w:rsidRPr="00D561F0">
              <w:rPr>
                <w:rFonts w:cstheme="minorHAnsi"/>
                <w:sz w:val="20"/>
              </w:rPr>
              <w:t xml:space="preserve">Rozwój </w:t>
            </w:r>
            <w:r>
              <w:rPr>
                <w:rFonts w:cstheme="minorHAnsi"/>
                <w:sz w:val="20"/>
              </w:rPr>
              <w:t xml:space="preserve">dostępnego </w:t>
            </w:r>
            <w:r w:rsidRPr="00D561F0">
              <w:rPr>
                <w:rFonts w:cstheme="minorHAnsi"/>
                <w:sz w:val="20"/>
              </w:rPr>
              <w:t xml:space="preserve">i ekologicznego (w tym oparciu o pojazdy o napędzie elektrycznym) transportu zbiorowego, dostosowanego do potrzeb </w:t>
            </w:r>
            <w:r>
              <w:rPr>
                <w:rFonts w:cstheme="minorHAnsi"/>
                <w:sz w:val="20"/>
              </w:rPr>
              <w:t>mieszkańców, a także kuracjuszy, turystów i gości</w:t>
            </w:r>
            <w:r w:rsidRPr="00D561F0">
              <w:rPr>
                <w:rFonts w:cstheme="minorHAnsi"/>
                <w:sz w:val="20"/>
              </w:rPr>
              <w:t>.</w:t>
            </w:r>
          </w:p>
        </w:tc>
        <w:tc>
          <w:tcPr>
            <w:tcW w:w="2268" w:type="dxa"/>
            <w:shd w:val="clear" w:color="auto" w:fill="FFFFFF"/>
            <w:vAlign w:val="center"/>
          </w:tcPr>
          <w:p w14:paraId="6A352FD1"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Zapewnienie mieszkańcom oraz kuracjuszom, turystom i gościom dostępności wysokiej jakości usług transportowych</w:t>
            </w:r>
          </w:p>
          <w:p w14:paraId="15784EA7" w14:textId="77777777" w:rsidR="005E6899" w:rsidRPr="00C61323" w:rsidRDefault="005E6899" w:rsidP="001848E1">
            <w:pPr>
              <w:spacing w:before="0" w:after="20" w:line="240" w:lineRule="auto"/>
              <w:jc w:val="center"/>
              <w:rPr>
                <w:rFonts w:cstheme="minorHAnsi"/>
                <w:sz w:val="18"/>
                <w:szCs w:val="18"/>
              </w:rPr>
            </w:pPr>
          </w:p>
          <w:p w14:paraId="436E1B75" w14:textId="77777777" w:rsidR="005E6899" w:rsidRPr="00C61323" w:rsidRDefault="005E6899" w:rsidP="001848E1">
            <w:pPr>
              <w:spacing w:before="0" w:after="20" w:line="240" w:lineRule="auto"/>
              <w:jc w:val="center"/>
              <w:rPr>
                <w:rFonts w:cstheme="minorHAnsi"/>
                <w:color w:val="000000" w:themeColor="text1"/>
                <w:sz w:val="18"/>
                <w:szCs w:val="18"/>
              </w:rPr>
            </w:pPr>
            <w:r w:rsidRPr="00C61323">
              <w:rPr>
                <w:rFonts w:cstheme="minorHAnsi"/>
                <w:sz w:val="18"/>
                <w:szCs w:val="18"/>
              </w:rPr>
              <w:t xml:space="preserve">Poprawa integralności i dostępności komunikacyjnej gminy </w:t>
            </w:r>
          </w:p>
          <w:p w14:paraId="72203995" w14:textId="77777777" w:rsidR="005E6899" w:rsidRPr="00C61323" w:rsidRDefault="005E6899" w:rsidP="001848E1">
            <w:pPr>
              <w:spacing w:before="0" w:after="20" w:line="240" w:lineRule="auto"/>
              <w:jc w:val="center"/>
              <w:rPr>
                <w:rFonts w:cstheme="minorHAnsi"/>
                <w:sz w:val="18"/>
                <w:szCs w:val="18"/>
              </w:rPr>
            </w:pPr>
          </w:p>
          <w:p w14:paraId="594E006A"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Zwiększenie mobilności mieszkańców</w:t>
            </w:r>
          </w:p>
          <w:p w14:paraId="2072C2F1" w14:textId="77777777" w:rsidR="005E6899" w:rsidRPr="00C61323" w:rsidRDefault="005E6899" w:rsidP="001848E1">
            <w:pPr>
              <w:spacing w:before="0" w:after="20" w:line="240" w:lineRule="auto"/>
              <w:jc w:val="center"/>
              <w:rPr>
                <w:rFonts w:cstheme="minorHAnsi"/>
                <w:sz w:val="18"/>
                <w:szCs w:val="18"/>
              </w:rPr>
            </w:pPr>
          </w:p>
          <w:p w14:paraId="6DAD689F"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Ograniczenie zanieczyszczeń emitowanych przez transport drogowy, poprawa jakości powietrza</w:t>
            </w:r>
          </w:p>
        </w:tc>
        <w:tc>
          <w:tcPr>
            <w:tcW w:w="2552" w:type="dxa"/>
            <w:shd w:val="clear" w:color="auto" w:fill="FFFFFF"/>
            <w:vAlign w:val="center"/>
          </w:tcPr>
          <w:p w14:paraId="30938A22"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Liczba połączeń obejmujących gminę</w:t>
            </w:r>
          </w:p>
          <w:p w14:paraId="27270342" w14:textId="77777777" w:rsidR="005E6899" w:rsidRPr="00C61323" w:rsidRDefault="005E6899" w:rsidP="001848E1">
            <w:pPr>
              <w:spacing w:before="0" w:after="2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13708458" wp14:editId="5E91ED66">
                      <wp:extent cx="160867" cy="126788"/>
                      <wp:effectExtent l="0" t="38100" r="48895" b="26035"/>
                      <wp:docPr id="20" name="Łącznik prosty ze strzałką 2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64A11D6" id="Łącznik prosty ze strzałką 2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ZoYj7AUCAABJ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p w14:paraId="1EB4CAB4" w14:textId="77777777" w:rsidR="005E6899" w:rsidRPr="00C61323" w:rsidRDefault="005E6899" w:rsidP="001848E1">
            <w:pPr>
              <w:spacing w:before="0" w:after="20" w:line="240" w:lineRule="auto"/>
              <w:jc w:val="center"/>
              <w:rPr>
                <w:rFonts w:cstheme="minorHAnsi"/>
                <w:sz w:val="18"/>
                <w:szCs w:val="18"/>
              </w:rPr>
            </w:pPr>
          </w:p>
          <w:p w14:paraId="18D1190F"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Liczba i/lub odsetek tras/kursów obsługiwanych przez tabor ekologiczny w ogólnej liczbie tras/kursów</w:t>
            </w:r>
          </w:p>
          <w:p w14:paraId="28BB1ABC" w14:textId="77777777" w:rsidR="005E6899" w:rsidRPr="00C61323" w:rsidRDefault="005E6899" w:rsidP="001848E1">
            <w:pPr>
              <w:spacing w:before="0" w:after="2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1F4D3C32" wp14:editId="710B1158">
                      <wp:extent cx="160867" cy="126788"/>
                      <wp:effectExtent l="0" t="38100" r="48895" b="26035"/>
                      <wp:docPr id="92" name="Łącznik prosty ze strzałką 9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45152C2" id="Łącznik prosty ze strzałką 9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DMbgwY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2CFD604F" w14:textId="77777777" w:rsidR="005E6899" w:rsidRPr="00C61323" w:rsidRDefault="005E6899" w:rsidP="001848E1">
            <w:pPr>
              <w:spacing w:before="0" w:after="20" w:line="240" w:lineRule="auto"/>
              <w:jc w:val="center"/>
              <w:rPr>
                <w:rFonts w:cstheme="minorHAnsi"/>
                <w:sz w:val="18"/>
                <w:szCs w:val="18"/>
              </w:rPr>
            </w:pPr>
          </w:p>
          <w:p w14:paraId="0F649184"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Poziom zanieczyszczenia powietrza i/lub liczba dni w ciągu roku z przekroczonymi normami</w:t>
            </w:r>
          </w:p>
          <w:p w14:paraId="202F2E20" w14:textId="77777777" w:rsidR="005E6899" w:rsidRPr="00C61323" w:rsidRDefault="005E6899" w:rsidP="001848E1">
            <w:pPr>
              <w:spacing w:before="0" w:after="2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50A54C3D" wp14:editId="706A8FF5">
                      <wp:extent cx="151130" cy="133350"/>
                      <wp:effectExtent l="0" t="0" r="77470" b="57150"/>
                      <wp:docPr id="91" name="Łącznik prosty ze strzałką 91"/>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45EA1C9" id="Łącznik prosty ze strzałką 91"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B0f50z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4D094BCE"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Urząd Miejski w Rabce-Zdroju</w:t>
            </w:r>
          </w:p>
        </w:tc>
        <w:tc>
          <w:tcPr>
            <w:tcW w:w="2673" w:type="dxa"/>
            <w:shd w:val="clear" w:color="auto" w:fill="FFFFFF"/>
            <w:vAlign w:val="center"/>
          </w:tcPr>
          <w:p w14:paraId="78ADF0EE"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 xml:space="preserve">NFOŚiGW, </w:t>
            </w:r>
            <w:proofErr w:type="spellStart"/>
            <w:r w:rsidRPr="00C61323">
              <w:rPr>
                <w:rFonts w:eastAsia="Calibri" w:cstheme="minorHAnsi"/>
                <w:bCs/>
                <w:iCs/>
                <w:sz w:val="18"/>
                <w:szCs w:val="18"/>
              </w:rPr>
              <w:t>WFOŚiGW</w:t>
            </w:r>
            <w:proofErr w:type="spellEnd"/>
            <w:r w:rsidRPr="00C61323">
              <w:rPr>
                <w:rFonts w:eastAsia="Calibri" w:cstheme="minorHAnsi"/>
                <w:bCs/>
                <w:iCs/>
                <w:sz w:val="18"/>
                <w:szCs w:val="18"/>
              </w:rPr>
              <w:t>,</w:t>
            </w:r>
          </w:p>
          <w:p w14:paraId="4400C529"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Urząd Marszałkowski Województwa Małopolskiego,</w:t>
            </w:r>
          </w:p>
          <w:p w14:paraId="6C98828B"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Starostwo Powiatowe w Nowym Targu,</w:t>
            </w:r>
          </w:p>
          <w:p w14:paraId="31D507BB"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Inne JST,</w:t>
            </w:r>
          </w:p>
          <w:p w14:paraId="549666E0"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cstheme="minorHAnsi"/>
                <w:sz w:val="18"/>
                <w:szCs w:val="18"/>
              </w:rPr>
              <w:t xml:space="preserve">Organizatorzy i </w:t>
            </w:r>
            <w:r w:rsidRPr="00C61323">
              <w:rPr>
                <w:rFonts w:eastAsia="Calibri" w:cstheme="minorHAnsi"/>
                <w:bCs/>
                <w:iCs/>
                <w:sz w:val="18"/>
                <w:szCs w:val="18"/>
              </w:rPr>
              <w:t>przewoźnicy</w:t>
            </w:r>
          </w:p>
        </w:tc>
      </w:tr>
      <w:tr w:rsidR="005E6899" w:rsidRPr="007E1946" w14:paraId="792097DC" w14:textId="77777777" w:rsidTr="001848E1">
        <w:trPr>
          <w:trHeight w:val="510"/>
          <w:jc w:val="center"/>
        </w:trPr>
        <w:tc>
          <w:tcPr>
            <w:tcW w:w="704" w:type="dxa"/>
            <w:shd w:val="clear" w:color="auto" w:fill="D9D9D9" w:themeFill="background1" w:themeFillShade="D9"/>
            <w:vAlign w:val="center"/>
          </w:tcPr>
          <w:p w14:paraId="6E2F0E05" w14:textId="77777777" w:rsidR="005E6899" w:rsidRPr="00DD1F5B" w:rsidRDefault="005E6899" w:rsidP="008646B2">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1E39B6ED" w14:textId="77777777" w:rsidR="005E6899" w:rsidRPr="00D561F0" w:rsidRDefault="005E6899" w:rsidP="001848E1">
            <w:pPr>
              <w:spacing w:before="0" w:after="20" w:line="240" w:lineRule="auto"/>
              <w:jc w:val="both"/>
              <w:rPr>
                <w:rFonts w:cstheme="minorHAnsi"/>
                <w:sz w:val="20"/>
              </w:rPr>
            </w:pPr>
            <w:r>
              <w:rPr>
                <w:rFonts w:cstheme="minorHAnsi"/>
                <w:sz w:val="20"/>
              </w:rPr>
              <w:t xml:space="preserve">Rozwój zintegrowanego transportu </w:t>
            </w:r>
            <w:r w:rsidRPr="00A44F18">
              <w:rPr>
                <w:rFonts w:cstheme="minorHAnsi"/>
                <w:sz w:val="20"/>
              </w:rPr>
              <w:t>(samochód, autobus, kolej, rower itp.)</w:t>
            </w:r>
            <w:r>
              <w:rPr>
                <w:rFonts w:cstheme="minorHAnsi"/>
                <w:sz w:val="20"/>
              </w:rPr>
              <w:t xml:space="preserve">, w szczególności </w:t>
            </w:r>
            <w:r w:rsidRPr="005B1B06">
              <w:rPr>
                <w:rFonts w:cstheme="minorHAnsi"/>
                <w:sz w:val="20"/>
              </w:rPr>
              <w:t>poprzez wykorzystanie potencjału węzłów integracyjnych oraz optymalizację i rozbudowę</w:t>
            </w:r>
            <w:r>
              <w:rPr>
                <w:rFonts w:cstheme="minorHAnsi"/>
                <w:sz w:val="20"/>
              </w:rPr>
              <w:t xml:space="preserve"> siatki zintegrowanych połączeń, w tym m</w:t>
            </w:r>
            <w:r w:rsidRPr="00D25FDA">
              <w:rPr>
                <w:rFonts w:cstheme="minorHAnsi"/>
                <w:sz w:val="20"/>
              </w:rPr>
              <w:t>odernizacja dworca PKS na nowoczesny węzeł komunikacy</w:t>
            </w:r>
            <w:r>
              <w:rPr>
                <w:rFonts w:cstheme="minorHAnsi"/>
                <w:sz w:val="20"/>
              </w:rPr>
              <w:t>jno-przesiadkowy (np. </w:t>
            </w:r>
            <w:r w:rsidRPr="00D25FDA">
              <w:rPr>
                <w:rFonts w:cstheme="minorHAnsi"/>
                <w:sz w:val="20"/>
              </w:rPr>
              <w:t xml:space="preserve">stacja i przyszły </w:t>
            </w:r>
            <w:proofErr w:type="spellStart"/>
            <w:r>
              <w:rPr>
                <w:rFonts w:cstheme="minorHAnsi"/>
                <w:sz w:val="20"/>
              </w:rPr>
              <w:t>P</w:t>
            </w:r>
            <w:r w:rsidRPr="00D25FDA">
              <w:rPr>
                <w:rFonts w:cstheme="minorHAnsi"/>
                <w:sz w:val="20"/>
              </w:rPr>
              <w:t>ark&amp;</w:t>
            </w:r>
            <w:r>
              <w:rPr>
                <w:rFonts w:cstheme="minorHAnsi"/>
                <w:sz w:val="20"/>
              </w:rPr>
              <w:t>R</w:t>
            </w:r>
            <w:r w:rsidRPr="00D25FDA">
              <w:rPr>
                <w:rFonts w:cstheme="minorHAnsi"/>
                <w:sz w:val="20"/>
              </w:rPr>
              <w:t>ide</w:t>
            </w:r>
            <w:proofErr w:type="spellEnd"/>
            <w:r w:rsidRPr="00D25FDA">
              <w:rPr>
                <w:rFonts w:cstheme="minorHAnsi"/>
                <w:sz w:val="20"/>
              </w:rPr>
              <w:t xml:space="preserve"> itp.)</w:t>
            </w:r>
            <w:r>
              <w:rPr>
                <w:rFonts w:cstheme="minorHAnsi"/>
                <w:sz w:val="20"/>
              </w:rPr>
              <w:t>.</w:t>
            </w:r>
          </w:p>
        </w:tc>
        <w:tc>
          <w:tcPr>
            <w:tcW w:w="2268" w:type="dxa"/>
            <w:shd w:val="clear" w:color="auto" w:fill="FFFFFF"/>
            <w:vAlign w:val="center"/>
          </w:tcPr>
          <w:p w14:paraId="272B6529"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Zapewnienie mieszkańcom dostępności wysokiej jakości usług transportowych</w:t>
            </w:r>
          </w:p>
          <w:p w14:paraId="46D49F2D" w14:textId="77777777" w:rsidR="005E6899" w:rsidRPr="00C61323" w:rsidRDefault="005E6899" w:rsidP="001848E1">
            <w:pPr>
              <w:spacing w:before="0" w:after="20" w:line="240" w:lineRule="auto"/>
              <w:jc w:val="center"/>
              <w:rPr>
                <w:rFonts w:cstheme="minorHAnsi"/>
                <w:sz w:val="18"/>
                <w:szCs w:val="18"/>
              </w:rPr>
            </w:pPr>
          </w:p>
          <w:p w14:paraId="65EB4D8C" w14:textId="77777777" w:rsidR="005E6899" w:rsidRPr="00C61323" w:rsidRDefault="005E6899" w:rsidP="001848E1">
            <w:pPr>
              <w:spacing w:before="0" w:after="20" w:line="240" w:lineRule="auto"/>
              <w:jc w:val="center"/>
              <w:rPr>
                <w:rFonts w:cstheme="minorHAnsi"/>
                <w:color w:val="000000" w:themeColor="text1"/>
                <w:sz w:val="18"/>
                <w:szCs w:val="18"/>
              </w:rPr>
            </w:pPr>
            <w:r w:rsidRPr="00C61323">
              <w:rPr>
                <w:rFonts w:cstheme="minorHAnsi"/>
                <w:sz w:val="18"/>
                <w:szCs w:val="18"/>
              </w:rPr>
              <w:t xml:space="preserve">Poprawa integralności i dostępności komunikacyjnej gminy </w:t>
            </w:r>
          </w:p>
          <w:p w14:paraId="0F0AE9A6" w14:textId="77777777" w:rsidR="005E6899" w:rsidRPr="00C61323" w:rsidRDefault="005E6899" w:rsidP="001848E1">
            <w:pPr>
              <w:spacing w:before="0" w:after="20" w:line="240" w:lineRule="auto"/>
              <w:jc w:val="center"/>
              <w:rPr>
                <w:rFonts w:cstheme="minorHAnsi"/>
                <w:sz w:val="18"/>
                <w:szCs w:val="18"/>
              </w:rPr>
            </w:pPr>
          </w:p>
          <w:p w14:paraId="30B24D76"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Zintegrowanie różnych form transportu</w:t>
            </w:r>
          </w:p>
          <w:p w14:paraId="43527EA2" w14:textId="77777777" w:rsidR="005E6899" w:rsidRPr="00C61323" w:rsidRDefault="005E6899" w:rsidP="001848E1">
            <w:pPr>
              <w:spacing w:before="0" w:after="20" w:line="240" w:lineRule="auto"/>
              <w:jc w:val="center"/>
              <w:rPr>
                <w:rFonts w:cstheme="minorHAnsi"/>
                <w:sz w:val="18"/>
                <w:szCs w:val="18"/>
              </w:rPr>
            </w:pPr>
          </w:p>
          <w:p w14:paraId="4ED0F3BA"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Zwiększenie mobilności mieszkańców</w:t>
            </w:r>
          </w:p>
          <w:p w14:paraId="41230F78" w14:textId="77777777" w:rsidR="005E6899" w:rsidRPr="00C61323" w:rsidRDefault="005E6899" w:rsidP="001848E1">
            <w:pPr>
              <w:spacing w:before="0" w:after="20" w:line="240" w:lineRule="auto"/>
              <w:jc w:val="center"/>
              <w:rPr>
                <w:rFonts w:cstheme="minorHAnsi"/>
                <w:sz w:val="18"/>
                <w:szCs w:val="18"/>
              </w:rPr>
            </w:pPr>
          </w:p>
          <w:p w14:paraId="791553D2"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Ograniczenie zanieczyszczeń emitowanych przez transport drogowy, poprawa jakości powietrza</w:t>
            </w:r>
          </w:p>
        </w:tc>
        <w:tc>
          <w:tcPr>
            <w:tcW w:w="2552" w:type="dxa"/>
            <w:shd w:val="clear" w:color="auto" w:fill="FFFFFF"/>
            <w:vAlign w:val="center"/>
          </w:tcPr>
          <w:p w14:paraId="423D8857"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lastRenderedPageBreak/>
              <w:t>Liczba miejsc integrujących różne formy transportu oraz korzystających</w:t>
            </w:r>
          </w:p>
          <w:p w14:paraId="4DA43E8E" w14:textId="77777777" w:rsidR="005E6899" w:rsidRPr="00C61323" w:rsidRDefault="005E6899" w:rsidP="001848E1">
            <w:pPr>
              <w:spacing w:before="0" w:after="2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43219500" wp14:editId="7A5E0986">
                      <wp:extent cx="160867" cy="126788"/>
                      <wp:effectExtent l="0" t="38100" r="48895" b="26035"/>
                      <wp:docPr id="18" name="Łącznik prosty ze strzałką 1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408B4FD" id="Łącznik prosty ze strzałką 1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PT3GWA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3100BC55" w14:textId="77777777" w:rsidR="005E6899" w:rsidRPr="00C61323" w:rsidRDefault="005E6899" w:rsidP="001848E1">
            <w:pPr>
              <w:spacing w:before="0" w:after="20" w:line="240" w:lineRule="auto"/>
              <w:jc w:val="center"/>
              <w:rPr>
                <w:rFonts w:cstheme="minorHAnsi"/>
                <w:sz w:val="18"/>
                <w:szCs w:val="18"/>
              </w:rPr>
            </w:pPr>
          </w:p>
          <w:p w14:paraId="0445CE31"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Liczba zespolonych połączeń komunikacją do wybranych lokalizacji (np. Krakowa) i/lub liczba pasażerów tych połączeń</w:t>
            </w:r>
          </w:p>
          <w:p w14:paraId="0503E1F4" w14:textId="77777777" w:rsidR="005E6899" w:rsidRPr="00C61323" w:rsidRDefault="005E6899" w:rsidP="001848E1">
            <w:pPr>
              <w:spacing w:before="0" w:after="2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04A0426F" wp14:editId="13214D68">
                      <wp:extent cx="160867" cy="126788"/>
                      <wp:effectExtent l="0" t="38100" r="48895" b="26035"/>
                      <wp:docPr id="99" name="Łącznik prosty ze strzałką 9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2B68187" id="Łącznik prosty ze strzałką 9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B/5H2Q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0100114E" w14:textId="77777777" w:rsidR="005E6899" w:rsidRPr="00C61323" w:rsidRDefault="005E6899" w:rsidP="001848E1">
            <w:pPr>
              <w:spacing w:before="0" w:after="20" w:line="240" w:lineRule="auto"/>
              <w:jc w:val="center"/>
              <w:rPr>
                <w:rFonts w:cstheme="minorHAnsi"/>
                <w:sz w:val="18"/>
                <w:szCs w:val="18"/>
              </w:rPr>
            </w:pPr>
          </w:p>
          <w:p w14:paraId="7AA491A2"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Poziom zanieczyszczenia powietrza i/lub liczba dni w ciągu roku z przekroczonymi normami</w:t>
            </w:r>
          </w:p>
          <w:p w14:paraId="1673EBD1" w14:textId="77777777" w:rsidR="005E6899" w:rsidRPr="00C61323" w:rsidRDefault="005E6899" w:rsidP="001848E1">
            <w:pPr>
              <w:spacing w:before="0" w:after="2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7FA34148" wp14:editId="350C5155">
                      <wp:extent cx="151130" cy="133350"/>
                      <wp:effectExtent l="0" t="0" r="77470" b="57150"/>
                      <wp:docPr id="100" name="Łącznik prosty ze strzałką 100"/>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5969D76" id="Łącznik prosty ze strzałką 100"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" strokecolor="black [3213]" strokeweight=".5pt">
                      <v:stroke endarrow="block" joinstyle="miter"/>
                      <w10:anchorlock/>
                    </v:shape>
                  </w:pict>
                </mc:Fallback>
              </mc:AlternateContent>
            </w:r>
          </w:p>
        </w:tc>
        <w:tc>
          <w:tcPr>
            <w:tcW w:w="1984" w:type="dxa"/>
            <w:shd w:val="clear" w:color="auto" w:fill="FFFFFF"/>
            <w:vAlign w:val="center"/>
          </w:tcPr>
          <w:p w14:paraId="782A6898"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lastRenderedPageBreak/>
              <w:t>Urząd Miejski w Rabce-Zdroju</w:t>
            </w:r>
          </w:p>
        </w:tc>
        <w:tc>
          <w:tcPr>
            <w:tcW w:w="2673" w:type="dxa"/>
            <w:shd w:val="clear" w:color="auto" w:fill="FFFFFF"/>
            <w:vAlign w:val="center"/>
          </w:tcPr>
          <w:p w14:paraId="0DFB8DDA"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 xml:space="preserve">NFOŚiGW, </w:t>
            </w:r>
            <w:proofErr w:type="spellStart"/>
            <w:r w:rsidRPr="00C61323">
              <w:rPr>
                <w:rFonts w:eastAsia="Calibri" w:cstheme="minorHAnsi"/>
                <w:bCs/>
                <w:iCs/>
                <w:sz w:val="18"/>
                <w:szCs w:val="18"/>
              </w:rPr>
              <w:t>WFOŚiGW</w:t>
            </w:r>
            <w:proofErr w:type="spellEnd"/>
            <w:r w:rsidRPr="00C61323">
              <w:rPr>
                <w:rFonts w:eastAsia="Calibri" w:cstheme="minorHAnsi"/>
                <w:bCs/>
                <w:iCs/>
                <w:sz w:val="18"/>
                <w:szCs w:val="18"/>
              </w:rPr>
              <w:t>,</w:t>
            </w:r>
          </w:p>
          <w:p w14:paraId="067D96C7"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PKP,</w:t>
            </w:r>
          </w:p>
          <w:p w14:paraId="1B0DF4B6"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Urząd Marszałkowski Województwa Małopolskiego,</w:t>
            </w:r>
          </w:p>
          <w:p w14:paraId="0171A83D"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Starostwo Powiatowe w Nowym Targu,</w:t>
            </w:r>
          </w:p>
          <w:p w14:paraId="004FCF88"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Inne JST,</w:t>
            </w:r>
          </w:p>
          <w:p w14:paraId="10D93DB2"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cstheme="minorHAnsi"/>
                <w:sz w:val="18"/>
                <w:szCs w:val="18"/>
              </w:rPr>
              <w:t xml:space="preserve">Organizatorzy i </w:t>
            </w:r>
            <w:r w:rsidRPr="00C61323">
              <w:rPr>
                <w:rFonts w:eastAsia="Calibri" w:cstheme="minorHAnsi"/>
                <w:bCs/>
                <w:iCs/>
                <w:sz w:val="18"/>
                <w:szCs w:val="18"/>
              </w:rPr>
              <w:t>przewoźnicy</w:t>
            </w:r>
          </w:p>
        </w:tc>
      </w:tr>
      <w:tr w:rsidR="005E6899" w:rsidRPr="007E1946" w14:paraId="0F92DDCA" w14:textId="77777777" w:rsidTr="001848E1">
        <w:trPr>
          <w:trHeight w:val="510"/>
          <w:jc w:val="center"/>
        </w:trPr>
        <w:tc>
          <w:tcPr>
            <w:tcW w:w="704" w:type="dxa"/>
            <w:shd w:val="clear" w:color="auto" w:fill="D9D9D9" w:themeFill="background1" w:themeFillShade="D9"/>
            <w:vAlign w:val="center"/>
          </w:tcPr>
          <w:p w14:paraId="726EBE37" w14:textId="77777777" w:rsidR="005E6899" w:rsidRPr="00DD1F5B" w:rsidRDefault="005E6899" w:rsidP="008646B2">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1D844862" w14:textId="77777777" w:rsidR="005E6899" w:rsidRPr="00A44F18" w:rsidRDefault="005E6899" w:rsidP="001848E1">
            <w:pPr>
              <w:spacing w:before="0" w:after="20" w:line="240" w:lineRule="auto"/>
              <w:jc w:val="both"/>
              <w:rPr>
                <w:rFonts w:cstheme="minorHAnsi"/>
                <w:sz w:val="20"/>
              </w:rPr>
            </w:pPr>
            <w:r>
              <w:rPr>
                <w:rFonts w:cstheme="minorHAnsi"/>
                <w:sz w:val="20"/>
              </w:rPr>
              <w:t>Optymalizacja ruchu drogowego i poprawa bezpieczeństwa</w:t>
            </w:r>
            <w:r>
              <w:rPr>
                <w:rFonts w:eastAsia="Calibri" w:cstheme="minorHAnsi"/>
                <w:sz w:val="20"/>
              </w:rPr>
              <w:t xml:space="preserve"> uczestników </w:t>
            </w:r>
            <w:r w:rsidRPr="007E1946">
              <w:rPr>
                <w:rFonts w:eastAsia="Calibri" w:cstheme="minorHAnsi"/>
                <w:sz w:val="20"/>
              </w:rPr>
              <w:t>ruchu drogowego</w:t>
            </w:r>
            <w:r>
              <w:rPr>
                <w:rFonts w:cstheme="minorHAnsi"/>
                <w:sz w:val="20"/>
              </w:rPr>
              <w:t xml:space="preserve"> we współpracy z </w:t>
            </w:r>
            <w:r w:rsidRPr="007E1946">
              <w:rPr>
                <w:rFonts w:cstheme="minorHAnsi"/>
                <w:sz w:val="20"/>
              </w:rPr>
              <w:t>innymi właścicielami i zarządcami dróg</w:t>
            </w:r>
            <w:r w:rsidRPr="007E1946">
              <w:rPr>
                <w:rFonts w:eastAsia="Calibri" w:cstheme="minorHAnsi"/>
                <w:sz w:val="20"/>
              </w:rPr>
              <w:t xml:space="preserve"> (prewencja, edukacja, poprawa organizacji ruchu</w:t>
            </w:r>
            <w:r>
              <w:rPr>
                <w:rFonts w:eastAsia="Calibri" w:cstheme="minorHAnsi"/>
                <w:sz w:val="20"/>
              </w:rPr>
              <w:t xml:space="preserve">, </w:t>
            </w:r>
            <w:r w:rsidRPr="007E1946">
              <w:rPr>
                <w:rFonts w:eastAsia="Calibri" w:cstheme="minorHAnsi"/>
                <w:sz w:val="20"/>
              </w:rPr>
              <w:t>inwestycje,</w:t>
            </w:r>
            <w:r>
              <w:rPr>
                <w:rFonts w:eastAsia="Calibri" w:cstheme="minorHAnsi"/>
                <w:sz w:val="20"/>
              </w:rPr>
              <w:t xml:space="preserve"> w tym d</w:t>
            </w:r>
            <w:r w:rsidRPr="00420948">
              <w:rPr>
                <w:rFonts w:eastAsia="Calibri" w:cstheme="minorHAnsi"/>
                <w:sz w:val="20"/>
              </w:rPr>
              <w:t>oświetlenie przejść dla pieszych</w:t>
            </w:r>
            <w:r>
              <w:rPr>
                <w:rFonts w:eastAsia="Calibri" w:cstheme="minorHAnsi"/>
                <w:sz w:val="20"/>
              </w:rPr>
              <w:t>, wdrożenie</w:t>
            </w:r>
            <w:r w:rsidRPr="00420948">
              <w:rPr>
                <w:rFonts w:eastAsia="Calibri" w:cstheme="minorHAnsi"/>
                <w:sz w:val="20"/>
              </w:rPr>
              <w:t xml:space="preserve"> oznacze</w:t>
            </w:r>
            <w:r>
              <w:rPr>
                <w:rFonts w:eastAsia="Calibri" w:cstheme="minorHAnsi"/>
                <w:sz w:val="20"/>
              </w:rPr>
              <w:t>ń</w:t>
            </w:r>
            <w:r w:rsidRPr="00420948">
              <w:rPr>
                <w:rFonts w:eastAsia="Calibri" w:cstheme="minorHAnsi"/>
                <w:sz w:val="20"/>
              </w:rPr>
              <w:t xml:space="preserve"> dla osób ze specjalnymi potrzebami</w:t>
            </w:r>
            <w:r>
              <w:rPr>
                <w:rFonts w:eastAsia="Calibri" w:cstheme="minorHAnsi"/>
                <w:sz w:val="20"/>
              </w:rPr>
              <w:t xml:space="preserve"> itp.), </w:t>
            </w:r>
            <w:r>
              <w:rPr>
                <w:rFonts w:cstheme="minorHAnsi"/>
                <w:sz w:val="20"/>
              </w:rPr>
              <w:t>a także u</w:t>
            </w:r>
            <w:r w:rsidRPr="00CF7FF6">
              <w:rPr>
                <w:rFonts w:cstheme="minorHAnsi"/>
                <w:sz w:val="20"/>
              </w:rPr>
              <w:t>normowanie przepisami zasad ruchu kołowego dla różnych pojazdów w Parku Zdrojowym.</w:t>
            </w:r>
          </w:p>
        </w:tc>
        <w:tc>
          <w:tcPr>
            <w:tcW w:w="2268" w:type="dxa"/>
            <w:shd w:val="clear" w:color="auto" w:fill="FFFFFF"/>
            <w:vAlign w:val="center"/>
          </w:tcPr>
          <w:p w14:paraId="76D98993"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Upłynnienie ruchu drogowego</w:t>
            </w:r>
          </w:p>
          <w:p w14:paraId="127FD287" w14:textId="77777777" w:rsidR="005E6899" w:rsidRPr="00C61323" w:rsidRDefault="005E6899" w:rsidP="001848E1">
            <w:pPr>
              <w:spacing w:before="0" w:after="20" w:line="240" w:lineRule="auto"/>
              <w:jc w:val="center"/>
              <w:rPr>
                <w:rFonts w:cstheme="minorHAnsi"/>
                <w:sz w:val="18"/>
                <w:szCs w:val="18"/>
              </w:rPr>
            </w:pPr>
          </w:p>
          <w:p w14:paraId="4CBC3DEA"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Poprawa bezpieczeństwa uczestników ruchu (mniejsza liczba zdarzeń i pokrzywdzonych)</w:t>
            </w:r>
          </w:p>
        </w:tc>
        <w:tc>
          <w:tcPr>
            <w:tcW w:w="2552" w:type="dxa"/>
            <w:shd w:val="clear" w:color="auto" w:fill="FFFFFF"/>
            <w:vAlign w:val="center"/>
          </w:tcPr>
          <w:p w14:paraId="6CA00EAD"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Liczba wypadków na drogach na terenie gminy, w tym z udziałem pieszych i/lub rowerzystów i/lub dzieci</w:t>
            </w:r>
          </w:p>
          <w:p w14:paraId="535FE66D" w14:textId="77777777" w:rsidR="005E6899" w:rsidRPr="00C61323" w:rsidRDefault="005E6899" w:rsidP="001848E1">
            <w:pPr>
              <w:spacing w:before="0" w:after="2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3498EC31" wp14:editId="69A9E41F">
                      <wp:extent cx="151130" cy="133350"/>
                      <wp:effectExtent l="0" t="0" r="77470" b="57150"/>
                      <wp:docPr id="66" name="Łącznik prosty ze strzałką 66"/>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C321C82" id="Łącznik prosty ze strzałką 66"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DCpIrL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2117CCE0" w14:textId="77777777" w:rsidR="005E6899" w:rsidRPr="00C61323" w:rsidRDefault="005E6899" w:rsidP="001848E1">
            <w:pPr>
              <w:spacing w:before="0" w:after="20" w:line="240" w:lineRule="auto"/>
              <w:jc w:val="center"/>
              <w:rPr>
                <w:rFonts w:cstheme="minorHAnsi"/>
                <w:sz w:val="18"/>
                <w:szCs w:val="18"/>
              </w:rPr>
            </w:pPr>
            <w:r>
              <w:rPr>
                <w:rFonts w:cstheme="minorHAnsi"/>
                <w:sz w:val="18"/>
                <w:szCs w:val="18"/>
              </w:rPr>
              <w:t>Urząd Miejski w Rabce-Zdroju, w tym Straż Miejska</w:t>
            </w:r>
          </w:p>
        </w:tc>
        <w:tc>
          <w:tcPr>
            <w:tcW w:w="2673" w:type="dxa"/>
            <w:shd w:val="clear" w:color="auto" w:fill="FFFFFF"/>
            <w:vAlign w:val="center"/>
          </w:tcPr>
          <w:p w14:paraId="291B68B8" w14:textId="77777777" w:rsidR="005E6899" w:rsidRPr="00C61323" w:rsidRDefault="005E6899" w:rsidP="005E6899">
            <w:pPr>
              <w:spacing w:before="0" w:after="0" w:line="240" w:lineRule="auto"/>
              <w:jc w:val="right"/>
              <w:rPr>
                <w:rFonts w:eastAsia="Calibri" w:cstheme="minorHAnsi"/>
                <w:bCs/>
                <w:iCs/>
                <w:sz w:val="18"/>
                <w:szCs w:val="18"/>
              </w:rPr>
            </w:pPr>
            <w:r w:rsidRPr="00C61323">
              <w:rPr>
                <w:rFonts w:eastAsia="Calibri" w:cstheme="minorHAnsi"/>
                <w:bCs/>
                <w:iCs/>
                <w:sz w:val="18"/>
                <w:szCs w:val="18"/>
              </w:rPr>
              <w:t>Administracja rządowa,</w:t>
            </w:r>
          </w:p>
          <w:p w14:paraId="1B8D2F4A" w14:textId="77777777" w:rsidR="005E6899" w:rsidRPr="00C61323" w:rsidRDefault="005E6899" w:rsidP="005E6899">
            <w:pPr>
              <w:spacing w:before="0" w:after="0" w:line="240" w:lineRule="auto"/>
              <w:jc w:val="right"/>
              <w:rPr>
                <w:rFonts w:eastAsia="Calibri" w:cstheme="minorHAnsi"/>
                <w:bCs/>
                <w:iCs/>
                <w:sz w:val="18"/>
                <w:szCs w:val="18"/>
              </w:rPr>
            </w:pPr>
            <w:r w:rsidRPr="00C61323">
              <w:rPr>
                <w:rFonts w:eastAsia="Calibri" w:cstheme="minorHAnsi"/>
                <w:bCs/>
                <w:iCs/>
                <w:sz w:val="18"/>
                <w:szCs w:val="18"/>
              </w:rPr>
              <w:t>Generalna Dyrekcja Dróg Krajowych i Autostrad,</w:t>
            </w:r>
          </w:p>
          <w:p w14:paraId="125BF890" w14:textId="77777777" w:rsidR="005E6899" w:rsidRPr="00C61323" w:rsidRDefault="005E6899" w:rsidP="005E6899">
            <w:pPr>
              <w:spacing w:before="0" w:after="0" w:line="240" w:lineRule="auto"/>
              <w:jc w:val="right"/>
              <w:rPr>
                <w:rFonts w:eastAsia="Calibri" w:cstheme="minorHAnsi"/>
                <w:bCs/>
                <w:iCs/>
                <w:sz w:val="18"/>
                <w:szCs w:val="18"/>
              </w:rPr>
            </w:pPr>
            <w:r w:rsidRPr="00C61323">
              <w:rPr>
                <w:rFonts w:eastAsia="Calibri" w:cstheme="minorHAnsi"/>
                <w:bCs/>
                <w:iCs/>
                <w:sz w:val="18"/>
                <w:szCs w:val="18"/>
              </w:rPr>
              <w:t>Urząd Marszałkowski Województwa Małopolskiego,</w:t>
            </w:r>
          </w:p>
          <w:p w14:paraId="6D5B5525" w14:textId="77777777" w:rsidR="005E6899" w:rsidRPr="00C61323" w:rsidRDefault="005E6899" w:rsidP="005E6899">
            <w:pPr>
              <w:spacing w:before="0" w:after="0" w:line="240" w:lineRule="auto"/>
              <w:jc w:val="right"/>
              <w:rPr>
                <w:rFonts w:eastAsia="Calibri" w:cstheme="minorHAnsi"/>
                <w:bCs/>
                <w:iCs/>
                <w:sz w:val="18"/>
                <w:szCs w:val="18"/>
              </w:rPr>
            </w:pPr>
            <w:r w:rsidRPr="00C61323">
              <w:rPr>
                <w:rFonts w:eastAsia="Calibri" w:cstheme="minorHAnsi"/>
                <w:bCs/>
                <w:iCs/>
                <w:sz w:val="18"/>
                <w:szCs w:val="18"/>
              </w:rPr>
              <w:t>Zarząd Dróg Wojewódzkich w Krakowie,</w:t>
            </w:r>
          </w:p>
          <w:p w14:paraId="63DE6C6B" w14:textId="77777777" w:rsidR="005E6899" w:rsidRPr="00C61323" w:rsidRDefault="005E6899" w:rsidP="005E6899">
            <w:pPr>
              <w:spacing w:before="0" w:after="0" w:line="240" w:lineRule="auto"/>
              <w:jc w:val="right"/>
              <w:rPr>
                <w:rFonts w:eastAsia="Calibri" w:cstheme="minorHAnsi"/>
                <w:bCs/>
                <w:iCs/>
                <w:sz w:val="18"/>
                <w:szCs w:val="18"/>
              </w:rPr>
            </w:pPr>
            <w:r w:rsidRPr="00C61323">
              <w:rPr>
                <w:rFonts w:eastAsia="Calibri" w:cstheme="minorHAnsi"/>
                <w:bCs/>
                <w:iCs/>
                <w:sz w:val="18"/>
                <w:szCs w:val="18"/>
              </w:rPr>
              <w:t>Starostwo Powiatowe w Nowym Targu,</w:t>
            </w:r>
          </w:p>
          <w:p w14:paraId="66F22800" w14:textId="77777777" w:rsidR="005E6899" w:rsidRPr="00C61323" w:rsidRDefault="005E6899" w:rsidP="005E6899">
            <w:pPr>
              <w:spacing w:before="0" w:after="0" w:line="240" w:lineRule="auto"/>
              <w:jc w:val="right"/>
              <w:rPr>
                <w:rFonts w:eastAsia="Calibri" w:cstheme="minorHAnsi"/>
                <w:bCs/>
                <w:iCs/>
                <w:sz w:val="18"/>
                <w:szCs w:val="18"/>
              </w:rPr>
            </w:pPr>
            <w:r w:rsidRPr="00C61323">
              <w:rPr>
                <w:rFonts w:eastAsia="Calibri" w:cstheme="minorHAnsi"/>
                <w:bCs/>
                <w:iCs/>
                <w:sz w:val="18"/>
                <w:szCs w:val="18"/>
              </w:rPr>
              <w:t>Powiatowy Zarząd Dróg w Nowym Targu,</w:t>
            </w:r>
          </w:p>
          <w:p w14:paraId="72F56DC0" w14:textId="77777777" w:rsidR="005E6899" w:rsidRPr="00C61323" w:rsidRDefault="005E6899" w:rsidP="005E6899">
            <w:pPr>
              <w:spacing w:before="0" w:after="0" w:line="240" w:lineRule="auto"/>
              <w:jc w:val="right"/>
              <w:rPr>
                <w:rFonts w:eastAsia="Calibri" w:cstheme="minorHAnsi"/>
                <w:bCs/>
                <w:iCs/>
                <w:sz w:val="18"/>
                <w:szCs w:val="18"/>
              </w:rPr>
            </w:pPr>
            <w:r w:rsidRPr="00C61323">
              <w:rPr>
                <w:rFonts w:cstheme="minorHAnsi"/>
                <w:sz w:val="18"/>
                <w:szCs w:val="18"/>
              </w:rPr>
              <w:t xml:space="preserve">Komenda Powiatowa Policji </w:t>
            </w:r>
            <w:r w:rsidRPr="00C61323">
              <w:rPr>
                <w:rFonts w:eastAsia="Calibri" w:cstheme="minorHAnsi"/>
                <w:bCs/>
                <w:iCs/>
                <w:sz w:val="18"/>
                <w:szCs w:val="18"/>
              </w:rPr>
              <w:t>w Nowym Targu,</w:t>
            </w:r>
          </w:p>
          <w:p w14:paraId="4C805237" w14:textId="77777777" w:rsidR="005E6899" w:rsidRPr="00C61323" w:rsidRDefault="005E6899" w:rsidP="005E6899">
            <w:pPr>
              <w:spacing w:before="0" w:after="0" w:line="240" w:lineRule="auto"/>
              <w:jc w:val="right"/>
              <w:rPr>
                <w:rFonts w:eastAsia="Calibri" w:cstheme="minorHAnsi"/>
                <w:bCs/>
                <w:iCs/>
                <w:sz w:val="18"/>
                <w:szCs w:val="18"/>
              </w:rPr>
            </w:pPr>
            <w:r w:rsidRPr="00C61323">
              <w:rPr>
                <w:rFonts w:eastAsia="Calibri" w:cstheme="minorHAnsi"/>
                <w:bCs/>
                <w:iCs/>
                <w:sz w:val="18"/>
                <w:szCs w:val="18"/>
              </w:rPr>
              <w:t>Placówki oświatowe,</w:t>
            </w:r>
          </w:p>
          <w:p w14:paraId="71DEDE5F" w14:textId="77777777" w:rsidR="005E6899" w:rsidRPr="00C61323" w:rsidRDefault="005E6899" w:rsidP="005E6899">
            <w:pPr>
              <w:spacing w:before="0" w:after="0" w:line="240" w:lineRule="auto"/>
              <w:jc w:val="right"/>
              <w:rPr>
                <w:rFonts w:eastAsia="Calibri" w:cstheme="minorHAnsi"/>
                <w:bCs/>
                <w:iCs/>
                <w:sz w:val="18"/>
                <w:szCs w:val="18"/>
              </w:rPr>
            </w:pPr>
            <w:r w:rsidRPr="00C61323">
              <w:rPr>
                <w:rFonts w:eastAsia="Calibri" w:cstheme="minorHAnsi"/>
                <w:bCs/>
                <w:iCs/>
                <w:sz w:val="18"/>
                <w:szCs w:val="18"/>
              </w:rPr>
              <w:t>Organizacje pozarządowe,</w:t>
            </w:r>
          </w:p>
          <w:p w14:paraId="0E05CCEA" w14:textId="77777777" w:rsidR="005E6899" w:rsidRPr="00C61323" w:rsidRDefault="005E6899" w:rsidP="005E6899">
            <w:pPr>
              <w:spacing w:before="0" w:after="0" w:line="240" w:lineRule="auto"/>
              <w:jc w:val="right"/>
              <w:rPr>
                <w:rFonts w:eastAsia="Calibri" w:cstheme="minorHAnsi"/>
                <w:bCs/>
                <w:iCs/>
                <w:sz w:val="18"/>
                <w:szCs w:val="18"/>
              </w:rPr>
            </w:pPr>
            <w:r w:rsidRPr="00C61323">
              <w:rPr>
                <w:rFonts w:eastAsia="Calibri" w:cstheme="minorHAnsi"/>
                <w:bCs/>
                <w:iCs/>
                <w:sz w:val="18"/>
                <w:szCs w:val="18"/>
              </w:rPr>
              <w:t>Media</w:t>
            </w:r>
          </w:p>
        </w:tc>
      </w:tr>
      <w:tr w:rsidR="005E6899" w:rsidRPr="007E1946" w14:paraId="7B5D5A5E" w14:textId="77777777" w:rsidTr="001848E1">
        <w:trPr>
          <w:trHeight w:val="510"/>
          <w:jc w:val="center"/>
        </w:trPr>
        <w:tc>
          <w:tcPr>
            <w:tcW w:w="704" w:type="dxa"/>
            <w:shd w:val="clear" w:color="auto" w:fill="D9D9D9" w:themeFill="background1" w:themeFillShade="D9"/>
            <w:vAlign w:val="center"/>
          </w:tcPr>
          <w:p w14:paraId="10534B61" w14:textId="77777777" w:rsidR="005E6899" w:rsidRPr="00DD1F5B" w:rsidRDefault="005E6899" w:rsidP="008646B2">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667F762B" w14:textId="77777777" w:rsidR="005E6899" w:rsidRPr="00D25FDA" w:rsidRDefault="005E6899" w:rsidP="001848E1">
            <w:pPr>
              <w:spacing w:before="0" w:after="20" w:line="240" w:lineRule="auto"/>
              <w:jc w:val="both"/>
              <w:rPr>
                <w:rFonts w:cstheme="minorHAnsi"/>
                <w:sz w:val="20"/>
              </w:rPr>
            </w:pPr>
            <w:r w:rsidRPr="00D25FDA">
              <w:rPr>
                <w:rFonts w:cstheme="minorHAnsi"/>
                <w:sz w:val="20"/>
              </w:rPr>
              <w:t>Zintegrowanie lokalnego układu komunikacji drogowej z modernizowaną infrastrukturą kolejową</w:t>
            </w:r>
            <w:r>
              <w:rPr>
                <w:rFonts w:cstheme="minorHAnsi"/>
                <w:sz w:val="20"/>
              </w:rPr>
              <w:t xml:space="preserve"> (</w:t>
            </w:r>
            <w:r w:rsidRPr="00802533">
              <w:rPr>
                <w:rFonts w:cstheme="minorHAnsi"/>
                <w:sz w:val="20"/>
              </w:rPr>
              <w:t>moderniz</w:t>
            </w:r>
            <w:r>
              <w:rPr>
                <w:rFonts w:cstheme="minorHAnsi"/>
                <w:sz w:val="20"/>
              </w:rPr>
              <w:t>owana linia</w:t>
            </w:r>
            <w:r w:rsidRPr="00802533">
              <w:rPr>
                <w:rFonts w:cstheme="minorHAnsi"/>
                <w:sz w:val="20"/>
              </w:rPr>
              <w:t xml:space="preserve"> kolejow</w:t>
            </w:r>
            <w:r>
              <w:rPr>
                <w:rFonts w:cstheme="minorHAnsi"/>
                <w:sz w:val="20"/>
              </w:rPr>
              <w:t>a</w:t>
            </w:r>
            <w:r w:rsidRPr="00802533">
              <w:rPr>
                <w:rFonts w:cstheme="minorHAnsi"/>
                <w:sz w:val="20"/>
              </w:rPr>
              <w:t xml:space="preserve"> nr 104 Chabówka - Nowy Sącz</w:t>
            </w:r>
            <w:r>
              <w:rPr>
                <w:rFonts w:cstheme="minorHAnsi"/>
                <w:sz w:val="20"/>
              </w:rPr>
              <w:t>)</w:t>
            </w:r>
            <w:r w:rsidRPr="00D25FDA">
              <w:rPr>
                <w:rFonts w:cstheme="minorHAnsi"/>
                <w:sz w:val="20"/>
              </w:rPr>
              <w:t xml:space="preserve"> – </w:t>
            </w:r>
            <w:r>
              <w:rPr>
                <w:rFonts w:cstheme="minorHAnsi"/>
                <w:sz w:val="20"/>
              </w:rPr>
              <w:t xml:space="preserve">dostosowanie układu drogowego i organizacji ruchu, </w:t>
            </w:r>
            <w:r w:rsidRPr="00D25FDA">
              <w:rPr>
                <w:rFonts w:cstheme="minorHAnsi"/>
                <w:sz w:val="20"/>
              </w:rPr>
              <w:t>bezpieczne przejazdy kolejowe, bezkolizyjne pr</w:t>
            </w:r>
            <w:r>
              <w:rPr>
                <w:rFonts w:cstheme="minorHAnsi"/>
                <w:sz w:val="20"/>
              </w:rPr>
              <w:t>zejazdy i przejścia piesze itp.</w:t>
            </w:r>
          </w:p>
        </w:tc>
        <w:tc>
          <w:tcPr>
            <w:tcW w:w="2268" w:type="dxa"/>
            <w:shd w:val="clear" w:color="auto" w:fill="FFFFFF"/>
            <w:vAlign w:val="center"/>
          </w:tcPr>
          <w:p w14:paraId="42E536B9"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 xml:space="preserve">Integracja i optymalizacja drogowego i kolejowego systemu komunikacyjnego </w:t>
            </w:r>
          </w:p>
          <w:p w14:paraId="6E712EA5" w14:textId="77777777" w:rsidR="005E6899" w:rsidRPr="00C61323" w:rsidRDefault="005E6899" w:rsidP="001848E1">
            <w:pPr>
              <w:spacing w:before="0" w:after="20" w:line="240" w:lineRule="auto"/>
              <w:jc w:val="center"/>
              <w:rPr>
                <w:rFonts w:cstheme="minorHAnsi"/>
                <w:sz w:val="18"/>
                <w:szCs w:val="18"/>
              </w:rPr>
            </w:pPr>
          </w:p>
          <w:p w14:paraId="07176F2C"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Upłynnienie ruchu drogowego</w:t>
            </w:r>
          </w:p>
          <w:p w14:paraId="2910AEF2" w14:textId="77777777" w:rsidR="005E6899" w:rsidRPr="00C61323" w:rsidRDefault="005E6899" w:rsidP="001848E1">
            <w:pPr>
              <w:spacing w:before="0" w:after="20" w:line="240" w:lineRule="auto"/>
              <w:jc w:val="center"/>
              <w:rPr>
                <w:rFonts w:cstheme="minorHAnsi"/>
                <w:sz w:val="18"/>
                <w:szCs w:val="18"/>
              </w:rPr>
            </w:pPr>
          </w:p>
          <w:p w14:paraId="00144A17"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Poprawa bezpieczeństwa uczestników ruchu</w:t>
            </w:r>
          </w:p>
          <w:p w14:paraId="256B1578" w14:textId="77777777" w:rsidR="005E6899" w:rsidRPr="00C61323" w:rsidRDefault="005E6899" w:rsidP="001848E1">
            <w:pPr>
              <w:spacing w:before="0" w:after="20" w:line="240" w:lineRule="auto"/>
              <w:jc w:val="center"/>
              <w:rPr>
                <w:rFonts w:cstheme="minorHAnsi"/>
                <w:sz w:val="18"/>
                <w:szCs w:val="18"/>
              </w:rPr>
            </w:pPr>
          </w:p>
          <w:p w14:paraId="18237085"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Zwiększenie mobilności i komfortu poruszania się mieszkańców, a także kuracjuszy, turystów i gości</w:t>
            </w:r>
          </w:p>
        </w:tc>
        <w:tc>
          <w:tcPr>
            <w:tcW w:w="2552" w:type="dxa"/>
            <w:shd w:val="clear" w:color="auto" w:fill="FFFFFF"/>
            <w:vAlign w:val="center"/>
          </w:tcPr>
          <w:p w14:paraId="22A049DA"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 xml:space="preserve">Liczba zrealizowanych inwestycji oraz liczba korzystających z nowych rozwiązań pojazdów </w:t>
            </w:r>
          </w:p>
          <w:p w14:paraId="7A3DF820" w14:textId="77777777" w:rsidR="005E6899" w:rsidRPr="00C61323" w:rsidRDefault="005E6899" w:rsidP="001848E1">
            <w:pPr>
              <w:spacing w:before="0" w:after="2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35A16EAD" wp14:editId="0D1FAE87">
                      <wp:extent cx="160867" cy="126788"/>
                      <wp:effectExtent l="0" t="38100" r="48895" b="26035"/>
                      <wp:docPr id="23" name="Łącznik prosty ze strzałką 2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10CE897" id="Łącznik prosty ze strzałką 2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RYBgIAAEkEAAAOAAAAZHJzL2Uyb0RvYy54bWysVE2P0zAQvSPxHyzfadIida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JjdNFg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3664CBDA" w14:textId="77777777" w:rsidR="005E6899" w:rsidRPr="00C61323" w:rsidRDefault="005E6899" w:rsidP="001848E1">
            <w:pPr>
              <w:spacing w:before="0" w:after="20" w:line="240" w:lineRule="auto"/>
              <w:jc w:val="center"/>
              <w:rPr>
                <w:rFonts w:cstheme="minorHAnsi"/>
                <w:sz w:val="18"/>
                <w:szCs w:val="18"/>
              </w:rPr>
            </w:pPr>
          </w:p>
          <w:p w14:paraId="53ED3725"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Liczba zmian w zakresie organizacji ruchu</w:t>
            </w:r>
          </w:p>
          <w:p w14:paraId="4E69752F" w14:textId="77777777" w:rsidR="005E6899" w:rsidRPr="00C61323" w:rsidRDefault="005E6899" w:rsidP="001848E1">
            <w:pPr>
              <w:spacing w:before="0" w:after="2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1377360E" wp14:editId="5F6175B9">
                      <wp:extent cx="160867" cy="126788"/>
                      <wp:effectExtent l="0" t="38100" r="48895" b="26035"/>
                      <wp:docPr id="29" name="Łącznik prosty ze strzałką 2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44DA1BD" id="Łącznik prosty ze strzałką 2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B4JpVY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3EC177BF"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Urząd Miejski w Rabce-Zdroju</w:t>
            </w:r>
          </w:p>
        </w:tc>
        <w:tc>
          <w:tcPr>
            <w:tcW w:w="2673" w:type="dxa"/>
            <w:shd w:val="clear" w:color="auto" w:fill="FFFFFF"/>
            <w:vAlign w:val="center"/>
          </w:tcPr>
          <w:p w14:paraId="1F1BB4E7"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Administracja rządowa,</w:t>
            </w:r>
          </w:p>
          <w:p w14:paraId="04F7C595"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PKP,</w:t>
            </w:r>
          </w:p>
          <w:p w14:paraId="3063996E"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Urząd Marszałkowski Województwa Małopolskiego,</w:t>
            </w:r>
          </w:p>
          <w:p w14:paraId="7801E28E"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Właściciele i zarządcy dróg</w:t>
            </w:r>
          </w:p>
        </w:tc>
      </w:tr>
      <w:tr w:rsidR="005E6899" w:rsidRPr="007E1946" w14:paraId="45EAC880" w14:textId="77777777" w:rsidTr="001848E1">
        <w:trPr>
          <w:trHeight w:val="510"/>
          <w:jc w:val="center"/>
        </w:trPr>
        <w:tc>
          <w:tcPr>
            <w:tcW w:w="704" w:type="dxa"/>
            <w:shd w:val="clear" w:color="auto" w:fill="D9D9D9" w:themeFill="background1" w:themeFillShade="D9"/>
            <w:vAlign w:val="center"/>
          </w:tcPr>
          <w:p w14:paraId="4760C0DC" w14:textId="77777777" w:rsidR="005E6899" w:rsidRPr="00DD1F5B" w:rsidRDefault="005E6899" w:rsidP="008646B2">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65D3835F" w14:textId="77777777" w:rsidR="005E6899" w:rsidRPr="00D25FDA" w:rsidRDefault="005E6899" w:rsidP="001848E1">
            <w:pPr>
              <w:spacing w:before="0" w:after="20" w:line="240" w:lineRule="auto"/>
              <w:jc w:val="both"/>
              <w:rPr>
                <w:rFonts w:cstheme="minorHAnsi"/>
                <w:sz w:val="20"/>
              </w:rPr>
            </w:pPr>
            <w:r w:rsidRPr="005B1B06">
              <w:rPr>
                <w:rFonts w:cstheme="minorHAnsi"/>
                <w:sz w:val="20"/>
              </w:rPr>
              <w:t>Promowanie nowej kultury mobilności, opartej w szczególności o transport zbiorowy</w:t>
            </w:r>
            <w:r>
              <w:rPr>
                <w:rFonts w:cstheme="minorHAnsi"/>
                <w:sz w:val="20"/>
              </w:rPr>
              <w:t xml:space="preserve"> oraz alternatywne</w:t>
            </w:r>
            <w:r w:rsidRPr="005B1B06">
              <w:rPr>
                <w:rFonts w:cstheme="minorHAnsi"/>
                <w:sz w:val="20"/>
              </w:rPr>
              <w:t xml:space="preserve"> środk</w:t>
            </w:r>
            <w:r>
              <w:rPr>
                <w:rFonts w:cstheme="minorHAnsi"/>
                <w:sz w:val="20"/>
              </w:rPr>
              <w:t>i</w:t>
            </w:r>
            <w:r w:rsidRPr="005B1B06">
              <w:rPr>
                <w:rFonts w:cstheme="minorHAnsi"/>
                <w:sz w:val="20"/>
              </w:rPr>
              <w:t xml:space="preserve"> </w:t>
            </w:r>
            <w:r>
              <w:rPr>
                <w:rFonts w:cstheme="minorHAnsi"/>
                <w:sz w:val="20"/>
              </w:rPr>
              <w:t>transportu indywidualnego.</w:t>
            </w:r>
          </w:p>
        </w:tc>
        <w:tc>
          <w:tcPr>
            <w:tcW w:w="2268" w:type="dxa"/>
            <w:shd w:val="clear" w:color="auto" w:fill="FFFFFF"/>
            <w:vAlign w:val="center"/>
          </w:tcPr>
          <w:p w14:paraId="7E63D057"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Zwiększenie liczby osób korzystających z transportu zbiorowego oraz alternatywnych środków transportu indywidualnego</w:t>
            </w:r>
          </w:p>
          <w:p w14:paraId="563C8AF9" w14:textId="77777777" w:rsidR="005E6899" w:rsidRPr="005E6899" w:rsidRDefault="005E6899" w:rsidP="001848E1">
            <w:pPr>
              <w:spacing w:before="0" w:after="20" w:line="240" w:lineRule="auto"/>
              <w:jc w:val="center"/>
              <w:rPr>
                <w:rFonts w:cstheme="minorHAnsi"/>
                <w:sz w:val="14"/>
                <w:szCs w:val="18"/>
              </w:rPr>
            </w:pPr>
          </w:p>
          <w:p w14:paraId="6BAC458D"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Ograniczenie zanieczyszczeń emitowanych przez transport drogowy, poprawa jakości powietrza</w:t>
            </w:r>
          </w:p>
        </w:tc>
        <w:tc>
          <w:tcPr>
            <w:tcW w:w="2552" w:type="dxa"/>
            <w:shd w:val="clear" w:color="auto" w:fill="FFFFFF"/>
            <w:vAlign w:val="center"/>
          </w:tcPr>
          <w:p w14:paraId="4AF51CEC"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Liczba pasażerów komunikacji zbiorowej (autobusowej i/lub kolejowej)</w:t>
            </w:r>
          </w:p>
          <w:p w14:paraId="38635663" w14:textId="77777777" w:rsidR="005E6899" w:rsidRPr="00C61323" w:rsidRDefault="005E6899" w:rsidP="001848E1">
            <w:pPr>
              <w:spacing w:before="0" w:after="2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38EE34B7" wp14:editId="256929A6">
                      <wp:extent cx="162560" cy="128905"/>
                      <wp:effectExtent l="0" t="0" r="0" b="0"/>
                      <wp:docPr id="19" name="Dowolny kształt 19"/>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7DCD429D" id="Dowolny kształt 19"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" path="m,l21600,21600e" filled="f" strokecolor="black [3213]" strokeweight=".5pt">
                      <v:stroke endarrow="block" joinstyle="miter"/>
                      <v:path arrowok="t"/>
                      <w10:anchorlock/>
                    </v:shape>
                  </w:pict>
                </mc:Fallback>
              </mc:AlternateContent>
            </w:r>
          </w:p>
          <w:p w14:paraId="55F5E6D6" w14:textId="77777777" w:rsidR="005E6899" w:rsidRPr="005E6899" w:rsidRDefault="005E6899" w:rsidP="001848E1">
            <w:pPr>
              <w:spacing w:before="0" w:after="20" w:line="240" w:lineRule="auto"/>
              <w:jc w:val="center"/>
              <w:rPr>
                <w:rFonts w:cstheme="minorHAnsi"/>
                <w:sz w:val="14"/>
                <w:szCs w:val="18"/>
              </w:rPr>
            </w:pPr>
          </w:p>
          <w:p w14:paraId="55A57589"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Poziom zanieczyszczenia powietrza i/lub liczba dni w ciągu roku z przekroczonymi normami</w:t>
            </w:r>
          </w:p>
          <w:p w14:paraId="479AE1C9" w14:textId="77777777" w:rsidR="005E6899" w:rsidRPr="00C61323" w:rsidRDefault="005E6899" w:rsidP="001848E1">
            <w:pPr>
              <w:spacing w:before="0" w:after="2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4E6F7EA0" wp14:editId="2659983E">
                      <wp:extent cx="153035" cy="135255"/>
                      <wp:effectExtent l="0" t="0" r="0" b="0"/>
                      <wp:docPr id="22" name="Dowolny kształt 22"/>
                      <wp:cNvGraphicFramePr/>
                      <a:graphic xmlns:a="http://schemas.openxmlformats.org/drawingml/2006/main">
                        <a:graphicData uri="http://schemas.microsoft.com/office/word/2010/wordprocessingShape">
                          <wps:wsp>
                            <wps:cNvSpPr/>
                            <wps:spPr>
                              <a:xfrm>
                                <a:off x="0" y="0"/>
                                <a:ext cx="152280" cy="13464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0A40AA13" id="Dowolny kształt 22" o:spid="_x0000_s1026" style="width:12.05pt;height:10.65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" path="m,l21600,21600e" filled="f" strokecolor="black [3213]" strokeweight=".5pt">
                      <v:stroke endarrow="block" joinstyle="miter"/>
                      <v:path arrowok="t"/>
                      <w10:anchorlock/>
                    </v:shape>
                  </w:pict>
                </mc:Fallback>
              </mc:AlternateContent>
            </w:r>
          </w:p>
        </w:tc>
        <w:tc>
          <w:tcPr>
            <w:tcW w:w="1984" w:type="dxa"/>
            <w:shd w:val="clear" w:color="auto" w:fill="FFFFFF"/>
            <w:vAlign w:val="center"/>
          </w:tcPr>
          <w:p w14:paraId="1BD4ADC5"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Urząd Miejski w Rabce-Zdroju</w:t>
            </w:r>
          </w:p>
        </w:tc>
        <w:tc>
          <w:tcPr>
            <w:tcW w:w="2673" w:type="dxa"/>
            <w:shd w:val="clear" w:color="auto" w:fill="FFFFFF"/>
            <w:vAlign w:val="center"/>
          </w:tcPr>
          <w:p w14:paraId="491B1890"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 xml:space="preserve">NFOŚiGW, </w:t>
            </w:r>
            <w:proofErr w:type="spellStart"/>
            <w:r w:rsidRPr="00C61323">
              <w:rPr>
                <w:rFonts w:eastAsia="Calibri" w:cstheme="minorHAnsi"/>
                <w:bCs/>
                <w:iCs/>
                <w:sz w:val="18"/>
                <w:szCs w:val="18"/>
              </w:rPr>
              <w:t>WFOŚiGW</w:t>
            </w:r>
            <w:proofErr w:type="spellEnd"/>
            <w:r w:rsidRPr="00C61323">
              <w:rPr>
                <w:rFonts w:eastAsia="Calibri" w:cstheme="minorHAnsi"/>
                <w:bCs/>
                <w:iCs/>
                <w:sz w:val="18"/>
                <w:szCs w:val="18"/>
              </w:rPr>
              <w:t>,</w:t>
            </w:r>
          </w:p>
          <w:p w14:paraId="2F8A166B"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Urząd Marszałkowski Województwa Małopolskiego,</w:t>
            </w:r>
          </w:p>
          <w:p w14:paraId="5F8AD2FF" w14:textId="77777777" w:rsidR="005E6899" w:rsidRPr="00C61323" w:rsidRDefault="005E6899" w:rsidP="001848E1">
            <w:pPr>
              <w:spacing w:before="0" w:after="20" w:line="240" w:lineRule="auto"/>
              <w:jc w:val="right"/>
              <w:rPr>
                <w:rFonts w:cstheme="minorHAnsi"/>
                <w:sz w:val="18"/>
                <w:szCs w:val="18"/>
              </w:rPr>
            </w:pPr>
            <w:r w:rsidRPr="00C61323">
              <w:rPr>
                <w:rFonts w:cstheme="minorHAnsi"/>
                <w:sz w:val="18"/>
                <w:szCs w:val="18"/>
              </w:rPr>
              <w:t>Placówki oświatowe,</w:t>
            </w:r>
          </w:p>
          <w:p w14:paraId="6BCD6F74" w14:textId="77777777" w:rsidR="005E6899" w:rsidRPr="00C61323" w:rsidRDefault="005E6899" w:rsidP="001848E1">
            <w:pPr>
              <w:spacing w:before="0" w:after="20" w:line="240" w:lineRule="auto"/>
              <w:jc w:val="right"/>
              <w:rPr>
                <w:rFonts w:cstheme="minorHAnsi"/>
                <w:sz w:val="18"/>
                <w:szCs w:val="18"/>
              </w:rPr>
            </w:pPr>
            <w:r w:rsidRPr="00C61323">
              <w:rPr>
                <w:rFonts w:cstheme="minorHAnsi"/>
                <w:sz w:val="18"/>
                <w:szCs w:val="18"/>
              </w:rPr>
              <w:t>Przedsiębiorcy,</w:t>
            </w:r>
          </w:p>
          <w:p w14:paraId="4339A7C8" w14:textId="77777777" w:rsidR="005E6899" w:rsidRPr="00C61323" w:rsidRDefault="005E6899" w:rsidP="001848E1">
            <w:pPr>
              <w:spacing w:before="0" w:after="20" w:line="240" w:lineRule="auto"/>
              <w:jc w:val="right"/>
              <w:rPr>
                <w:rFonts w:cstheme="minorHAnsi"/>
                <w:sz w:val="18"/>
                <w:szCs w:val="18"/>
              </w:rPr>
            </w:pPr>
            <w:r w:rsidRPr="00C61323">
              <w:rPr>
                <w:rFonts w:cstheme="minorHAnsi"/>
                <w:sz w:val="18"/>
                <w:szCs w:val="18"/>
              </w:rPr>
              <w:t>Organizacje pozarządowe,</w:t>
            </w:r>
          </w:p>
          <w:p w14:paraId="15E67A34"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cstheme="minorHAnsi"/>
                <w:sz w:val="18"/>
                <w:szCs w:val="18"/>
              </w:rPr>
              <w:t>Media</w:t>
            </w:r>
          </w:p>
        </w:tc>
      </w:tr>
      <w:tr w:rsidR="005E6899" w:rsidRPr="007E1946" w14:paraId="7874013F" w14:textId="77777777" w:rsidTr="001848E1">
        <w:trPr>
          <w:trHeight w:val="510"/>
          <w:jc w:val="center"/>
        </w:trPr>
        <w:tc>
          <w:tcPr>
            <w:tcW w:w="704" w:type="dxa"/>
            <w:shd w:val="clear" w:color="auto" w:fill="D9D9D9" w:themeFill="background1" w:themeFillShade="D9"/>
            <w:vAlign w:val="center"/>
          </w:tcPr>
          <w:p w14:paraId="5B1AA566" w14:textId="77777777" w:rsidR="005E6899" w:rsidRPr="00DD1F5B" w:rsidRDefault="005E6899" w:rsidP="008646B2">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28481E29" w14:textId="77777777" w:rsidR="005E6899" w:rsidRPr="00D561F0" w:rsidRDefault="005E6899" w:rsidP="001848E1">
            <w:pPr>
              <w:spacing w:before="0" w:after="20" w:line="240" w:lineRule="auto"/>
              <w:jc w:val="both"/>
              <w:rPr>
                <w:rFonts w:cstheme="minorHAnsi"/>
                <w:sz w:val="20"/>
              </w:rPr>
            </w:pPr>
            <w:r w:rsidRPr="00D561F0">
              <w:rPr>
                <w:rFonts w:cstheme="minorHAnsi"/>
                <w:sz w:val="20"/>
              </w:rPr>
              <w:t>Rozwój i modernizacja oświetlenia ulicznego, z naciskiem na wdrażanie rozwiązań energooszczędnych i proekologicznych.</w:t>
            </w:r>
          </w:p>
        </w:tc>
        <w:tc>
          <w:tcPr>
            <w:tcW w:w="2268" w:type="dxa"/>
            <w:shd w:val="clear" w:color="auto" w:fill="FFFFFF"/>
            <w:vAlign w:val="center"/>
          </w:tcPr>
          <w:p w14:paraId="71B9D825"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Objęcie całej gminy systemem nowoczesnego oświetlenia ulicznego</w:t>
            </w:r>
          </w:p>
          <w:p w14:paraId="01A5E7B3" w14:textId="77777777" w:rsidR="005E6899" w:rsidRPr="00C61323" w:rsidRDefault="005E6899" w:rsidP="001848E1">
            <w:pPr>
              <w:spacing w:before="0" w:after="20" w:line="240" w:lineRule="auto"/>
              <w:jc w:val="center"/>
              <w:rPr>
                <w:rFonts w:cstheme="minorHAnsi"/>
                <w:sz w:val="18"/>
                <w:szCs w:val="18"/>
              </w:rPr>
            </w:pPr>
          </w:p>
          <w:p w14:paraId="54B67300"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 xml:space="preserve">Poprawa bezpieczeństwa publicznego </w:t>
            </w:r>
          </w:p>
          <w:p w14:paraId="7666B0F2" w14:textId="77777777" w:rsidR="005E6899" w:rsidRPr="00C61323" w:rsidRDefault="005E6899" w:rsidP="001848E1">
            <w:pPr>
              <w:spacing w:before="0" w:after="20" w:line="240" w:lineRule="auto"/>
              <w:jc w:val="center"/>
              <w:rPr>
                <w:rFonts w:cstheme="minorHAnsi"/>
                <w:sz w:val="18"/>
                <w:szCs w:val="18"/>
              </w:rPr>
            </w:pPr>
          </w:p>
          <w:p w14:paraId="5C9F396F"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Poprawa efektywności energetycznej i kosztowej systemu oświetlenia ulicznego</w:t>
            </w:r>
          </w:p>
        </w:tc>
        <w:tc>
          <w:tcPr>
            <w:tcW w:w="2552" w:type="dxa"/>
            <w:shd w:val="clear" w:color="auto" w:fill="FFFFFF"/>
            <w:vAlign w:val="center"/>
          </w:tcPr>
          <w:p w14:paraId="636B4B89" w14:textId="77777777" w:rsidR="005E6899" w:rsidRPr="00C61323" w:rsidRDefault="005E6899" w:rsidP="005E6899">
            <w:pPr>
              <w:spacing w:before="0" w:after="0" w:line="240" w:lineRule="auto"/>
              <w:jc w:val="center"/>
              <w:rPr>
                <w:rFonts w:cstheme="minorHAnsi"/>
                <w:noProof/>
                <w:sz w:val="18"/>
                <w:szCs w:val="18"/>
                <w:lang w:eastAsia="pl-PL"/>
              </w:rPr>
            </w:pPr>
            <w:r w:rsidRPr="00C61323">
              <w:rPr>
                <w:rFonts w:cstheme="minorHAnsi"/>
                <w:noProof/>
                <w:sz w:val="18"/>
                <w:szCs w:val="18"/>
                <w:lang w:eastAsia="pl-PL"/>
              </w:rPr>
              <w:t xml:space="preserve">Liczba punktów oświetlenia na terenie </w:t>
            </w:r>
            <w:r>
              <w:rPr>
                <w:rFonts w:cstheme="minorHAnsi"/>
                <w:sz w:val="18"/>
                <w:szCs w:val="18"/>
              </w:rPr>
              <w:t>gminy</w:t>
            </w:r>
            <w:r w:rsidRPr="00C61323">
              <w:rPr>
                <w:rFonts w:cstheme="minorHAnsi"/>
                <w:noProof/>
                <w:sz w:val="18"/>
                <w:szCs w:val="18"/>
                <w:lang w:eastAsia="pl-PL"/>
              </w:rPr>
              <w:t>, w tym energooszczędnych</w:t>
            </w:r>
          </w:p>
          <w:p w14:paraId="263DBC69" w14:textId="77777777" w:rsidR="005E6899" w:rsidRPr="00C61323" w:rsidRDefault="005E6899" w:rsidP="005E6899">
            <w:pPr>
              <w:spacing w:before="0" w:after="0" w:line="240" w:lineRule="auto"/>
              <w:jc w:val="center"/>
              <w:rPr>
                <w:rFonts w:cstheme="minorHAnsi"/>
                <w:noProof/>
                <w:sz w:val="18"/>
                <w:szCs w:val="18"/>
                <w:lang w:eastAsia="pl-PL"/>
              </w:rPr>
            </w:pPr>
            <w:r w:rsidRPr="00C61323">
              <w:rPr>
                <w:rFonts w:cstheme="minorHAnsi"/>
                <w:noProof/>
                <w:sz w:val="18"/>
                <w:szCs w:val="18"/>
                <w:lang w:eastAsia="pl-PL"/>
              </w:rPr>
              <mc:AlternateContent>
                <mc:Choice Requires="wps">
                  <w:drawing>
                    <wp:inline distT="0" distB="0" distL="0" distR="0" wp14:anchorId="56324D60" wp14:editId="62CF4752">
                      <wp:extent cx="160867" cy="126788"/>
                      <wp:effectExtent l="0" t="38100" r="48895" b="26035"/>
                      <wp:docPr id="105" name="Łącznik prosty ze strzałką 10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3DACB2F" id="Łącznik prosty ze strzałką 10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wjBgIAAEsEAAAOAAAAZHJzL2Uyb0RvYy54bWysVE2P0zAQvSPxHyzfadJKdK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ATC/CMGAgAASw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2971C25E" w14:textId="77777777" w:rsidR="005E6899" w:rsidRPr="005E6899" w:rsidRDefault="005E6899" w:rsidP="005E6899">
            <w:pPr>
              <w:spacing w:before="0" w:after="0" w:line="240" w:lineRule="auto"/>
              <w:jc w:val="center"/>
              <w:rPr>
                <w:rFonts w:cstheme="minorHAnsi"/>
                <w:noProof/>
                <w:sz w:val="14"/>
                <w:szCs w:val="18"/>
                <w:lang w:eastAsia="pl-PL"/>
              </w:rPr>
            </w:pPr>
          </w:p>
          <w:p w14:paraId="0C3A48CC" w14:textId="77777777" w:rsidR="005E6899" w:rsidRPr="00C61323" w:rsidRDefault="005E6899" w:rsidP="005E6899">
            <w:pPr>
              <w:spacing w:before="0" w:after="0" w:line="240" w:lineRule="auto"/>
              <w:jc w:val="center"/>
              <w:rPr>
                <w:rFonts w:cstheme="minorHAnsi"/>
                <w:noProof/>
                <w:sz w:val="18"/>
                <w:szCs w:val="18"/>
                <w:lang w:eastAsia="pl-PL"/>
              </w:rPr>
            </w:pPr>
            <w:r w:rsidRPr="00C61323">
              <w:rPr>
                <w:rFonts w:cstheme="minorHAnsi"/>
                <w:noProof/>
                <w:sz w:val="18"/>
                <w:szCs w:val="18"/>
                <w:lang w:eastAsia="pl-PL"/>
              </w:rPr>
              <w:t xml:space="preserve">Poziom odczuwalnego bezpieczeństwa na terenie </w:t>
            </w:r>
            <w:r>
              <w:rPr>
                <w:rFonts w:cstheme="minorHAnsi"/>
                <w:sz w:val="18"/>
                <w:szCs w:val="18"/>
              </w:rPr>
              <w:t>gminy</w:t>
            </w:r>
          </w:p>
          <w:p w14:paraId="330779E0" w14:textId="77777777" w:rsidR="005E6899" w:rsidRPr="00C61323" w:rsidRDefault="005E6899" w:rsidP="005E6899">
            <w:pPr>
              <w:spacing w:before="0" w:after="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44F000C3" wp14:editId="465A08DD">
                      <wp:extent cx="160867" cy="126788"/>
                      <wp:effectExtent l="0" t="38100" r="48895" b="26035"/>
                      <wp:docPr id="77" name="Łącznik prosty ze strzałką 7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CDF16D2" id="Łącznik prosty ze strzałką 7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sVmj3AUCAABJ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p w14:paraId="40DB4FF4" w14:textId="77777777" w:rsidR="005E6899" w:rsidRPr="005E6899" w:rsidRDefault="005E6899" w:rsidP="005E6899">
            <w:pPr>
              <w:spacing w:before="0" w:after="0" w:line="240" w:lineRule="auto"/>
              <w:jc w:val="center"/>
              <w:rPr>
                <w:rFonts w:cstheme="minorHAnsi"/>
                <w:sz w:val="14"/>
                <w:szCs w:val="18"/>
              </w:rPr>
            </w:pPr>
          </w:p>
          <w:p w14:paraId="38972BB8" w14:textId="77777777" w:rsidR="005E6899" w:rsidRPr="00C61323" w:rsidRDefault="005E6899" w:rsidP="005E6899">
            <w:pPr>
              <w:spacing w:before="0" w:after="0" w:line="240" w:lineRule="auto"/>
              <w:jc w:val="center"/>
              <w:rPr>
                <w:rFonts w:cstheme="minorHAnsi"/>
                <w:sz w:val="18"/>
                <w:szCs w:val="18"/>
              </w:rPr>
            </w:pPr>
            <w:r w:rsidRPr="00C61323">
              <w:rPr>
                <w:rFonts w:cstheme="minorHAnsi"/>
                <w:sz w:val="18"/>
                <w:szCs w:val="18"/>
              </w:rPr>
              <w:t>Poziom zużycia energii na oświetlenie uliczne</w:t>
            </w:r>
          </w:p>
          <w:p w14:paraId="1A74F0C9" w14:textId="77777777" w:rsidR="005E6899" w:rsidRPr="00C61323" w:rsidRDefault="005E6899" w:rsidP="005E6899">
            <w:pPr>
              <w:spacing w:before="0" w:after="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0712DFD4" wp14:editId="7A217DD0">
                      <wp:extent cx="151130" cy="133350"/>
                      <wp:effectExtent l="0" t="0" r="77470" b="57150"/>
                      <wp:docPr id="14" name="Łącznik prosty ze strzałką 14"/>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4C82966" id="Łącznik prosty ze strzałką 14"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" strokecolor="black [3213]" strokeweight=".5pt">
                      <v:stroke endarrow="block" joinstyle="miter"/>
                      <w10:anchorlock/>
                    </v:shape>
                  </w:pict>
                </mc:Fallback>
              </mc:AlternateContent>
            </w:r>
          </w:p>
          <w:p w14:paraId="134618AD" w14:textId="77777777" w:rsidR="005E6899" w:rsidRPr="005E6899" w:rsidRDefault="005E6899" w:rsidP="005E6899">
            <w:pPr>
              <w:spacing w:before="0" w:after="0" w:line="240" w:lineRule="auto"/>
              <w:jc w:val="center"/>
              <w:rPr>
                <w:rFonts w:cstheme="minorHAnsi"/>
                <w:sz w:val="14"/>
                <w:szCs w:val="18"/>
              </w:rPr>
            </w:pPr>
          </w:p>
          <w:p w14:paraId="032D6D88" w14:textId="77777777" w:rsidR="005E6899" w:rsidRPr="00C61323" w:rsidRDefault="005E6899" w:rsidP="005E6899">
            <w:pPr>
              <w:spacing w:before="0" w:after="0" w:line="240" w:lineRule="auto"/>
              <w:jc w:val="center"/>
              <w:rPr>
                <w:rFonts w:cstheme="minorHAnsi"/>
                <w:sz w:val="18"/>
                <w:szCs w:val="18"/>
              </w:rPr>
            </w:pPr>
            <w:r w:rsidRPr="00C61323">
              <w:rPr>
                <w:rFonts w:cstheme="minorHAnsi"/>
                <w:sz w:val="18"/>
                <w:szCs w:val="18"/>
              </w:rPr>
              <w:t>Koszty zasilania systemu oświetlenia publicznego</w:t>
            </w:r>
          </w:p>
          <w:p w14:paraId="00CFB53B" w14:textId="77777777" w:rsidR="005E6899" w:rsidRPr="00C61323" w:rsidRDefault="005E6899" w:rsidP="005E6899">
            <w:pPr>
              <w:spacing w:before="0" w:after="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71E47E6F" wp14:editId="65D35B7D">
                      <wp:extent cx="151130" cy="133350"/>
                      <wp:effectExtent l="0" t="0" r="77470" b="57150"/>
                      <wp:docPr id="15" name="Łącznik prosty ze strzałką 15"/>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8B1DB44" id="Łącznik prosty ze strzałką 15"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" strokecolor="black [3213]" strokeweight=".5pt">
                      <v:stroke endarrow="block" joinstyle="miter"/>
                      <w10:anchorlock/>
                    </v:shape>
                  </w:pict>
                </mc:Fallback>
              </mc:AlternateContent>
            </w:r>
          </w:p>
        </w:tc>
        <w:tc>
          <w:tcPr>
            <w:tcW w:w="1984" w:type="dxa"/>
            <w:shd w:val="clear" w:color="auto" w:fill="FFFFFF"/>
            <w:vAlign w:val="center"/>
          </w:tcPr>
          <w:p w14:paraId="3B683C1A"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Urząd Miejski w Rabce-Zdroju</w:t>
            </w:r>
          </w:p>
        </w:tc>
        <w:tc>
          <w:tcPr>
            <w:tcW w:w="2673" w:type="dxa"/>
            <w:shd w:val="clear" w:color="auto" w:fill="FFFFFF"/>
            <w:vAlign w:val="center"/>
          </w:tcPr>
          <w:p w14:paraId="28D68D9A"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Administracja rządowa,</w:t>
            </w:r>
          </w:p>
          <w:p w14:paraId="4A0323B6"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 xml:space="preserve">NFOŚiGW, </w:t>
            </w:r>
            <w:proofErr w:type="spellStart"/>
            <w:r w:rsidRPr="00C61323">
              <w:rPr>
                <w:rFonts w:eastAsia="Calibri" w:cstheme="minorHAnsi"/>
                <w:bCs/>
                <w:iCs/>
                <w:sz w:val="18"/>
                <w:szCs w:val="18"/>
              </w:rPr>
              <w:t>WFOŚiGW</w:t>
            </w:r>
            <w:proofErr w:type="spellEnd"/>
            <w:r w:rsidRPr="00C61323">
              <w:rPr>
                <w:rFonts w:eastAsia="Calibri" w:cstheme="minorHAnsi"/>
                <w:bCs/>
                <w:iCs/>
                <w:sz w:val="18"/>
                <w:szCs w:val="18"/>
              </w:rPr>
              <w:t>,</w:t>
            </w:r>
          </w:p>
          <w:p w14:paraId="757DE3FE"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Generalna Dyrekcja Dróg Krajowych i Autostrad,</w:t>
            </w:r>
          </w:p>
          <w:p w14:paraId="79A0702B"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Urząd Marszałkowski Województwa Małopolskiego,</w:t>
            </w:r>
          </w:p>
          <w:p w14:paraId="1AFC2D37"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Zarząd Dróg Wojewódzkich w Krakowie,</w:t>
            </w:r>
          </w:p>
          <w:p w14:paraId="575F59BE"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Starostwo Powiatowe w Nowym Targu,</w:t>
            </w:r>
          </w:p>
          <w:p w14:paraId="0002A1CC"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Powiatowy Zarząd Dróg w Nowym Targu,</w:t>
            </w:r>
          </w:p>
          <w:p w14:paraId="0005C570"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Tauron</w:t>
            </w:r>
          </w:p>
        </w:tc>
      </w:tr>
      <w:tr w:rsidR="005E6899" w:rsidRPr="007E1946" w14:paraId="7AE504B8" w14:textId="77777777" w:rsidTr="001848E1">
        <w:trPr>
          <w:trHeight w:val="510"/>
          <w:jc w:val="center"/>
        </w:trPr>
        <w:tc>
          <w:tcPr>
            <w:tcW w:w="704" w:type="dxa"/>
            <w:shd w:val="clear" w:color="auto" w:fill="D9D9D9" w:themeFill="background1" w:themeFillShade="D9"/>
            <w:vAlign w:val="center"/>
          </w:tcPr>
          <w:p w14:paraId="1560D855" w14:textId="77777777" w:rsidR="005E6899" w:rsidRPr="00DD1F5B" w:rsidRDefault="005E6899" w:rsidP="008646B2">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3F57E103" w14:textId="77777777" w:rsidR="005E6899" w:rsidRPr="00D561F0" w:rsidRDefault="005E6899" w:rsidP="001848E1">
            <w:pPr>
              <w:spacing w:before="0" w:after="20" w:line="240" w:lineRule="auto"/>
              <w:jc w:val="both"/>
              <w:rPr>
                <w:rFonts w:cstheme="minorHAnsi"/>
                <w:sz w:val="20"/>
              </w:rPr>
            </w:pPr>
            <w:r w:rsidRPr="007E1946">
              <w:rPr>
                <w:rFonts w:cstheme="minorHAnsi"/>
                <w:sz w:val="20"/>
              </w:rPr>
              <w:t xml:space="preserve">Edukacja, promocja i rozwój infrastruktury transportu </w:t>
            </w:r>
            <w:proofErr w:type="spellStart"/>
            <w:r w:rsidRPr="007E1946">
              <w:rPr>
                <w:rFonts w:cstheme="minorHAnsi"/>
                <w:sz w:val="20"/>
              </w:rPr>
              <w:t>elektromobilnego</w:t>
            </w:r>
            <w:proofErr w:type="spellEnd"/>
            <w:r w:rsidRPr="007E1946">
              <w:rPr>
                <w:rFonts w:cstheme="minorHAnsi"/>
                <w:sz w:val="20"/>
              </w:rPr>
              <w:t>.</w:t>
            </w:r>
          </w:p>
        </w:tc>
        <w:tc>
          <w:tcPr>
            <w:tcW w:w="2268" w:type="dxa"/>
            <w:shd w:val="clear" w:color="auto" w:fill="FFFFFF"/>
            <w:vAlign w:val="center"/>
          </w:tcPr>
          <w:p w14:paraId="29600968"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Poprawa warunków użytkowania i popularyzacja pojazdów z napędem elektrycznym</w:t>
            </w:r>
          </w:p>
          <w:p w14:paraId="6455A209" w14:textId="77777777" w:rsidR="005E6899" w:rsidRPr="00C61323" w:rsidRDefault="005E6899" w:rsidP="001848E1">
            <w:pPr>
              <w:spacing w:before="0" w:after="20" w:line="240" w:lineRule="auto"/>
              <w:jc w:val="center"/>
              <w:rPr>
                <w:rFonts w:cstheme="minorHAnsi"/>
                <w:sz w:val="18"/>
                <w:szCs w:val="18"/>
              </w:rPr>
            </w:pPr>
          </w:p>
          <w:p w14:paraId="44362982"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Ograniczenie zanieczyszczeń emitowanych przez transport drogowy, poprawa jakości powietrza</w:t>
            </w:r>
          </w:p>
        </w:tc>
        <w:tc>
          <w:tcPr>
            <w:tcW w:w="2552" w:type="dxa"/>
            <w:shd w:val="clear" w:color="auto" w:fill="FFFFFF"/>
            <w:vAlign w:val="center"/>
          </w:tcPr>
          <w:p w14:paraId="6CE32BD4" w14:textId="77777777" w:rsidR="005E6899" w:rsidRPr="00C61323" w:rsidRDefault="005E6899" w:rsidP="005E6899">
            <w:pPr>
              <w:spacing w:before="0" w:after="0" w:line="240" w:lineRule="auto"/>
              <w:jc w:val="center"/>
              <w:rPr>
                <w:rFonts w:cstheme="minorHAnsi"/>
                <w:sz w:val="18"/>
                <w:szCs w:val="18"/>
              </w:rPr>
            </w:pPr>
            <w:r w:rsidRPr="00C61323">
              <w:rPr>
                <w:rFonts w:cstheme="minorHAnsi"/>
                <w:sz w:val="18"/>
                <w:szCs w:val="18"/>
              </w:rPr>
              <w:t>Liczba użytkowników pojazdów elektrycznych w gminie</w:t>
            </w:r>
          </w:p>
          <w:p w14:paraId="6215486B" w14:textId="77777777" w:rsidR="005E6899" w:rsidRPr="00C61323" w:rsidRDefault="005E6899" w:rsidP="005E6899">
            <w:pPr>
              <w:spacing w:before="0" w:after="0" w:line="240" w:lineRule="auto"/>
              <w:jc w:val="center"/>
              <w:rPr>
                <w:rFonts w:cstheme="minorHAnsi"/>
                <w:sz w:val="18"/>
                <w:szCs w:val="18"/>
              </w:rPr>
            </w:pPr>
            <w:r w:rsidRPr="00C61323">
              <w:rPr>
                <w:rFonts w:cstheme="minorHAnsi"/>
                <w:noProof/>
                <w:sz w:val="18"/>
                <w:szCs w:val="18"/>
                <w:lang w:eastAsia="pl-PL"/>
              </w:rPr>
              <mc:AlternateContent>
                <mc:Choice Requires="wps">
                  <w:drawing>
                    <wp:inline distT="0" distB="0" distL="0" distR="0" wp14:anchorId="7869AB4A" wp14:editId="08DD30C5">
                      <wp:extent cx="162560" cy="128905"/>
                      <wp:effectExtent l="0" t="0" r="0" b="0"/>
                      <wp:docPr id="90" name="Dowolny kształt 90"/>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3EFD1E69" id="Dowolny kształt 90"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" path="m,l21600,21600e" filled="f" strokecolor="black [3213]" strokeweight=".5pt">
                      <v:stroke endarrow="block" joinstyle="miter"/>
                      <v:path arrowok="t"/>
                      <w10:anchorlock/>
                    </v:shape>
                  </w:pict>
                </mc:Fallback>
              </mc:AlternateContent>
            </w:r>
          </w:p>
          <w:p w14:paraId="658819FE" w14:textId="77777777" w:rsidR="005E6899" w:rsidRPr="005E6899" w:rsidRDefault="005E6899" w:rsidP="005E6899">
            <w:pPr>
              <w:spacing w:before="0" w:after="0" w:line="240" w:lineRule="auto"/>
              <w:jc w:val="center"/>
              <w:rPr>
                <w:rFonts w:cstheme="minorHAnsi"/>
                <w:sz w:val="14"/>
                <w:szCs w:val="18"/>
              </w:rPr>
            </w:pPr>
          </w:p>
          <w:p w14:paraId="315A1F68" w14:textId="77777777" w:rsidR="005E6899" w:rsidRPr="00C61323" w:rsidRDefault="005E6899" w:rsidP="005E6899">
            <w:pPr>
              <w:spacing w:before="0" w:after="0" w:line="240" w:lineRule="auto"/>
              <w:jc w:val="center"/>
              <w:rPr>
                <w:rFonts w:cstheme="minorHAnsi"/>
                <w:sz w:val="18"/>
                <w:szCs w:val="18"/>
              </w:rPr>
            </w:pPr>
            <w:r w:rsidRPr="00C61323">
              <w:rPr>
                <w:rFonts w:cstheme="minorHAnsi"/>
                <w:sz w:val="18"/>
                <w:szCs w:val="18"/>
              </w:rPr>
              <w:t>Poziom zanieczyszczenia powietrza i/lub liczba dni w ciągu roku z przekroczonymi normami</w:t>
            </w:r>
          </w:p>
          <w:p w14:paraId="6973B577" w14:textId="77777777" w:rsidR="005E6899" w:rsidRPr="00C61323" w:rsidRDefault="005E6899" w:rsidP="005E6899">
            <w:pPr>
              <w:spacing w:before="0" w:after="0" w:line="240" w:lineRule="auto"/>
              <w:jc w:val="center"/>
              <w:rPr>
                <w:rFonts w:eastAsia="Calibri" w:cstheme="minorHAnsi"/>
                <w:bCs/>
                <w:iCs/>
                <w:sz w:val="18"/>
                <w:szCs w:val="18"/>
              </w:rPr>
            </w:pPr>
            <w:r w:rsidRPr="00C61323">
              <w:rPr>
                <w:rFonts w:cstheme="minorHAnsi"/>
                <w:noProof/>
                <w:sz w:val="18"/>
                <w:szCs w:val="18"/>
                <w:lang w:eastAsia="pl-PL"/>
              </w:rPr>
              <mc:AlternateContent>
                <mc:Choice Requires="wps">
                  <w:drawing>
                    <wp:inline distT="0" distB="0" distL="0" distR="0" wp14:anchorId="28A4A4D9" wp14:editId="4F54E3E9">
                      <wp:extent cx="153035" cy="135255"/>
                      <wp:effectExtent l="0" t="0" r="0" b="0"/>
                      <wp:docPr id="93" name="Dowolny kształt 93"/>
                      <wp:cNvGraphicFramePr/>
                      <a:graphic xmlns:a="http://schemas.openxmlformats.org/drawingml/2006/main">
                        <a:graphicData uri="http://schemas.microsoft.com/office/word/2010/wordprocessingShape">
                          <wps:wsp>
                            <wps:cNvSpPr/>
                            <wps:spPr>
                              <a:xfrm>
                                <a:off x="0" y="0"/>
                                <a:ext cx="152280" cy="13464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79C673A0" id="Dowolny kształt 93" o:spid="_x0000_s1026" style="width:12.05pt;height:10.65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" path="m,l21600,21600e" filled="f" strokecolor="black [3213]" strokeweight=".5pt">
                      <v:stroke endarrow="block" joinstyle="miter"/>
                      <v:path arrowok="t"/>
                      <w10:anchorlock/>
                    </v:shape>
                  </w:pict>
                </mc:Fallback>
              </mc:AlternateContent>
            </w:r>
          </w:p>
        </w:tc>
        <w:tc>
          <w:tcPr>
            <w:tcW w:w="1984" w:type="dxa"/>
            <w:shd w:val="clear" w:color="auto" w:fill="FFFFFF"/>
            <w:vAlign w:val="center"/>
          </w:tcPr>
          <w:p w14:paraId="17058A86" w14:textId="77777777" w:rsidR="005E6899" w:rsidRPr="00C61323" w:rsidRDefault="005E6899" w:rsidP="001848E1">
            <w:pPr>
              <w:spacing w:before="0" w:after="20" w:line="240" w:lineRule="auto"/>
              <w:jc w:val="center"/>
              <w:rPr>
                <w:rFonts w:cstheme="minorHAnsi"/>
                <w:sz w:val="18"/>
                <w:szCs w:val="18"/>
              </w:rPr>
            </w:pPr>
            <w:r w:rsidRPr="00C61323">
              <w:rPr>
                <w:rFonts w:cstheme="minorHAnsi"/>
                <w:sz w:val="18"/>
                <w:szCs w:val="18"/>
              </w:rPr>
              <w:t>Urząd Miejski w Rabce-Zdroju</w:t>
            </w:r>
          </w:p>
        </w:tc>
        <w:tc>
          <w:tcPr>
            <w:tcW w:w="2673" w:type="dxa"/>
            <w:shd w:val="clear" w:color="auto" w:fill="FFFFFF"/>
            <w:vAlign w:val="center"/>
          </w:tcPr>
          <w:p w14:paraId="4A9FE68F"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 xml:space="preserve">NFOŚiGW, </w:t>
            </w:r>
            <w:proofErr w:type="spellStart"/>
            <w:r w:rsidRPr="00C61323">
              <w:rPr>
                <w:rFonts w:eastAsia="Calibri" w:cstheme="minorHAnsi"/>
                <w:bCs/>
                <w:iCs/>
                <w:sz w:val="18"/>
                <w:szCs w:val="18"/>
              </w:rPr>
              <w:t>WFOŚiGW</w:t>
            </w:r>
            <w:proofErr w:type="spellEnd"/>
            <w:r w:rsidRPr="00C61323">
              <w:rPr>
                <w:rFonts w:eastAsia="Calibri" w:cstheme="minorHAnsi"/>
                <w:bCs/>
                <w:iCs/>
                <w:sz w:val="18"/>
                <w:szCs w:val="18"/>
              </w:rPr>
              <w:t>,</w:t>
            </w:r>
          </w:p>
          <w:p w14:paraId="735CD868"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eastAsia="Calibri" w:cstheme="minorHAnsi"/>
                <w:bCs/>
                <w:iCs/>
                <w:sz w:val="18"/>
                <w:szCs w:val="18"/>
              </w:rPr>
              <w:t>Urząd Marszałkowski Województwa Małopolskiego,</w:t>
            </w:r>
          </w:p>
          <w:p w14:paraId="4BE71387" w14:textId="77777777" w:rsidR="005E6899" w:rsidRPr="00C61323" w:rsidRDefault="005E6899" w:rsidP="001848E1">
            <w:pPr>
              <w:spacing w:before="0" w:after="20" w:line="240" w:lineRule="auto"/>
              <w:jc w:val="right"/>
              <w:rPr>
                <w:rFonts w:eastAsia="Calibri" w:cstheme="minorHAnsi"/>
                <w:bCs/>
                <w:iCs/>
                <w:sz w:val="18"/>
                <w:szCs w:val="18"/>
              </w:rPr>
            </w:pPr>
            <w:r w:rsidRPr="00C61323">
              <w:rPr>
                <w:rFonts w:cstheme="minorHAnsi"/>
                <w:sz w:val="18"/>
                <w:szCs w:val="18"/>
              </w:rPr>
              <w:t>Przedsiębiorcy</w:t>
            </w:r>
          </w:p>
        </w:tc>
      </w:tr>
    </w:tbl>
    <w:p w14:paraId="485F914B" w14:textId="75F42085" w:rsidR="00625692" w:rsidRPr="001F63F9" w:rsidRDefault="00625692" w:rsidP="0005069D">
      <w:pPr>
        <w:spacing w:before="0" w:after="120"/>
        <w:rPr>
          <w:rFonts w:ascii="Calibri" w:hAnsi="Calibri" w:cs="Calibri"/>
        </w:rPr>
      </w:pPr>
    </w:p>
    <w:p w14:paraId="421C49BF" w14:textId="77777777" w:rsidR="0029126F" w:rsidRPr="001F63F9" w:rsidRDefault="0029126F" w:rsidP="0005069D">
      <w:pPr>
        <w:spacing w:before="0" w:after="120"/>
        <w:rPr>
          <w:rFonts w:ascii="Calibri" w:eastAsia="Palatino Linotype" w:hAnsi="Calibri" w:cs="Calibri"/>
          <w:sz w:val="48"/>
          <w:szCs w:val="40"/>
        </w:rPr>
        <w:sectPr w:rsidR="0029126F" w:rsidRPr="001F63F9" w:rsidSect="0029126F">
          <w:pgSz w:w="16838" w:h="11906" w:orient="landscape"/>
          <w:pgMar w:top="1418" w:right="1418" w:bottom="1418" w:left="1418" w:header="709" w:footer="709" w:gutter="0"/>
          <w:cols w:space="708"/>
          <w:docGrid w:linePitch="360"/>
        </w:sectPr>
      </w:pPr>
    </w:p>
    <w:p w14:paraId="5245ECFE" w14:textId="77777777" w:rsidR="003A3B0F" w:rsidRPr="001F63F9" w:rsidRDefault="003A3B0F" w:rsidP="002F5139">
      <w:pPr>
        <w:spacing w:before="0" w:after="20" w:line="264" w:lineRule="auto"/>
        <w:rPr>
          <w:rFonts w:ascii="Calibri" w:eastAsia="Palatino Linotype" w:hAnsi="Calibri" w:cs="Calibri"/>
          <w:sz w:val="47"/>
          <w:szCs w:val="47"/>
        </w:rPr>
      </w:pPr>
      <w:r w:rsidRPr="001F63F9">
        <w:rPr>
          <w:rFonts w:ascii="Calibri" w:eastAsia="Palatino Linotype" w:hAnsi="Calibri" w:cs="Calibri"/>
          <w:sz w:val="47"/>
          <w:szCs w:val="47"/>
        </w:rPr>
        <w:lastRenderedPageBreak/>
        <w:t>OBSZAR STRATEGICZNY 3.</w:t>
      </w:r>
    </w:p>
    <w:p w14:paraId="5FA1A67C" w14:textId="42D1032D" w:rsidR="003A3B0F" w:rsidRPr="001F63F9" w:rsidRDefault="00123F54" w:rsidP="00C7638D">
      <w:pPr>
        <w:spacing w:before="0" w:after="120"/>
        <w:rPr>
          <w:rStyle w:val="Nagwek2Znak"/>
          <w:rFonts w:ascii="Calibri" w:hAnsi="Calibri" w:cs="Calibri"/>
          <w:b/>
          <w:color w:val="0F6FC6" w:themeColor="accent1"/>
          <w:sz w:val="53"/>
          <w:szCs w:val="53"/>
        </w:rPr>
      </w:pPr>
      <w:bookmarkStart w:id="20" w:name="_Toc110239116"/>
      <w:r>
        <w:rPr>
          <w:rStyle w:val="Nagwek2Znak"/>
          <w:rFonts w:ascii="Calibri" w:hAnsi="Calibri" w:cs="Calibri"/>
          <w:b/>
          <w:color w:val="0F6FC6" w:themeColor="accent1"/>
          <w:sz w:val="53"/>
          <w:szCs w:val="53"/>
        </w:rPr>
        <w:t>USŁUGI PUBLICZNE</w:t>
      </w:r>
      <w:bookmarkEnd w:id="20"/>
    </w:p>
    <w:p w14:paraId="577CD78F" w14:textId="77777777" w:rsidR="003A3B0F" w:rsidRPr="001F63F9" w:rsidRDefault="003A3B0F" w:rsidP="0005069D">
      <w:pPr>
        <w:tabs>
          <w:tab w:val="left" w:pos="1423"/>
          <w:tab w:val="center" w:pos="4535"/>
          <w:tab w:val="left" w:pos="8071"/>
        </w:tabs>
        <w:spacing w:before="0" w:after="120"/>
        <w:jc w:val="right"/>
        <w:rPr>
          <w:rFonts w:ascii="Calibri" w:eastAsia="Palatino Linotype" w:hAnsi="Calibri" w:cs="Calibri"/>
          <w:sz w:val="16"/>
          <w:szCs w:val="16"/>
        </w:rPr>
      </w:pPr>
    </w:p>
    <w:p w14:paraId="6B667418" w14:textId="77777777" w:rsidR="003A3B0F" w:rsidRPr="001F63F9" w:rsidRDefault="003A3B0F" w:rsidP="002F5139">
      <w:pPr>
        <w:tabs>
          <w:tab w:val="left" w:pos="1423"/>
          <w:tab w:val="center" w:pos="4535"/>
          <w:tab w:val="left" w:pos="8071"/>
        </w:tabs>
        <w:spacing w:before="0" w:after="20" w:line="264" w:lineRule="auto"/>
        <w:jc w:val="right"/>
        <w:rPr>
          <w:rFonts w:ascii="Calibri" w:eastAsia="Palatino Linotype" w:hAnsi="Calibri" w:cs="Calibri"/>
          <w:sz w:val="35"/>
          <w:szCs w:val="35"/>
        </w:rPr>
      </w:pPr>
      <w:r w:rsidRPr="001F63F9">
        <w:rPr>
          <w:rFonts w:ascii="Calibri" w:eastAsia="Palatino Linotype" w:hAnsi="Calibri" w:cs="Calibri"/>
          <w:sz w:val="35"/>
          <w:szCs w:val="35"/>
        </w:rPr>
        <w:t>Cel strategiczny 3.</w:t>
      </w:r>
    </w:p>
    <w:p w14:paraId="5480B32E" w14:textId="45A06B47" w:rsidR="003A3B0F" w:rsidRPr="001F63F9" w:rsidRDefault="00123F54" w:rsidP="002F5139">
      <w:pPr>
        <w:tabs>
          <w:tab w:val="left" w:pos="1423"/>
          <w:tab w:val="center" w:pos="4535"/>
          <w:tab w:val="left" w:pos="8071"/>
        </w:tabs>
        <w:spacing w:before="0" w:after="20" w:line="264" w:lineRule="auto"/>
        <w:jc w:val="right"/>
        <w:rPr>
          <w:rFonts w:ascii="Calibri" w:eastAsia="Palatino Linotype" w:hAnsi="Calibri" w:cs="Calibri"/>
          <w:b/>
          <w:color w:val="808080" w:themeColor="background1" w:themeShade="80"/>
          <w:sz w:val="35"/>
          <w:szCs w:val="35"/>
        </w:rPr>
      </w:pPr>
      <w:r w:rsidRPr="00123F54">
        <w:rPr>
          <w:rFonts w:ascii="Calibri" w:eastAsia="Palatino Linotype" w:hAnsi="Calibri" w:cs="Calibri"/>
          <w:b/>
          <w:color w:val="808080" w:themeColor="background1" w:themeShade="80"/>
          <w:sz w:val="35"/>
          <w:szCs w:val="35"/>
        </w:rPr>
        <w:t>Zapewnienie komfortu, bezpieczeństwa i wysokiej jakości życia oraz możliwości rozwoju mieszkańców</w:t>
      </w:r>
      <w:r w:rsidR="00412ABE" w:rsidRPr="001F63F9">
        <w:rPr>
          <w:rFonts w:ascii="Calibri" w:eastAsia="Palatino Linotype" w:hAnsi="Calibri" w:cs="Calibri"/>
          <w:b/>
          <w:color w:val="808080" w:themeColor="background1" w:themeShade="80"/>
          <w:sz w:val="35"/>
          <w:szCs w:val="35"/>
        </w:rPr>
        <w:t>.</w:t>
      </w:r>
    </w:p>
    <w:p w14:paraId="6866CC4B" w14:textId="77777777" w:rsidR="003A3B0F" w:rsidRPr="001F63F9" w:rsidRDefault="003A3B0F" w:rsidP="0005069D">
      <w:pPr>
        <w:tabs>
          <w:tab w:val="left" w:pos="1423"/>
          <w:tab w:val="center" w:pos="4535"/>
          <w:tab w:val="left" w:pos="8071"/>
        </w:tabs>
        <w:spacing w:before="0" w:after="120"/>
        <w:jc w:val="right"/>
        <w:rPr>
          <w:rFonts w:ascii="Calibri" w:eastAsia="Palatino Linotype" w:hAnsi="Calibri" w:cs="Calibri"/>
          <w:sz w:val="16"/>
          <w:szCs w:val="16"/>
        </w:rPr>
      </w:pPr>
    </w:p>
    <w:p w14:paraId="4AB83841" w14:textId="77777777" w:rsidR="0029126F" w:rsidRPr="001F63F9" w:rsidRDefault="0029126F" w:rsidP="002F5139">
      <w:pPr>
        <w:tabs>
          <w:tab w:val="left" w:pos="1423"/>
          <w:tab w:val="center" w:pos="4535"/>
          <w:tab w:val="left" w:pos="8071"/>
        </w:tabs>
        <w:spacing w:before="0" w:after="20" w:line="264" w:lineRule="auto"/>
        <w:rPr>
          <w:rFonts w:ascii="Calibri" w:eastAsia="Palatino Linotype" w:hAnsi="Calibri" w:cs="Calibri"/>
          <w:sz w:val="33"/>
          <w:szCs w:val="33"/>
        </w:rPr>
      </w:pPr>
      <w:r w:rsidRPr="001F63F9">
        <w:rPr>
          <w:rFonts w:ascii="Calibri" w:eastAsia="Palatino Linotype" w:hAnsi="Calibri" w:cs="Calibri"/>
          <w:sz w:val="33"/>
          <w:szCs w:val="33"/>
        </w:rPr>
        <w:t>Cele operacyjne:</w:t>
      </w:r>
    </w:p>
    <w:p w14:paraId="36B8C312" w14:textId="77777777" w:rsidR="00C7638D" w:rsidRPr="001F63F9" w:rsidRDefault="002F5139" w:rsidP="002F5139">
      <w:pPr>
        <w:spacing w:before="0" w:after="120"/>
        <w:rPr>
          <w:rFonts w:ascii="Calibri" w:hAnsi="Calibri" w:cs="Calibri"/>
        </w:rPr>
      </w:pPr>
      <w:r w:rsidRPr="001F63F9">
        <w:rPr>
          <w:rFonts w:ascii="Calibri" w:eastAsia="Palatino Linotype" w:hAnsi="Calibri" w:cs="Calibri"/>
          <w:noProof/>
          <w:sz w:val="24"/>
          <w:lang w:eastAsia="pl-PL"/>
        </w:rPr>
        <w:drawing>
          <wp:inline distT="0" distB="0" distL="0" distR="0" wp14:anchorId="3260BB0D" wp14:editId="346255A8">
            <wp:extent cx="5690870" cy="5082639"/>
            <wp:effectExtent l="0" t="0" r="24130" b="0"/>
            <wp:docPr id="4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9D8C962" w14:textId="2511CB80" w:rsidR="00EE6CD6" w:rsidRPr="001F63F9" w:rsidRDefault="00EE6CD6" w:rsidP="002F5139">
      <w:pPr>
        <w:spacing w:before="0" w:after="120"/>
        <w:rPr>
          <w:rFonts w:ascii="Calibri" w:eastAsia="Palatino Linotype" w:hAnsi="Calibri" w:cs="Calibri"/>
          <w:sz w:val="24"/>
        </w:rPr>
      </w:pPr>
      <w:r w:rsidRPr="001F63F9">
        <w:rPr>
          <w:rFonts w:ascii="Calibri" w:hAnsi="Calibri" w:cs="Calibri"/>
        </w:rPr>
        <w:br w:type="page"/>
      </w:r>
    </w:p>
    <w:p w14:paraId="4825CA13" w14:textId="77777777" w:rsidR="00DC4C62" w:rsidRPr="001F63F9" w:rsidRDefault="00DC4C62" w:rsidP="004073D2">
      <w:pPr>
        <w:spacing w:before="0" w:after="120"/>
        <w:jc w:val="both"/>
        <w:rPr>
          <w:rFonts w:ascii="Calibri" w:hAnsi="Calibri" w:cs="Calibri"/>
          <w:b/>
          <w:i/>
          <w:szCs w:val="22"/>
        </w:rPr>
      </w:pPr>
      <w:r w:rsidRPr="001F63F9">
        <w:rPr>
          <w:rFonts w:ascii="Calibri" w:hAnsi="Calibri" w:cs="Calibri"/>
          <w:b/>
          <w:i/>
          <w:szCs w:val="22"/>
        </w:rPr>
        <w:lastRenderedPageBreak/>
        <w:t>Uzasadnienie i strategia postępowania w ramach obszaru:</w:t>
      </w:r>
    </w:p>
    <w:p w14:paraId="1666A1E4" w14:textId="2E3C7CD8" w:rsidR="004073D2" w:rsidRPr="004073D2" w:rsidRDefault="004073D2" w:rsidP="004073D2">
      <w:pPr>
        <w:spacing w:before="0" w:after="120"/>
        <w:jc w:val="both"/>
        <w:rPr>
          <w:rFonts w:asciiTheme="majorHAnsi" w:hAnsiTheme="majorHAnsi" w:cstheme="majorHAnsi"/>
          <w:szCs w:val="22"/>
        </w:rPr>
      </w:pPr>
      <w:r w:rsidRPr="004073D2">
        <w:rPr>
          <w:rFonts w:asciiTheme="majorHAnsi" w:hAnsiTheme="majorHAnsi" w:cstheme="majorHAnsi"/>
          <w:szCs w:val="22"/>
        </w:rPr>
        <w:t>W analizowanym w ramach diagnozy okresie 2016-2020 licz</w:t>
      </w:r>
      <w:r>
        <w:rPr>
          <w:rFonts w:asciiTheme="majorHAnsi" w:hAnsiTheme="majorHAnsi" w:cstheme="majorHAnsi"/>
          <w:szCs w:val="22"/>
        </w:rPr>
        <w:t>ba mieszkańców gminy zmalała, a </w:t>
      </w:r>
      <w:r w:rsidRPr="004073D2">
        <w:rPr>
          <w:rFonts w:asciiTheme="majorHAnsi" w:hAnsiTheme="majorHAnsi" w:cstheme="majorHAnsi"/>
          <w:szCs w:val="22"/>
        </w:rPr>
        <w:t xml:space="preserve">największy ubytek dotyczył samego miasta Rabki-Zdroju. </w:t>
      </w:r>
      <w:r>
        <w:rPr>
          <w:rFonts w:asciiTheme="majorHAnsi" w:hAnsiTheme="majorHAnsi" w:cstheme="majorHAnsi"/>
          <w:szCs w:val="22"/>
        </w:rPr>
        <w:t>Odpowiadają za to obserwowane w </w:t>
      </w:r>
      <w:r w:rsidRPr="004073D2">
        <w:rPr>
          <w:rFonts w:asciiTheme="majorHAnsi" w:hAnsiTheme="majorHAnsi" w:cstheme="majorHAnsi"/>
          <w:szCs w:val="22"/>
        </w:rPr>
        <w:t>ostatnich latach ujemne wartości przyrostu naturalnego, a także salda migracji, co kontrastuje zwłaszcza z sytuacją w całym regionie, który od lat notuje przewagę przyjazdów nad wyjazdami. Może to świadczyć o niewykorzystanym potencjale osadniczym gminy, którą cechuje przecież dobra dostępność komunikacyjna, gwarantowana przez drogi krajowe i wojewódzkie, trasy kolejowe, atrakcyjne walory środowiskowe, dostępność pracy w ramach branży turystycznej i powiązanych, czy chociażby rozwinięta oferta spędzania czasu wolnego (kultura, rekreacja, sport). Aby to zmienić, potrzebne są zintegrowane działania ukierunkowane na wspomniane już stymulowanie rozwoju gospodarczego, bazującego na ofercie sanatoryjno-uzdrowiskowej i turystyczno-rekreacyjnej, na uporządkowanie i wdrożenie polityki przestrzennej, rewitalizacyjnej i komunikacyjnej budującej estetykę i funkcjonalność przestrzeni oraz mobilność, komfort i bezpieczeństwo mieszkańców, wspierającej ochronę lokalnych zasobów historyczno-kulturowych i środowiskowych, a jednocześnie aktywujących funkcje uzdrowiskowo-turystyczne, wreszcie na poprawę dostępności i jakości usług publicznych oraz procesów współpracy lokalnej i ponadlokalnej. Tego ostatniego dotyczy niniejszy obszar strategiczny, który obejmuje 4 cele operacyjne.</w:t>
      </w:r>
    </w:p>
    <w:p w14:paraId="7A5D6DCF" w14:textId="311A3395" w:rsidR="004073D2" w:rsidRPr="004073D2" w:rsidRDefault="004073D2" w:rsidP="004073D2">
      <w:pPr>
        <w:spacing w:before="0" w:after="120"/>
        <w:jc w:val="both"/>
        <w:rPr>
          <w:rFonts w:asciiTheme="majorHAnsi" w:hAnsiTheme="majorHAnsi" w:cstheme="majorHAnsi"/>
          <w:szCs w:val="22"/>
        </w:rPr>
      </w:pPr>
      <w:r w:rsidRPr="004073D2">
        <w:rPr>
          <w:rFonts w:asciiTheme="majorHAnsi" w:hAnsiTheme="majorHAnsi" w:cstheme="majorHAnsi"/>
          <w:szCs w:val="22"/>
        </w:rPr>
        <w:t>Pierwszy cel operacyjny (3.1.) skupia się na efektywnym,</w:t>
      </w:r>
      <w:r>
        <w:rPr>
          <w:rFonts w:asciiTheme="majorHAnsi" w:hAnsiTheme="majorHAnsi" w:cstheme="majorHAnsi"/>
          <w:szCs w:val="22"/>
        </w:rPr>
        <w:t xml:space="preserve"> nowoczesnym systemie oświaty i </w:t>
      </w:r>
      <w:r w:rsidRPr="004073D2">
        <w:rPr>
          <w:rFonts w:asciiTheme="majorHAnsi" w:hAnsiTheme="majorHAnsi" w:cstheme="majorHAnsi"/>
          <w:szCs w:val="22"/>
        </w:rPr>
        <w:t>wychowania. Siatka przedszkoli i szkół, w tym również ponadpodstawowych, podnoszących rangę Rabki-Zdroju jako lokalnego ośrodka edukacyjnego, stanowi o dobrej dostępności usług. Wyzwaniem pozostaje jednak utrzymanie i doskonalenie bazy oraz przede wszystkim poprawa jakości i wyników nauczania. Średnie wyniki z egzaminu ósmoklasisty uczniów lokalnych placówek przewyższają co prawda średnią powiatową, ale pozostają poniżej średniej regionalnej</w:t>
      </w:r>
      <w:r w:rsidR="004D4327">
        <w:rPr>
          <w:rFonts w:asciiTheme="majorHAnsi" w:hAnsiTheme="majorHAnsi" w:cstheme="majorHAnsi"/>
          <w:szCs w:val="22"/>
        </w:rPr>
        <w:t>. Zgodnie z tym, strategia postę</w:t>
      </w:r>
      <w:r w:rsidRPr="004073D2">
        <w:rPr>
          <w:rFonts w:asciiTheme="majorHAnsi" w:hAnsiTheme="majorHAnsi" w:cstheme="majorHAnsi"/>
          <w:szCs w:val="22"/>
        </w:rPr>
        <w:t>powania obejmuje działania inwestycyjne i w zakresie doposażenia placówek oświatowych i ich cyfryzacji, rozwój oferty edukacyjnej, w tym w kierunku kształce</w:t>
      </w:r>
      <w:r>
        <w:rPr>
          <w:rFonts w:asciiTheme="majorHAnsi" w:hAnsiTheme="majorHAnsi" w:cstheme="majorHAnsi"/>
          <w:szCs w:val="22"/>
        </w:rPr>
        <w:t>nia kompetencji uniwersalnych i </w:t>
      </w:r>
      <w:r w:rsidRPr="004073D2">
        <w:rPr>
          <w:rFonts w:asciiTheme="majorHAnsi" w:hAnsiTheme="majorHAnsi" w:cstheme="majorHAnsi"/>
          <w:szCs w:val="22"/>
        </w:rPr>
        <w:t>wdrażania programów dostosowanych do indywidualnych potrzeb uczniów, doskonalenie kadr, pogłębienie współpracy szkół z ich bliższym i dalszym otoczeniem, czy programy wsparcia i odbudowy kadry, dzieci i rodziców w kontekście pandemii COVID-19. Jednym z ważnych wymiarów oferty, korespondującym z pierwszym obszarem strategicznym dotyczący funkcji uzdrowiskowo-turystycznej gminy, jest rozwój doradztwa edukacyjno-zawodowego oraz jednocześnie współpraca z instytucjami zajmującymi się kształceniem ustawicznym i kształceniem zgodnym z potrzebami rynku pracy w celu zapewnienia oferty dedykowanej mieszkańcom.</w:t>
      </w:r>
    </w:p>
    <w:p w14:paraId="6D4A9110" w14:textId="0169E3C2" w:rsidR="004073D2" w:rsidRPr="004073D2" w:rsidRDefault="004073D2" w:rsidP="004073D2">
      <w:pPr>
        <w:spacing w:before="0" w:after="120"/>
        <w:jc w:val="both"/>
        <w:rPr>
          <w:rFonts w:asciiTheme="majorHAnsi" w:hAnsiTheme="majorHAnsi" w:cstheme="majorHAnsi"/>
          <w:szCs w:val="22"/>
        </w:rPr>
      </w:pPr>
      <w:r w:rsidRPr="004073D2">
        <w:rPr>
          <w:rFonts w:asciiTheme="majorHAnsi" w:hAnsiTheme="majorHAnsi" w:cstheme="majorHAnsi"/>
          <w:szCs w:val="22"/>
        </w:rPr>
        <w:t>Kolejny cel operacyjny (3.2.) ogniskuje się na zapewnieniu atrakcyjnej i zróżnicowanej oferty spędzania czasu wolnego, budującej kapitał ludzki i społeczny oraz atrakcyjność gminy. Strategia postępowania zakłada unowocześnienie i doposażenia instytucji kultury oraz rozwój świadczonej przez nie i inne podmioty oferty, z uwzględnieniem potrzeb, możliwości i oczekiwań różnych grup odbiorców. Bardzo ważnym jej elementem będzie dbałość o materialne (zabytki, odnawiane i przywracane do życia społeczno-gospodarczego) i niematerialne dziedzictwo kulturowe (zac</w:t>
      </w:r>
      <w:r>
        <w:rPr>
          <w:rFonts w:asciiTheme="majorHAnsi" w:hAnsiTheme="majorHAnsi" w:cstheme="majorHAnsi"/>
          <w:szCs w:val="22"/>
        </w:rPr>
        <w:t>howanie, kultywacja, wsparcie i </w:t>
      </w:r>
      <w:r w:rsidRPr="004073D2">
        <w:rPr>
          <w:rFonts w:asciiTheme="majorHAnsi" w:hAnsiTheme="majorHAnsi" w:cstheme="majorHAnsi"/>
          <w:szCs w:val="22"/>
        </w:rPr>
        <w:t>promocja kultury lokalnej i regionalnej, tradycji, kuchni, sztuki ludowej, rzemiosła i dawnych zawodów), stanowiące o potencjale i tożsamości gminy i jej mieszkańców. Drugim obszarem rozwoju będzie sport i rekreacja, a strategia rozwoju podobnie zakłada zarówno działania inwestycyjne,</w:t>
      </w:r>
      <w:r>
        <w:rPr>
          <w:rFonts w:asciiTheme="majorHAnsi" w:hAnsiTheme="majorHAnsi" w:cstheme="majorHAnsi"/>
          <w:szCs w:val="22"/>
        </w:rPr>
        <w:t xml:space="preserve"> jak i w </w:t>
      </w:r>
      <w:r w:rsidRPr="004073D2">
        <w:rPr>
          <w:rFonts w:asciiTheme="majorHAnsi" w:hAnsiTheme="majorHAnsi" w:cstheme="majorHAnsi"/>
          <w:szCs w:val="22"/>
        </w:rPr>
        <w:t>zakresie wzmacniania atrakcyjności i różnorodności oferty, gdzie s</w:t>
      </w:r>
      <w:r>
        <w:rPr>
          <w:rFonts w:asciiTheme="majorHAnsi" w:hAnsiTheme="majorHAnsi" w:cstheme="majorHAnsi"/>
          <w:szCs w:val="22"/>
        </w:rPr>
        <w:t>zczególną rolę odegrają kluby i </w:t>
      </w:r>
      <w:r w:rsidRPr="004073D2">
        <w:rPr>
          <w:rFonts w:asciiTheme="majorHAnsi" w:hAnsiTheme="majorHAnsi" w:cstheme="majorHAnsi"/>
          <w:szCs w:val="22"/>
        </w:rPr>
        <w:t xml:space="preserve">organizacje sportowe. Wspólną formą aktywizacji mieszkańców będzie organizacja i współorganizacja wydarzeń (kulturalnych, artystycznych, rekreacyjnych, sportowych itp.). Samorząd będzie stale </w:t>
      </w:r>
      <w:r w:rsidRPr="004073D2">
        <w:rPr>
          <w:rFonts w:asciiTheme="majorHAnsi" w:hAnsiTheme="majorHAnsi" w:cstheme="majorHAnsi"/>
          <w:szCs w:val="22"/>
        </w:rPr>
        <w:lastRenderedPageBreak/>
        <w:t>pobudzał rozwój sfer kultury oraz sportu i rekreacji, w szczególności poprzez wsparcie i promocję zaangażowania i inicjatyw oddolnych.</w:t>
      </w:r>
    </w:p>
    <w:p w14:paraId="60ABFE2F" w14:textId="5188656B" w:rsidR="004073D2" w:rsidRPr="004073D2" w:rsidRDefault="004073D2" w:rsidP="004073D2">
      <w:pPr>
        <w:spacing w:before="0" w:after="120"/>
        <w:jc w:val="both"/>
        <w:rPr>
          <w:rFonts w:asciiTheme="majorHAnsi" w:hAnsiTheme="majorHAnsi" w:cstheme="majorHAnsi"/>
          <w:szCs w:val="22"/>
        </w:rPr>
      </w:pPr>
      <w:r w:rsidRPr="004073D2">
        <w:rPr>
          <w:rFonts w:asciiTheme="majorHAnsi" w:hAnsiTheme="majorHAnsi" w:cstheme="majorHAnsi"/>
          <w:szCs w:val="22"/>
        </w:rPr>
        <w:t>Trzeci cel operacyjny (3.3.) skupia się na ochronie zdrowia oraz opiece społecznej. Przypisane do niego zadania ważne są przede wszystkim z uwagi na zmieniającą się strukturę demograficzną jednostki – zdiagnozowany proces starzenia się społeczeństwa, w połącz</w:t>
      </w:r>
      <w:r>
        <w:rPr>
          <w:rFonts w:asciiTheme="majorHAnsi" w:hAnsiTheme="majorHAnsi" w:cstheme="majorHAnsi"/>
          <w:szCs w:val="22"/>
        </w:rPr>
        <w:t>eniu z migracją ludzi młodych w </w:t>
      </w:r>
      <w:r w:rsidRPr="004073D2">
        <w:rPr>
          <w:rFonts w:asciiTheme="majorHAnsi" w:hAnsiTheme="majorHAnsi" w:cstheme="majorHAnsi"/>
          <w:szCs w:val="22"/>
        </w:rPr>
        <w:t>perspektywie najbliższych kilku lat przełoży się na dostrzegalny wzrost zapotrzebowania na kompleksowe usługi zdrowotne i opiekuńcze. Obszar ten jest również szczególnie istotny w kontekście łagodzenia negatywnych zjawisk, jakie wywołała pandemia czy ostatn</w:t>
      </w:r>
      <w:r>
        <w:rPr>
          <w:rFonts w:asciiTheme="majorHAnsi" w:hAnsiTheme="majorHAnsi" w:cstheme="majorHAnsi"/>
          <w:szCs w:val="22"/>
        </w:rPr>
        <w:t>i kryzys migracyjny, związany z </w:t>
      </w:r>
      <w:r w:rsidRPr="004073D2">
        <w:rPr>
          <w:rFonts w:asciiTheme="majorHAnsi" w:hAnsiTheme="majorHAnsi" w:cstheme="majorHAnsi"/>
          <w:szCs w:val="22"/>
        </w:rPr>
        <w:t xml:space="preserve">nieuzasadnioną agresją wojenną Rosji przeciwko Ukrainie. W swoim założeniu strategia postępowania gminy w ramach tego celu będzie się zatem koncentrowała na efektywnej polityce prorodzinnej, prospołecznej i </w:t>
      </w:r>
      <w:proofErr w:type="spellStart"/>
      <w:r w:rsidRPr="004073D2">
        <w:rPr>
          <w:rFonts w:asciiTheme="majorHAnsi" w:hAnsiTheme="majorHAnsi" w:cstheme="majorHAnsi"/>
          <w:szCs w:val="22"/>
        </w:rPr>
        <w:t>prosenioralnej</w:t>
      </w:r>
      <w:proofErr w:type="spellEnd"/>
      <w:r w:rsidRPr="004073D2">
        <w:rPr>
          <w:rFonts w:asciiTheme="majorHAnsi" w:hAnsiTheme="majorHAnsi" w:cstheme="majorHAnsi"/>
          <w:szCs w:val="22"/>
        </w:rPr>
        <w:t xml:space="preserve">, a </w:t>
      </w:r>
      <w:r>
        <w:rPr>
          <w:rFonts w:asciiTheme="majorHAnsi" w:hAnsiTheme="majorHAnsi" w:cstheme="majorHAnsi"/>
          <w:szCs w:val="22"/>
        </w:rPr>
        <w:t>także względem osób chorych i z </w:t>
      </w:r>
      <w:r w:rsidRPr="004073D2">
        <w:rPr>
          <w:rFonts w:asciiTheme="majorHAnsi" w:hAnsiTheme="majorHAnsi" w:cstheme="majorHAnsi"/>
          <w:szCs w:val="22"/>
        </w:rPr>
        <w:t>niepełnosprawnościami. Ważnym obszarem tej polityki będzie zapewnienie odpowiedniej pomocy oraz wieloaspektowa aktywizacja i integracja społeczno-zawodowa, w tym w ramach środowiska rodzinnego i lokalnego, a także rozwój gminnego zasobu mieszkaniowego oraz wsparcie budowy nowych mieszkań, w tym z wykorzystaniem finansowania oferowanego w ramach programu wspierania społecznego budownictwa czynszowego, a także innowacyjnych programów ukierunkowanych na pasywne budownictwo senioralne.</w:t>
      </w:r>
    </w:p>
    <w:p w14:paraId="65B6D2EC" w14:textId="1AF0223B" w:rsidR="00E936C5" w:rsidRDefault="004073D2" w:rsidP="004073D2">
      <w:pPr>
        <w:spacing w:before="0" w:after="120"/>
        <w:jc w:val="both"/>
        <w:rPr>
          <w:rFonts w:asciiTheme="majorHAnsi" w:hAnsiTheme="majorHAnsi" w:cstheme="majorHAnsi"/>
          <w:szCs w:val="22"/>
        </w:rPr>
      </w:pPr>
      <w:r w:rsidRPr="004073D2">
        <w:rPr>
          <w:rFonts w:asciiTheme="majorHAnsi" w:hAnsiTheme="majorHAnsi" w:cstheme="majorHAnsi"/>
          <w:szCs w:val="22"/>
        </w:rPr>
        <w:t>Ostatni cel operacyjny w ramach niniejszego obszaru (3.4.) obejmuje zadania odnoszące się bezpośrednio do administracji i zarządzania publicznego. Ogniskuje się na kwestiach doskonalenia sprawności i skuteczności działania władz lokalnych oraz całego aparatu administracyjnego w gminie, a jednocześnie na rozwoju współpracy lokalnej i ponadlokalnej. Jest to szczególnie ważne w kontekście stale rosnących oczekiwań mieszkańców względem administracji pub</w:t>
      </w:r>
      <w:r>
        <w:rPr>
          <w:rFonts w:asciiTheme="majorHAnsi" w:hAnsiTheme="majorHAnsi" w:cstheme="majorHAnsi"/>
          <w:szCs w:val="22"/>
        </w:rPr>
        <w:t>licznej, a także ogromu zadań i </w:t>
      </w:r>
      <w:r w:rsidRPr="004073D2">
        <w:rPr>
          <w:rFonts w:asciiTheme="majorHAnsi" w:hAnsiTheme="majorHAnsi" w:cstheme="majorHAnsi"/>
          <w:szCs w:val="22"/>
        </w:rPr>
        <w:t>jednocześnie ograniczonych zasobów pozostających w gestii samorządu gminnego. Katalog działań zawiera doskonalenie kadr samorządowych oraz wdrażanie nowych rozwiązań i instrumentów prorozwojowych, rozwój bazy i wyposażenia administracji, rozwój e-administracji i e-usług publicznych. Wdrażane będą również kolejne udogodnienia dla osób ze specjalnymi potrzebami (zapewnienie dostępności architektonicznej, cyfrowej, informacyjno-komunikacyjnej). Będzie to element szerszej polityki przestrzennej i krajobrazowej, które</w:t>
      </w:r>
      <w:r>
        <w:rPr>
          <w:rFonts w:asciiTheme="majorHAnsi" w:hAnsiTheme="majorHAnsi" w:cstheme="majorHAnsi"/>
          <w:szCs w:val="22"/>
        </w:rPr>
        <w:t>j głównym elementem będą nowe i </w:t>
      </w:r>
      <w:r w:rsidRPr="004073D2">
        <w:rPr>
          <w:rFonts w:asciiTheme="majorHAnsi" w:hAnsiTheme="majorHAnsi" w:cstheme="majorHAnsi"/>
          <w:szCs w:val="22"/>
        </w:rPr>
        <w:t xml:space="preserve">zaktualizowane dokumenty przestrzenne, kolejne przedsięwzięcia rewitalizacyjne, a także z zakresu odnowy centrów wsi i osiedli. Gmina będzie się rozwijała zgodnie z ideą smart </w:t>
      </w:r>
      <w:proofErr w:type="spellStart"/>
      <w:r w:rsidRPr="004073D2">
        <w:rPr>
          <w:rFonts w:asciiTheme="majorHAnsi" w:hAnsiTheme="majorHAnsi" w:cstheme="majorHAnsi"/>
          <w:szCs w:val="22"/>
        </w:rPr>
        <w:t>city</w:t>
      </w:r>
      <w:proofErr w:type="spellEnd"/>
      <w:r w:rsidRPr="004073D2">
        <w:rPr>
          <w:rFonts w:asciiTheme="majorHAnsi" w:hAnsiTheme="majorHAnsi" w:cstheme="majorHAnsi"/>
          <w:szCs w:val="22"/>
        </w:rPr>
        <w:t>, której bazowym elementem są technologie informatyczne i komunikacyjne oraz otwartość, w tym bazodanowa, na współpracę z podmiotami zewnętrznymi. Kooperacja będzie ponadto wspólnym mianownikiem bardzo wielu działań, obejmujących w pierwszej kolejności doskonalenie systemu komunikacji i dialogu samorządu z mieszkańcami, kształtowanie, wzmacnianie i promocję aktywności i partycypacji społecznej mieszkańców, także kompleksowe wsparcie organizacji pozarządowych, w tym powierzanie i zlecanie im realizacji zadań publicznych oraz pomoc w pozyskiwaniu przez nie środków finansowych pochodzących spoza budżetu gminy, wreszcie rozwój współpracy samorządowej w wymiarze lokalnym, regionalnym, krajowym i międzynarodowym oraz przenoszenie jej na środowiska lokalne. Pakiet zadań obejmuje ponadto kreowanie marki gminy z uwzględnieniem a</w:t>
      </w:r>
      <w:r>
        <w:rPr>
          <w:rFonts w:asciiTheme="majorHAnsi" w:hAnsiTheme="majorHAnsi" w:cstheme="majorHAnsi"/>
          <w:szCs w:val="22"/>
        </w:rPr>
        <w:t>ktualnych trendów i rozwiązań w </w:t>
      </w:r>
      <w:r w:rsidRPr="004073D2">
        <w:rPr>
          <w:rFonts w:asciiTheme="majorHAnsi" w:hAnsiTheme="majorHAnsi" w:cstheme="majorHAnsi"/>
          <w:szCs w:val="22"/>
        </w:rPr>
        <w:t>komunikacji marketingowej.</w:t>
      </w:r>
    </w:p>
    <w:p w14:paraId="29361002" w14:textId="77777777" w:rsidR="004073D2" w:rsidRPr="001F63F9" w:rsidRDefault="004073D2" w:rsidP="004073D2">
      <w:pPr>
        <w:spacing w:before="0" w:after="120"/>
        <w:jc w:val="both"/>
        <w:rPr>
          <w:rFonts w:ascii="Calibri" w:hAnsi="Calibri" w:cs="Calibri"/>
        </w:rPr>
      </w:pPr>
    </w:p>
    <w:p w14:paraId="3A630905" w14:textId="77777777" w:rsidR="00412ABE" w:rsidRPr="001F63F9" w:rsidRDefault="00412ABE" w:rsidP="0005069D">
      <w:pPr>
        <w:spacing w:before="0" w:after="120"/>
        <w:rPr>
          <w:rFonts w:ascii="Calibri" w:hAnsi="Calibri" w:cs="Calibri"/>
        </w:rPr>
        <w:sectPr w:rsidR="00412ABE" w:rsidRPr="001F63F9" w:rsidSect="0029126F">
          <w:pgSz w:w="11906" w:h="16838"/>
          <w:pgMar w:top="1418" w:right="1418" w:bottom="1418" w:left="1418" w:header="709" w:footer="709" w:gutter="0"/>
          <w:cols w:space="708"/>
          <w:docGrid w:linePitch="360"/>
        </w:sectPr>
      </w:pPr>
    </w:p>
    <w:p w14:paraId="71C30C05" w14:textId="10DCE9D3" w:rsidR="00F20B96" w:rsidRPr="001F63F9" w:rsidRDefault="00F20B96" w:rsidP="002022CA">
      <w:pPr>
        <w:pStyle w:val="Legenda"/>
        <w:keepNext/>
        <w:spacing w:before="0" w:after="0"/>
        <w:jc w:val="center"/>
        <w:rPr>
          <w:rFonts w:ascii="Calibri" w:hAnsi="Calibri" w:cs="Calibri"/>
          <w:sz w:val="15"/>
          <w:szCs w:val="15"/>
        </w:rPr>
      </w:pPr>
      <w:bookmarkStart w:id="21" w:name="_Toc110239780"/>
      <w:r w:rsidRPr="001F63F9">
        <w:rPr>
          <w:rFonts w:ascii="Calibri" w:hAnsi="Calibri" w:cs="Calibri"/>
          <w:sz w:val="15"/>
          <w:szCs w:val="15"/>
        </w:rPr>
        <w:lastRenderedPageBreak/>
        <w:t xml:space="preserve">Tabela </w:t>
      </w:r>
      <w:r w:rsidRPr="001F63F9">
        <w:rPr>
          <w:rFonts w:ascii="Calibri" w:hAnsi="Calibri" w:cs="Calibri"/>
          <w:sz w:val="15"/>
          <w:szCs w:val="15"/>
        </w:rPr>
        <w:fldChar w:fldCharType="begin"/>
      </w:r>
      <w:r w:rsidRPr="001F63F9">
        <w:rPr>
          <w:rFonts w:ascii="Calibri" w:hAnsi="Calibri" w:cs="Calibri"/>
          <w:sz w:val="15"/>
          <w:szCs w:val="15"/>
        </w:rPr>
        <w:instrText xml:space="preserve"> SEQ Tabela \* ARABIC </w:instrText>
      </w:r>
      <w:r w:rsidRPr="001F63F9">
        <w:rPr>
          <w:rFonts w:ascii="Calibri" w:hAnsi="Calibri" w:cs="Calibri"/>
          <w:sz w:val="15"/>
          <w:szCs w:val="15"/>
        </w:rPr>
        <w:fldChar w:fldCharType="separate"/>
      </w:r>
      <w:r w:rsidR="00A85703">
        <w:rPr>
          <w:rFonts w:ascii="Calibri" w:hAnsi="Calibri" w:cs="Calibri"/>
          <w:noProof/>
          <w:sz w:val="15"/>
          <w:szCs w:val="15"/>
        </w:rPr>
        <w:t>4</w:t>
      </w:r>
      <w:r w:rsidRPr="001F63F9">
        <w:rPr>
          <w:rFonts w:ascii="Calibri" w:hAnsi="Calibri" w:cs="Calibri"/>
          <w:sz w:val="15"/>
          <w:szCs w:val="15"/>
        </w:rPr>
        <w:fldChar w:fldCharType="end"/>
      </w:r>
      <w:r w:rsidRPr="001F63F9">
        <w:rPr>
          <w:rFonts w:ascii="Calibri" w:hAnsi="Calibri" w:cs="Calibri"/>
          <w:sz w:val="15"/>
          <w:szCs w:val="15"/>
        </w:rPr>
        <w:t xml:space="preserve">. Kierunki działań, oczekiwane rezultaty planowanych działań i wskaźniki ich osiągnięcia, podmioty odpowiedzialne – w ramach obszaru strategicznego 3. </w:t>
      </w:r>
      <w:r w:rsidR="00123F54">
        <w:rPr>
          <w:rFonts w:ascii="Calibri" w:hAnsi="Calibri" w:cs="Calibri"/>
          <w:sz w:val="15"/>
          <w:szCs w:val="15"/>
        </w:rPr>
        <w:t>USŁUGI PUBLICZNE</w:t>
      </w:r>
      <w:bookmarkEnd w:id="21"/>
    </w:p>
    <w:tbl>
      <w:tblPr>
        <w:tblW w:w="141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04"/>
        <w:gridCol w:w="3959"/>
        <w:gridCol w:w="2268"/>
        <w:gridCol w:w="2552"/>
        <w:gridCol w:w="1984"/>
        <w:gridCol w:w="2673"/>
      </w:tblGrid>
      <w:tr w:rsidR="00C22F76" w:rsidRPr="007E1946" w14:paraId="1805EC75" w14:textId="77777777" w:rsidTr="001848E1">
        <w:trPr>
          <w:trHeight w:val="510"/>
          <w:jc w:val="center"/>
        </w:trPr>
        <w:tc>
          <w:tcPr>
            <w:tcW w:w="14140" w:type="dxa"/>
            <w:gridSpan w:val="6"/>
            <w:shd w:val="clear" w:color="auto" w:fill="0070C0"/>
            <w:vAlign w:val="center"/>
            <w:hideMark/>
          </w:tcPr>
          <w:p w14:paraId="1FE46510" w14:textId="77777777" w:rsidR="00C22F76" w:rsidRPr="007E1946" w:rsidRDefault="00C22F76" w:rsidP="001848E1">
            <w:pPr>
              <w:spacing w:before="0" w:after="20" w:line="240" w:lineRule="auto"/>
              <w:jc w:val="both"/>
              <w:rPr>
                <w:rFonts w:cstheme="minorHAnsi"/>
                <w:b/>
                <w:bCs/>
                <w:color w:val="FFFFFF"/>
              </w:rPr>
            </w:pPr>
            <w:r w:rsidRPr="00A84ED1">
              <w:rPr>
                <w:rFonts w:cstheme="minorHAnsi"/>
                <w:b/>
                <w:bCs/>
                <w:color w:val="FFFFFF"/>
              </w:rPr>
              <w:br w:type="column"/>
            </w:r>
            <w:r w:rsidRPr="00A84ED1">
              <w:rPr>
                <w:rFonts w:cstheme="minorHAnsi"/>
                <w:b/>
                <w:bCs/>
                <w:color w:val="FFFFFF"/>
              </w:rPr>
              <w:br w:type="column"/>
            </w:r>
            <w:r w:rsidRPr="00A84ED1">
              <w:rPr>
                <w:rFonts w:cstheme="minorHAnsi"/>
                <w:b/>
                <w:bCs/>
                <w:color w:val="FFFFFF"/>
              </w:rPr>
              <w:br w:type="column"/>
            </w:r>
            <w:r w:rsidRPr="007E1946">
              <w:rPr>
                <w:rFonts w:cstheme="minorHAnsi"/>
                <w:b/>
                <w:bCs/>
                <w:color w:val="FFFFFF"/>
              </w:rPr>
              <w:t xml:space="preserve">Cel operacyjny </w:t>
            </w:r>
            <w:r>
              <w:rPr>
                <w:rFonts w:cstheme="minorHAnsi"/>
                <w:b/>
                <w:bCs/>
                <w:color w:val="FFFFFF"/>
              </w:rPr>
              <w:t>3.1</w:t>
            </w:r>
            <w:r w:rsidRPr="00A84ED1">
              <w:rPr>
                <w:rFonts w:cstheme="minorHAnsi"/>
                <w:b/>
                <w:bCs/>
                <w:color w:val="FFFFFF"/>
              </w:rPr>
              <w:t>.</w:t>
            </w:r>
            <w:r>
              <w:rPr>
                <w:rFonts w:cstheme="minorHAnsi"/>
                <w:b/>
                <w:bCs/>
                <w:color w:val="FFFFFF"/>
              </w:rPr>
              <w:t xml:space="preserve"> </w:t>
            </w:r>
            <w:r w:rsidRPr="00BB7A76">
              <w:rPr>
                <w:rFonts w:cstheme="minorHAnsi"/>
                <w:b/>
                <w:bCs/>
                <w:color w:val="FFFFFF"/>
              </w:rPr>
              <w:t>Zapewnienie efektywnej i nowoczesnej oferty edukacyjnej</w:t>
            </w:r>
            <w:r>
              <w:rPr>
                <w:rFonts w:cstheme="minorHAnsi"/>
                <w:b/>
                <w:bCs/>
                <w:color w:val="FFFFFF"/>
              </w:rPr>
              <w:t>.</w:t>
            </w:r>
          </w:p>
        </w:tc>
      </w:tr>
      <w:tr w:rsidR="00C22F76" w:rsidRPr="007E1946" w14:paraId="06282FE9" w14:textId="77777777" w:rsidTr="001848E1">
        <w:trPr>
          <w:trHeight w:val="510"/>
          <w:jc w:val="center"/>
        </w:trPr>
        <w:tc>
          <w:tcPr>
            <w:tcW w:w="4663" w:type="dxa"/>
            <w:gridSpan w:val="2"/>
            <w:shd w:val="clear" w:color="auto" w:fill="BFBFBF" w:themeFill="background1" w:themeFillShade="BF"/>
            <w:vAlign w:val="center"/>
            <w:hideMark/>
          </w:tcPr>
          <w:p w14:paraId="364D0F95" w14:textId="77777777" w:rsidR="00C22F76" w:rsidRPr="007E1946" w:rsidRDefault="00C22F76" w:rsidP="001848E1">
            <w:pPr>
              <w:spacing w:before="0" w:after="20" w:line="240" w:lineRule="auto"/>
              <w:jc w:val="center"/>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455BA11E" w14:textId="77777777" w:rsidR="00C22F76" w:rsidRPr="007E1946" w:rsidRDefault="00C22F76" w:rsidP="001848E1">
            <w:pPr>
              <w:spacing w:before="0" w:after="20" w:line="240" w:lineRule="auto"/>
              <w:jc w:val="center"/>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6740DB81" w14:textId="77777777" w:rsidR="00C22F76" w:rsidRPr="007E1946" w:rsidRDefault="00C22F76" w:rsidP="001848E1">
            <w:pPr>
              <w:spacing w:before="0" w:after="20" w:line="240" w:lineRule="auto"/>
              <w:jc w:val="center"/>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3E31DB60" w14:textId="77777777" w:rsidR="00C22F76" w:rsidRPr="00CE0271" w:rsidRDefault="00C22F76" w:rsidP="001848E1">
            <w:pPr>
              <w:spacing w:before="0" w:after="20" w:line="240" w:lineRule="auto"/>
              <w:jc w:val="center"/>
              <w:rPr>
                <w:rFonts w:cstheme="minorHAnsi"/>
                <w:b/>
                <w:bCs/>
                <w:sz w:val="20"/>
              </w:rPr>
            </w:pPr>
            <w:r w:rsidRPr="00CE0271">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19B9C0DA" w14:textId="77777777" w:rsidR="00C22F76" w:rsidRPr="007E1946" w:rsidRDefault="00C22F76" w:rsidP="001848E1">
            <w:pPr>
              <w:spacing w:before="0" w:after="20" w:line="240" w:lineRule="auto"/>
              <w:jc w:val="center"/>
              <w:rPr>
                <w:rFonts w:cstheme="minorHAnsi"/>
                <w:b/>
                <w:bCs/>
              </w:rPr>
            </w:pPr>
            <w:r w:rsidRPr="007E1946">
              <w:rPr>
                <w:rFonts w:cstheme="minorHAnsi"/>
                <w:b/>
                <w:bCs/>
              </w:rPr>
              <w:t>Podmioty zaangażowane/partnerzy</w:t>
            </w:r>
          </w:p>
        </w:tc>
      </w:tr>
      <w:tr w:rsidR="00C22F76" w:rsidRPr="007E1946" w14:paraId="4FB0598D" w14:textId="77777777" w:rsidTr="001848E1">
        <w:trPr>
          <w:trHeight w:val="510"/>
          <w:jc w:val="center"/>
        </w:trPr>
        <w:tc>
          <w:tcPr>
            <w:tcW w:w="704" w:type="dxa"/>
            <w:shd w:val="clear" w:color="auto" w:fill="D9D9D9" w:themeFill="background1" w:themeFillShade="D9"/>
            <w:vAlign w:val="center"/>
          </w:tcPr>
          <w:p w14:paraId="4EC2A069" w14:textId="77777777" w:rsidR="00C22F76" w:rsidRPr="00DD1F5B" w:rsidRDefault="00C22F76" w:rsidP="008646B2">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1B90C0C7" w14:textId="77777777" w:rsidR="00C22F76" w:rsidRPr="007E1D03" w:rsidRDefault="00C22F76" w:rsidP="001848E1">
            <w:pPr>
              <w:spacing w:before="0" w:after="20" w:line="240" w:lineRule="auto"/>
              <w:jc w:val="both"/>
              <w:rPr>
                <w:rFonts w:cstheme="minorHAnsi"/>
                <w:sz w:val="20"/>
              </w:rPr>
            </w:pPr>
            <w:r>
              <w:rPr>
                <w:rFonts w:cstheme="minorHAnsi"/>
                <w:sz w:val="20"/>
              </w:rPr>
              <w:t>Dostosowywanie</w:t>
            </w:r>
            <w:r w:rsidRPr="007E1946">
              <w:rPr>
                <w:rFonts w:cstheme="minorHAnsi"/>
                <w:sz w:val="20"/>
              </w:rPr>
              <w:t xml:space="preserve"> sieci placówek </w:t>
            </w:r>
            <w:r>
              <w:rPr>
                <w:rFonts w:cstheme="minorHAnsi"/>
                <w:sz w:val="20"/>
              </w:rPr>
              <w:t>oświatowych</w:t>
            </w:r>
            <w:r w:rsidRPr="007E1946">
              <w:rPr>
                <w:rFonts w:cstheme="minorHAnsi"/>
                <w:sz w:val="20"/>
              </w:rPr>
              <w:t xml:space="preserve"> do obecnych i przyszłych potrzeb</w:t>
            </w:r>
            <w:r>
              <w:rPr>
                <w:rFonts w:cstheme="minorHAnsi"/>
                <w:sz w:val="20"/>
              </w:rPr>
              <w:t xml:space="preserve"> społecznych</w:t>
            </w:r>
            <w:r w:rsidRPr="007E1946">
              <w:rPr>
                <w:rFonts w:cstheme="minorHAnsi"/>
                <w:sz w:val="20"/>
              </w:rPr>
              <w:t>, ze szczególnym uwzględnieniem zmian osadniczych i demograficznych</w:t>
            </w:r>
            <w:r>
              <w:rPr>
                <w:rFonts w:cstheme="minorHAnsi"/>
                <w:sz w:val="20"/>
              </w:rPr>
              <w:t>,</w:t>
            </w:r>
            <w:r w:rsidRPr="007E1946">
              <w:rPr>
                <w:rFonts w:cstheme="minorHAnsi"/>
                <w:sz w:val="20"/>
              </w:rPr>
              <w:t xml:space="preserve"> a także możliwości organizacyjno-finansowych</w:t>
            </w:r>
            <w:r>
              <w:rPr>
                <w:rFonts w:cstheme="minorHAnsi"/>
                <w:sz w:val="20"/>
              </w:rPr>
              <w:t xml:space="preserve"> gminy</w:t>
            </w:r>
            <w:r w:rsidRPr="007E1946">
              <w:rPr>
                <w:rFonts w:cstheme="minorHAnsi"/>
                <w:sz w:val="20"/>
              </w:rPr>
              <w:t>.</w:t>
            </w:r>
          </w:p>
        </w:tc>
        <w:tc>
          <w:tcPr>
            <w:tcW w:w="2268" w:type="dxa"/>
            <w:shd w:val="clear" w:color="auto" w:fill="FFFFFF"/>
            <w:vAlign w:val="center"/>
          </w:tcPr>
          <w:p w14:paraId="1B404399"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Poprawa efektywności organizacyjnej i finansowej sieci oświatowej</w:t>
            </w:r>
          </w:p>
          <w:p w14:paraId="0B6E0BFE" w14:textId="77777777" w:rsidR="00C22F76" w:rsidRPr="00CE0271" w:rsidRDefault="00C22F76" w:rsidP="001848E1">
            <w:pPr>
              <w:spacing w:before="0" w:after="20" w:line="240" w:lineRule="auto"/>
              <w:jc w:val="center"/>
              <w:rPr>
                <w:rFonts w:cstheme="minorHAnsi"/>
                <w:sz w:val="18"/>
                <w:szCs w:val="18"/>
              </w:rPr>
            </w:pPr>
          </w:p>
          <w:p w14:paraId="17CEC6B9"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Zapewnienie dostępności usług edukacyjnych</w:t>
            </w:r>
          </w:p>
        </w:tc>
        <w:tc>
          <w:tcPr>
            <w:tcW w:w="2552" w:type="dxa"/>
            <w:shd w:val="clear" w:color="auto" w:fill="FFFFFF"/>
            <w:vAlign w:val="center"/>
          </w:tcPr>
          <w:p w14:paraId="72AA6A91"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Udział wydatków na oświatę w wydatkach ogółem budżetu gminy</w:t>
            </w:r>
          </w:p>
          <w:p w14:paraId="0EC721D5" w14:textId="77777777" w:rsidR="00C22F76" w:rsidRPr="00CE0271" w:rsidRDefault="00C22F76" w:rsidP="001848E1">
            <w:pPr>
              <w:spacing w:before="0" w:after="20" w:line="240" w:lineRule="auto"/>
              <w:jc w:val="center"/>
              <w:rPr>
                <w:rFonts w:cstheme="minorHAnsi"/>
                <w:sz w:val="18"/>
                <w:szCs w:val="18"/>
              </w:rPr>
            </w:pPr>
            <w:r w:rsidRPr="00CE0271">
              <w:rPr>
                <w:rFonts w:cstheme="minorHAnsi"/>
                <w:noProof/>
                <w:sz w:val="18"/>
                <w:szCs w:val="18"/>
                <w:lang w:eastAsia="pl-PL"/>
              </w:rPr>
              <mc:AlternateContent>
                <mc:Choice Requires="wps">
                  <w:drawing>
                    <wp:inline distT="0" distB="0" distL="0" distR="0" wp14:anchorId="20D94626" wp14:editId="4A64F479">
                      <wp:extent cx="209550" cy="168910"/>
                      <wp:effectExtent l="0" t="0" r="76200" b="59690"/>
                      <wp:docPr id="17" name="Łącznik prosty ze strzałką 17"/>
                      <wp:cNvGraphicFramePr/>
                      <a:graphic xmlns:a="http://schemas.openxmlformats.org/drawingml/2006/main">
                        <a:graphicData uri="http://schemas.microsoft.com/office/word/2010/wordprocessingShape">
                          <wps:wsp>
                            <wps:cNvCnPr/>
                            <wps:spPr>
                              <a:xfrm>
                                <a:off x="0" y="0"/>
                                <a:ext cx="209550" cy="1689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6D51116" id="Łącznik prosty ze strzałką 17" o:spid="_x0000_s1026" type="#_x0000_t32" style="width:16.5pt;height:13.3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" strokecolor="black [3213]" strokeweight=".5pt">
                      <v:stroke endarrow="block" joinstyle="miter"/>
                      <w10:anchorlock/>
                    </v:shape>
                  </w:pict>
                </mc:Fallback>
              </mc:AlternateContent>
            </w:r>
          </w:p>
          <w:p w14:paraId="0869A440" w14:textId="77777777" w:rsidR="00C22F76" w:rsidRPr="00CE0271" w:rsidRDefault="00C22F76" w:rsidP="001848E1">
            <w:pPr>
              <w:spacing w:before="0" w:after="20" w:line="240" w:lineRule="auto"/>
              <w:jc w:val="center"/>
              <w:rPr>
                <w:rFonts w:cstheme="minorHAnsi"/>
                <w:sz w:val="18"/>
                <w:szCs w:val="18"/>
              </w:rPr>
            </w:pPr>
          </w:p>
          <w:p w14:paraId="57CEE3BF"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Koszt funkcjonowania szkół w przeliczeniu na jednego ucznia</w:t>
            </w:r>
          </w:p>
          <w:p w14:paraId="3703EE94" w14:textId="77777777" w:rsidR="00C22F76" w:rsidRPr="00CE0271" w:rsidRDefault="00C22F76" w:rsidP="001848E1">
            <w:pPr>
              <w:spacing w:before="0" w:after="20" w:line="240" w:lineRule="auto"/>
              <w:jc w:val="center"/>
              <w:rPr>
                <w:rFonts w:cstheme="minorHAnsi"/>
                <w:sz w:val="18"/>
                <w:szCs w:val="18"/>
              </w:rPr>
            </w:pPr>
            <w:r w:rsidRPr="00CE0271">
              <w:rPr>
                <w:rFonts w:cstheme="minorHAnsi"/>
                <w:noProof/>
                <w:sz w:val="18"/>
                <w:szCs w:val="18"/>
                <w:lang w:eastAsia="pl-PL"/>
              </w:rPr>
              <mc:AlternateContent>
                <mc:Choice Requires="wps">
                  <w:drawing>
                    <wp:inline distT="0" distB="0" distL="0" distR="0" wp14:anchorId="1E03A98A" wp14:editId="0D8BD5F9">
                      <wp:extent cx="209550" cy="168910"/>
                      <wp:effectExtent l="0" t="0" r="76200" b="59690"/>
                      <wp:docPr id="31" name="Łącznik prosty ze strzałką 31"/>
                      <wp:cNvGraphicFramePr/>
                      <a:graphic xmlns:a="http://schemas.openxmlformats.org/drawingml/2006/main">
                        <a:graphicData uri="http://schemas.microsoft.com/office/word/2010/wordprocessingShape">
                          <wps:wsp>
                            <wps:cNvCnPr/>
                            <wps:spPr>
                              <a:xfrm>
                                <a:off x="0" y="0"/>
                                <a:ext cx="209550" cy="1689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523EF19" id="Łącznik prosty ze strzałką 31" o:spid="_x0000_s1026" type="#_x0000_t32" style="width:16.5pt;height:13.3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" strokecolor="black [3213]" strokeweight=".5pt">
                      <v:stroke endarrow="block" joinstyle="miter"/>
                      <w10:anchorlock/>
                    </v:shape>
                  </w:pict>
                </mc:Fallback>
              </mc:AlternateContent>
            </w:r>
          </w:p>
        </w:tc>
        <w:tc>
          <w:tcPr>
            <w:tcW w:w="1984" w:type="dxa"/>
            <w:shd w:val="clear" w:color="auto" w:fill="FFFFFF"/>
            <w:vAlign w:val="center"/>
          </w:tcPr>
          <w:p w14:paraId="2CE47597"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Władze samorządowe gminy,</w:t>
            </w:r>
          </w:p>
          <w:p w14:paraId="537FE2D1"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Urząd Miejski w Rabce-Zdroju</w:t>
            </w:r>
          </w:p>
        </w:tc>
        <w:tc>
          <w:tcPr>
            <w:tcW w:w="2673" w:type="dxa"/>
            <w:shd w:val="clear" w:color="auto" w:fill="FFFFFF"/>
            <w:vAlign w:val="center"/>
          </w:tcPr>
          <w:p w14:paraId="6C2D5845"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Kuratorium Oświaty w Krakowie,</w:t>
            </w:r>
          </w:p>
          <w:p w14:paraId="22A041EF" w14:textId="77777777" w:rsidR="00C22F76" w:rsidRPr="00CE0271" w:rsidRDefault="00C22F76" w:rsidP="001848E1">
            <w:pPr>
              <w:spacing w:before="0" w:after="20" w:line="240" w:lineRule="auto"/>
              <w:jc w:val="right"/>
              <w:rPr>
                <w:rFonts w:cstheme="minorHAnsi"/>
                <w:sz w:val="18"/>
                <w:szCs w:val="18"/>
              </w:rPr>
            </w:pPr>
            <w:r w:rsidRPr="00CE0271">
              <w:rPr>
                <w:rFonts w:cstheme="minorHAnsi"/>
                <w:sz w:val="18"/>
                <w:szCs w:val="18"/>
              </w:rPr>
              <w:t>Placówki oświatowe,</w:t>
            </w:r>
          </w:p>
          <w:p w14:paraId="790E32D4" w14:textId="77777777" w:rsidR="00C22F76" w:rsidRPr="00CE0271" w:rsidRDefault="00C22F76" w:rsidP="001848E1">
            <w:pPr>
              <w:spacing w:before="0" w:after="20" w:line="240" w:lineRule="auto"/>
              <w:jc w:val="right"/>
              <w:rPr>
                <w:rFonts w:cstheme="minorHAnsi"/>
                <w:sz w:val="18"/>
                <w:szCs w:val="18"/>
              </w:rPr>
            </w:pPr>
            <w:r w:rsidRPr="00CE0271">
              <w:rPr>
                <w:rFonts w:cstheme="minorHAnsi"/>
                <w:sz w:val="18"/>
                <w:szCs w:val="18"/>
              </w:rPr>
              <w:t>Kadry oświatowe,</w:t>
            </w:r>
          </w:p>
          <w:p w14:paraId="30C0FA62" w14:textId="77777777" w:rsidR="00C22F76" w:rsidRPr="00CE0271" w:rsidRDefault="00C22F76" w:rsidP="001848E1">
            <w:pPr>
              <w:spacing w:before="0" w:after="20" w:line="240" w:lineRule="auto"/>
              <w:jc w:val="right"/>
              <w:rPr>
                <w:rFonts w:cstheme="minorHAnsi"/>
                <w:sz w:val="18"/>
                <w:szCs w:val="18"/>
              </w:rPr>
            </w:pPr>
            <w:r w:rsidRPr="00CE0271">
              <w:rPr>
                <w:rFonts w:cstheme="minorHAnsi"/>
                <w:sz w:val="18"/>
                <w:szCs w:val="18"/>
              </w:rPr>
              <w:t>Uczniowie,</w:t>
            </w:r>
          </w:p>
          <w:p w14:paraId="765255BE"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cstheme="minorHAnsi"/>
                <w:sz w:val="18"/>
                <w:szCs w:val="18"/>
              </w:rPr>
              <w:t>Rodzice</w:t>
            </w:r>
          </w:p>
        </w:tc>
      </w:tr>
      <w:tr w:rsidR="00C22F76" w:rsidRPr="007E1946" w14:paraId="77FA01C2" w14:textId="77777777" w:rsidTr="001848E1">
        <w:trPr>
          <w:trHeight w:val="510"/>
          <w:jc w:val="center"/>
        </w:trPr>
        <w:tc>
          <w:tcPr>
            <w:tcW w:w="704" w:type="dxa"/>
            <w:shd w:val="clear" w:color="auto" w:fill="D9D9D9" w:themeFill="background1" w:themeFillShade="D9"/>
            <w:vAlign w:val="center"/>
          </w:tcPr>
          <w:p w14:paraId="3B68560E" w14:textId="77777777" w:rsidR="00C22F76" w:rsidRPr="00DD1F5B" w:rsidRDefault="00C22F76" w:rsidP="008646B2">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2CBA3D24" w14:textId="77777777" w:rsidR="00C22F76" w:rsidRPr="007E1D03" w:rsidRDefault="00C22F76" w:rsidP="001848E1">
            <w:pPr>
              <w:spacing w:before="0" w:after="20" w:line="240" w:lineRule="auto"/>
              <w:jc w:val="both"/>
              <w:rPr>
                <w:rFonts w:cstheme="minorHAnsi"/>
                <w:sz w:val="20"/>
              </w:rPr>
            </w:pPr>
            <w:r w:rsidRPr="007E1D03">
              <w:rPr>
                <w:rFonts w:cstheme="minorHAnsi"/>
                <w:sz w:val="20"/>
              </w:rPr>
              <w:t xml:space="preserve">Kreowanie oferty w zakresie opieki </w:t>
            </w:r>
            <w:r>
              <w:rPr>
                <w:rFonts w:cstheme="minorHAnsi"/>
                <w:sz w:val="20"/>
              </w:rPr>
              <w:t xml:space="preserve">nad dzieckiem do lat 3, w szczególności </w:t>
            </w:r>
            <w:r w:rsidRPr="007E1D03">
              <w:rPr>
                <w:rFonts w:cstheme="minorHAnsi"/>
                <w:sz w:val="20"/>
              </w:rPr>
              <w:t>we współpracy z sektorem prywatnym i pozarządowym.</w:t>
            </w:r>
          </w:p>
        </w:tc>
        <w:tc>
          <w:tcPr>
            <w:tcW w:w="2268" w:type="dxa"/>
            <w:shd w:val="clear" w:color="auto" w:fill="FFFFFF"/>
            <w:vAlign w:val="center"/>
          </w:tcPr>
          <w:p w14:paraId="7FC850B0"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Poprawa dostępności oraz podniesienie jakości usług opieki nad dzieckiem do lat 3</w:t>
            </w:r>
          </w:p>
        </w:tc>
        <w:tc>
          <w:tcPr>
            <w:tcW w:w="2552" w:type="dxa"/>
            <w:shd w:val="clear" w:color="auto" w:fill="FFFFFF"/>
            <w:vAlign w:val="center"/>
          </w:tcPr>
          <w:p w14:paraId="42CC5C22"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Liczba dzieci korzystających z opieki żłobkowej i/lub innych form opieki nad dzieckiem do lat 3</w:t>
            </w:r>
          </w:p>
          <w:p w14:paraId="34F76948" w14:textId="77777777" w:rsidR="00C22F76" w:rsidRPr="00CE0271" w:rsidRDefault="00C22F76" w:rsidP="001848E1">
            <w:pPr>
              <w:spacing w:before="0" w:after="20" w:line="240" w:lineRule="auto"/>
              <w:jc w:val="center"/>
              <w:rPr>
                <w:rFonts w:cstheme="minorHAnsi"/>
                <w:sz w:val="18"/>
                <w:szCs w:val="18"/>
              </w:rPr>
            </w:pPr>
            <w:r w:rsidRPr="00CE0271">
              <w:rPr>
                <w:rFonts w:cstheme="minorHAnsi"/>
                <w:noProof/>
                <w:sz w:val="18"/>
                <w:szCs w:val="18"/>
                <w:lang w:eastAsia="pl-PL"/>
              </w:rPr>
              <mc:AlternateContent>
                <mc:Choice Requires="wps">
                  <w:drawing>
                    <wp:inline distT="0" distB="0" distL="0" distR="0" wp14:anchorId="489C65D5" wp14:editId="32FB74F2">
                      <wp:extent cx="160867" cy="126788"/>
                      <wp:effectExtent l="0" t="38100" r="48895" b="26035"/>
                      <wp:docPr id="21" name="Łącznik prosty ze strzałką 2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BCEF862" id="Łącznik prosty ze strzałką 2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MywLoA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128EBC56"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Urząd Miejski w Rabce-Zdroju</w:t>
            </w:r>
          </w:p>
        </w:tc>
        <w:tc>
          <w:tcPr>
            <w:tcW w:w="2673" w:type="dxa"/>
            <w:shd w:val="clear" w:color="auto" w:fill="FFFFFF"/>
            <w:vAlign w:val="center"/>
          </w:tcPr>
          <w:p w14:paraId="08DBE62B"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Administracja rządowa,</w:t>
            </w:r>
          </w:p>
          <w:p w14:paraId="7719B890"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Urząd Marszałkowski Województwa Małopolskiego,</w:t>
            </w:r>
          </w:p>
          <w:p w14:paraId="30CA6E50"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Przedsiębiorcy,</w:t>
            </w:r>
          </w:p>
          <w:p w14:paraId="60F6D298"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Organizacje pozarządowe</w:t>
            </w:r>
          </w:p>
        </w:tc>
      </w:tr>
      <w:tr w:rsidR="00C22F76" w:rsidRPr="007E1946" w14:paraId="5C9050F9" w14:textId="77777777" w:rsidTr="001848E1">
        <w:trPr>
          <w:trHeight w:val="510"/>
          <w:jc w:val="center"/>
        </w:trPr>
        <w:tc>
          <w:tcPr>
            <w:tcW w:w="704" w:type="dxa"/>
            <w:shd w:val="clear" w:color="auto" w:fill="D9D9D9" w:themeFill="background1" w:themeFillShade="D9"/>
            <w:vAlign w:val="center"/>
          </w:tcPr>
          <w:p w14:paraId="4D2268EF" w14:textId="77777777" w:rsidR="00C22F76" w:rsidRPr="00DD1F5B" w:rsidRDefault="00C22F76" w:rsidP="008646B2">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3C208399" w14:textId="0A76A874" w:rsidR="00C22F76" w:rsidRDefault="00C22F76" w:rsidP="001848E1">
            <w:pPr>
              <w:spacing w:before="0" w:after="20" w:line="240" w:lineRule="auto"/>
              <w:jc w:val="both"/>
              <w:rPr>
                <w:rFonts w:cstheme="minorHAnsi"/>
                <w:sz w:val="20"/>
              </w:rPr>
            </w:pPr>
            <w:r w:rsidRPr="00237B42">
              <w:rPr>
                <w:rFonts w:cstheme="minorHAnsi"/>
                <w:sz w:val="20"/>
              </w:rPr>
              <w:t>Budowa, przebudowa, remont i modernizacja</w:t>
            </w:r>
            <w:r w:rsidRPr="007E1946">
              <w:rPr>
                <w:rFonts w:cstheme="minorHAnsi"/>
                <w:sz w:val="20"/>
              </w:rPr>
              <w:t xml:space="preserve"> </w:t>
            </w:r>
            <w:r>
              <w:rPr>
                <w:rFonts w:cstheme="minorHAnsi"/>
                <w:sz w:val="20"/>
              </w:rPr>
              <w:t xml:space="preserve">bazy dydaktycznej oraz </w:t>
            </w:r>
            <w:r w:rsidRPr="007E1946">
              <w:rPr>
                <w:rFonts w:cstheme="minorHAnsi"/>
                <w:sz w:val="20"/>
              </w:rPr>
              <w:t>sportowej i rekreacyjnej</w:t>
            </w:r>
            <w:r>
              <w:rPr>
                <w:rFonts w:cstheme="minorHAnsi"/>
                <w:sz w:val="20"/>
              </w:rPr>
              <w:t xml:space="preserve"> przedszkoli i szkół w kierunku zapewnienia infrastruktury o </w:t>
            </w:r>
            <w:r w:rsidRPr="00812B2A">
              <w:rPr>
                <w:rFonts w:cstheme="minorHAnsi"/>
                <w:sz w:val="20"/>
              </w:rPr>
              <w:t xml:space="preserve">odpowiednich standardach </w:t>
            </w:r>
            <w:r>
              <w:rPr>
                <w:rFonts w:cstheme="minorHAnsi"/>
                <w:sz w:val="20"/>
              </w:rPr>
              <w:t>społecznych</w:t>
            </w:r>
            <w:r w:rsidR="00E2676D">
              <w:rPr>
                <w:rFonts w:cstheme="minorHAnsi"/>
                <w:sz w:val="20"/>
              </w:rPr>
              <w:t xml:space="preserve"> (wraz z dostosowaniem dla osób niepełnosprawnych)</w:t>
            </w:r>
            <w:r>
              <w:rPr>
                <w:rFonts w:cstheme="minorHAnsi"/>
                <w:sz w:val="20"/>
              </w:rPr>
              <w:t xml:space="preserve">, środowiskowych itp. </w:t>
            </w:r>
            <w:r w:rsidRPr="00812B2A">
              <w:rPr>
                <w:rFonts w:cstheme="minorHAnsi"/>
                <w:sz w:val="20"/>
              </w:rPr>
              <w:t>oraz oferującej innow</w:t>
            </w:r>
            <w:r>
              <w:rPr>
                <w:rFonts w:cstheme="minorHAnsi"/>
                <w:sz w:val="20"/>
              </w:rPr>
              <w:t>acyjne rozwiązania zintegrowane z </w:t>
            </w:r>
            <w:r w:rsidRPr="00812B2A">
              <w:rPr>
                <w:rFonts w:cstheme="minorHAnsi"/>
                <w:sz w:val="20"/>
              </w:rPr>
              <w:t>wymogami podstaw programowych</w:t>
            </w:r>
            <w:r>
              <w:rPr>
                <w:rFonts w:cstheme="minorHAnsi"/>
                <w:sz w:val="20"/>
              </w:rPr>
              <w:t xml:space="preserve">, wraz z ich doposażeniem i cyfryzacją, w tym modernizacja sali gimnastycznej przy szkole nr 4, budowa hali sportowej przy szkole </w:t>
            </w:r>
            <w:r w:rsidRPr="00833B01">
              <w:rPr>
                <w:rFonts w:cstheme="minorHAnsi"/>
                <w:sz w:val="20"/>
              </w:rPr>
              <w:t>nr 1</w:t>
            </w:r>
            <w:r>
              <w:rPr>
                <w:rFonts w:cstheme="minorHAnsi"/>
                <w:sz w:val="20"/>
              </w:rPr>
              <w:t xml:space="preserve"> (rozwój specjalizacji sportowej szkoły), budowa i uzupełnienie infrastruktury placów zabaw przy placówkach oświatowych.</w:t>
            </w:r>
          </w:p>
        </w:tc>
        <w:tc>
          <w:tcPr>
            <w:tcW w:w="2268" w:type="dxa"/>
            <w:shd w:val="clear" w:color="auto" w:fill="FFFFFF"/>
            <w:vAlign w:val="center"/>
          </w:tcPr>
          <w:p w14:paraId="46655834"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Zapewnienie dostępności wysokiej jakości infrastruktury edukacyjnej oraz szkolnej bazy sportowej i rekreacyjnej</w:t>
            </w:r>
          </w:p>
          <w:p w14:paraId="38F591A4" w14:textId="77777777" w:rsidR="00C22F76" w:rsidRPr="00CE0271" w:rsidRDefault="00C22F76" w:rsidP="001848E1">
            <w:pPr>
              <w:spacing w:before="0" w:after="20" w:line="240" w:lineRule="auto"/>
              <w:jc w:val="center"/>
              <w:rPr>
                <w:rFonts w:cstheme="minorHAnsi"/>
                <w:sz w:val="18"/>
                <w:szCs w:val="18"/>
              </w:rPr>
            </w:pPr>
          </w:p>
          <w:p w14:paraId="3FE116BF"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Poprawa warunków pracy i nauki</w:t>
            </w:r>
          </w:p>
          <w:p w14:paraId="393272E1" w14:textId="77777777" w:rsidR="00C22F76" w:rsidRPr="00CE0271" w:rsidRDefault="00C22F76" w:rsidP="001848E1">
            <w:pPr>
              <w:spacing w:before="0" w:after="20" w:line="240" w:lineRule="auto"/>
              <w:jc w:val="center"/>
              <w:rPr>
                <w:rFonts w:cstheme="minorHAnsi"/>
                <w:sz w:val="18"/>
                <w:szCs w:val="18"/>
              </w:rPr>
            </w:pPr>
          </w:p>
          <w:p w14:paraId="5F6E053E"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Poprawa warunków dla promocji zdrowego stylu życia oraz aktywizacji ruchowej dzieci i młodzieży</w:t>
            </w:r>
          </w:p>
          <w:p w14:paraId="1ACBFDC2" w14:textId="77777777" w:rsidR="00C22F76" w:rsidRPr="00CE0271" w:rsidRDefault="00C22F76" w:rsidP="001848E1">
            <w:pPr>
              <w:spacing w:before="0" w:after="20" w:line="240" w:lineRule="auto"/>
              <w:jc w:val="center"/>
              <w:rPr>
                <w:rFonts w:cstheme="minorHAnsi"/>
                <w:sz w:val="18"/>
                <w:szCs w:val="18"/>
              </w:rPr>
            </w:pPr>
          </w:p>
          <w:p w14:paraId="1ED2B3FA"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 xml:space="preserve">Poprawa efektywności energetycznej, </w:t>
            </w:r>
            <w:r w:rsidRPr="00CE0271">
              <w:rPr>
                <w:rFonts w:cstheme="minorHAnsi"/>
                <w:sz w:val="18"/>
                <w:szCs w:val="18"/>
              </w:rPr>
              <w:lastRenderedPageBreak/>
              <w:t>dywersyfikacja źródeł ciepła w kierunku bardziej ekologicznych</w:t>
            </w:r>
          </w:p>
          <w:p w14:paraId="144F2FA7" w14:textId="77777777" w:rsidR="00C22F76" w:rsidRPr="00CE0271" w:rsidRDefault="00C22F76" w:rsidP="001848E1">
            <w:pPr>
              <w:spacing w:before="0" w:after="20" w:line="240" w:lineRule="auto"/>
              <w:jc w:val="center"/>
              <w:rPr>
                <w:rFonts w:cstheme="minorHAnsi"/>
                <w:sz w:val="18"/>
                <w:szCs w:val="18"/>
              </w:rPr>
            </w:pPr>
          </w:p>
          <w:p w14:paraId="3CE3C520"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 xml:space="preserve">Zapewnienie dostępności osobom ze szczególnymi potrzebami, </w:t>
            </w:r>
            <w:r w:rsidRPr="00CE0271">
              <w:rPr>
                <w:rFonts w:eastAsia="Calibri" w:cstheme="minorHAnsi"/>
                <w:bCs/>
                <w:iCs/>
                <w:sz w:val="18"/>
                <w:szCs w:val="18"/>
              </w:rPr>
              <w:t>wyrównywanie szans edukacyjnych</w:t>
            </w:r>
          </w:p>
        </w:tc>
        <w:tc>
          <w:tcPr>
            <w:tcW w:w="2552" w:type="dxa"/>
            <w:shd w:val="clear" w:color="auto" w:fill="FFFFFF"/>
            <w:vAlign w:val="center"/>
          </w:tcPr>
          <w:p w14:paraId="090E43F4"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lastRenderedPageBreak/>
              <w:t>Liczba nowych lub zmodernizowanych obiektów oraz liczba korzystających dzieci i młodzieży szkolnej</w:t>
            </w:r>
          </w:p>
          <w:p w14:paraId="0351ADA1" w14:textId="77777777" w:rsidR="00C22F76" w:rsidRPr="00CE0271" w:rsidRDefault="00C22F76" w:rsidP="001848E1">
            <w:pPr>
              <w:spacing w:before="0" w:after="20" w:line="240" w:lineRule="auto"/>
              <w:jc w:val="center"/>
              <w:rPr>
                <w:rFonts w:cstheme="minorHAnsi"/>
                <w:sz w:val="18"/>
                <w:szCs w:val="18"/>
              </w:rPr>
            </w:pPr>
            <w:r w:rsidRPr="00CE0271">
              <w:rPr>
                <w:rFonts w:cstheme="minorHAnsi"/>
                <w:noProof/>
                <w:sz w:val="18"/>
                <w:szCs w:val="18"/>
                <w:lang w:eastAsia="pl-PL"/>
              </w:rPr>
              <mc:AlternateContent>
                <mc:Choice Requires="wps">
                  <w:drawing>
                    <wp:inline distT="0" distB="0" distL="0" distR="0" wp14:anchorId="73C23636" wp14:editId="7CA6AEB3">
                      <wp:extent cx="160867" cy="126788"/>
                      <wp:effectExtent l="0" t="38100" r="48895" b="26035"/>
                      <wp:docPr id="129" name="Łącznik prosty ze strzałką 12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E2B5613" id="Łącznik prosty ze strzałką 12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D3z89cGAgAASw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6F7E9FA0" w14:textId="77777777" w:rsidR="00C22F76" w:rsidRPr="00CE0271" w:rsidRDefault="00C22F76" w:rsidP="001848E1">
            <w:pPr>
              <w:spacing w:before="0" w:after="20" w:line="240" w:lineRule="auto"/>
              <w:jc w:val="center"/>
              <w:rPr>
                <w:rFonts w:cstheme="minorHAnsi"/>
                <w:sz w:val="18"/>
                <w:szCs w:val="18"/>
              </w:rPr>
            </w:pPr>
          </w:p>
          <w:p w14:paraId="67BEA86C" w14:textId="77777777" w:rsidR="00C22F76" w:rsidRPr="00CE0271" w:rsidRDefault="00C22F76" w:rsidP="001848E1">
            <w:pPr>
              <w:spacing w:before="0" w:after="20" w:line="240" w:lineRule="auto"/>
              <w:jc w:val="center"/>
              <w:rPr>
                <w:rFonts w:cstheme="minorHAnsi"/>
                <w:sz w:val="18"/>
                <w:szCs w:val="18"/>
              </w:rPr>
            </w:pPr>
            <w:r w:rsidRPr="00CE0271">
              <w:rPr>
                <w:rFonts w:eastAsia="Calibri" w:cstheme="minorHAnsi"/>
                <w:bCs/>
                <w:iCs/>
                <w:sz w:val="18"/>
                <w:szCs w:val="18"/>
              </w:rPr>
              <w:t xml:space="preserve">Średni wiek komputera w szkole oraz </w:t>
            </w:r>
            <w:r w:rsidRPr="00CE0271">
              <w:rPr>
                <w:rFonts w:cstheme="minorHAnsi"/>
                <w:sz w:val="18"/>
                <w:szCs w:val="18"/>
              </w:rPr>
              <w:t>liczba uczniów przypadających na 1 komputer z dostępem do Internetu</w:t>
            </w:r>
          </w:p>
          <w:p w14:paraId="18502C5A" w14:textId="77777777" w:rsidR="00C22F76" w:rsidRPr="00CE0271" w:rsidRDefault="00C22F76" w:rsidP="001848E1">
            <w:pPr>
              <w:spacing w:before="0" w:after="20" w:line="240" w:lineRule="auto"/>
              <w:jc w:val="center"/>
              <w:rPr>
                <w:rFonts w:cstheme="minorHAnsi"/>
                <w:sz w:val="18"/>
                <w:szCs w:val="18"/>
              </w:rPr>
            </w:pPr>
            <w:r w:rsidRPr="00CE0271">
              <w:rPr>
                <w:rFonts w:cstheme="minorHAnsi"/>
                <w:noProof/>
                <w:sz w:val="18"/>
                <w:szCs w:val="18"/>
                <w:lang w:eastAsia="pl-PL"/>
              </w:rPr>
              <mc:AlternateContent>
                <mc:Choice Requires="wps">
                  <w:drawing>
                    <wp:inline distT="0" distB="0" distL="0" distR="0" wp14:anchorId="2188F740" wp14:editId="1E820D39">
                      <wp:extent cx="151130" cy="133350"/>
                      <wp:effectExtent l="0" t="0" r="77470" b="57150"/>
                      <wp:docPr id="96" name="Łącznik prosty ze strzałką 96"/>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D8007AF" id="Łącznik prosty ze strzałką 96"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DnXCsM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56C22880"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Urząd Miejski w Rabce-Zdroju,</w:t>
            </w:r>
          </w:p>
          <w:p w14:paraId="71988BFE" w14:textId="77777777" w:rsidR="00C22F76" w:rsidRPr="00CE0271" w:rsidRDefault="00C22F76" w:rsidP="001848E1">
            <w:pPr>
              <w:spacing w:before="0" w:after="20" w:line="240" w:lineRule="auto"/>
              <w:jc w:val="center"/>
              <w:rPr>
                <w:rFonts w:cstheme="minorHAnsi"/>
                <w:sz w:val="18"/>
                <w:szCs w:val="18"/>
              </w:rPr>
            </w:pPr>
            <w:r w:rsidRPr="00CE0271">
              <w:rPr>
                <w:rFonts w:eastAsia="Calibri" w:cstheme="minorHAnsi"/>
                <w:bCs/>
                <w:iCs/>
                <w:sz w:val="18"/>
                <w:szCs w:val="18"/>
              </w:rPr>
              <w:t>Placówki oświatowe</w:t>
            </w:r>
          </w:p>
        </w:tc>
        <w:tc>
          <w:tcPr>
            <w:tcW w:w="2673" w:type="dxa"/>
            <w:shd w:val="clear" w:color="auto" w:fill="FFFFFF"/>
            <w:vAlign w:val="center"/>
          </w:tcPr>
          <w:p w14:paraId="043F72C8"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Administracja rządowa,</w:t>
            </w:r>
          </w:p>
          <w:p w14:paraId="11231E87"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 xml:space="preserve">NFOŚiGW, </w:t>
            </w:r>
            <w:proofErr w:type="spellStart"/>
            <w:r w:rsidRPr="00CE0271">
              <w:rPr>
                <w:rFonts w:eastAsia="Calibri" w:cstheme="minorHAnsi"/>
                <w:bCs/>
                <w:iCs/>
                <w:sz w:val="18"/>
                <w:szCs w:val="18"/>
              </w:rPr>
              <w:t>WFOŚiGW</w:t>
            </w:r>
            <w:proofErr w:type="spellEnd"/>
            <w:r w:rsidRPr="00CE0271">
              <w:rPr>
                <w:rFonts w:eastAsia="Calibri" w:cstheme="minorHAnsi"/>
                <w:bCs/>
                <w:iCs/>
                <w:sz w:val="18"/>
                <w:szCs w:val="18"/>
              </w:rPr>
              <w:t>,</w:t>
            </w:r>
          </w:p>
          <w:p w14:paraId="0B56D98B"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PFRON,</w:t>
            </w:r>
          </w:p>
          <w:p w14:paraId="1DE45B53"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Urząd Marszałkowski Województwa Małopolskiego</w:t>
            </w:r>
          </w:p>
        </w:tc>
      </w:tr>
      <w:tr w:rsidR="00C22F76" w:rsidRPr="007E1946" w14:paraId="430F56C6" w14:textId="77777777" w:rsidTr="001848E1">
        <w:trPr>
          <w:trHeight w:val="510"/>
          <w:jc w:val="center"/>
        </w:trPr>
        <w:tc>
          <w:tcPr>
            <w:tcW w:w="704" w:type="dxa"/>
            <w:shd w:val="clear" w:color="auto" w:fill="D9D9D9" w:themeFill="background1" w:themeFillShade="D9"/>
            <w:vAlign w:val="center"/>
          </w:tcPr>
          <w:p w14:paraId="277F47C9" w14:textId="77777777" w:rsidR="00C22F76" w:rsidRPr="00DD1F5B" w:rsidRDefault="00C22F76" w:rsidP="008646B2">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58F1B000" w14:textId="77777777" w:rsidR="00C22F76" w:rsidRPr="007E1946" w:rsidRDefault="00C22F76" w:rsidP="001848E1">
            <w:pPr>
              <w:spacing w:before="0" w:after="20" w:line="240" w:lineRule="auto"/>
              <w:jc w:val="both"/>
              <w:rPr>
                <w:rFonts w:cstheme="minorHAnsi"/>
                <w:sz w:val="20"/>
              </w:rPr>
            </w:pPr>
            <w:r w:rsidRPr="007E1946">
              <w:rPr>
                <w:rFonts w:cstheme="minorHAnsi"/>
                <w:sz w:val="20"/>
              </w:rPr>
              <w:t>Rozwój oferty edukacyjnej</w:t>
            </w:r>
            <w:r>
              <w:rPr>
                <w:rFonts w:cstheme="minorHAnsi"/>
                <w:sz w:val="20"/>
              </w:rPr>
              <w:t>,</w:t>
            </w:r>
            <w:r w:rsidRPr="007E1946">
              <w:rPr>
                <w:rFonts w:cstheme="minorHAnsi"/>
                <w:sz w:val="20"/>
              </w:rPr>
              <w:t xml:space="preserve"> w </w:t>
            </w:r>
            <w:r>
              <w:rPr>
                <w:rFonts w:cstheme="minorHAnsi"/>
                <w:sz w:val="20"/>
              </w:rPr>
              <w:t xml:space="preserve">tym w </w:t>
            </w:r>
            <w:r w:rsidRPr="007E1946">
              <w:rPr>
                <w:rFonts w:cstheme="minorHAnsi"/>
                <w:sz w:val="20"/>
              </w:rPr>
              <w:t xml:space="preserve">kierunku </w:t>
            </w:r>
            <w:r>
              <w:rPr>
                <w:rFonts w:cstheme="minorHAnsi"/>
                <w:sz w:val="20"/>
              </w:rPr>
              <w:t>kształcenia</w:t>
            </w:r>
            <w:r w:rsidRPr="007E1946">
              <w:rPr>
                <w:rFonts w:cstheme="minorHAnsi"/>
                <w:sz w:val="20"/>
              </w:rPr>
              <w:t xml:space="preserve"> kompetencj</w:t>
            </w:r>
            <w:r>
              <w:rPr>
                <w:rFonts w:cstheme="minorHAnsi"/>
                <w:sz w:val="20"/>
              </w:rPr>
              <w:t>i</w:t>
            </w:r>
            <w:r w:rsidRPr="007E1946">
              <w:rPr>
                <w:rFonts w:cstheme="minorHAnsi"/>
                <w:sz w:val="20"/>
              </w:rPr>
              <w:t xml:space="preserve"> uniwersaln</w:t>
            </w:r>
            <w:r>
              <w:rPr>
                <w:rFonts w:cstheme="minorHAnsi"/>
                <w:sz w:val="20"/>
              </w:rPr>
              <w:t>ych i wdrażania</w:t>
            </w:r>
            <w:r w:rsidRPr="00812B2A">
              <w:rPr>
                <w:rFonts w:cstheme="minorHAnsi"/>
                <w:sz w:val="20"/>
              </w:rPr>
              <w:t xml:space="preserve"> </w:t>
            </w:r>
            <w:r>
              <w:rPr>
                <w:rFonts w:cstheme="minorHAnsi"/>
                <w:sz w:val="20"/>
              </w:rPr>
              <w:t xml:space="preserve">programów </w:t>
            </w:r>
            <w:r w:rsidRPr="00812B2A">
              <w:rPr>
                <w:rFonts w:cstheme="minorHAnsi"/>
                <w:sz w:val="20"/>
              </w:rPr>
              <w:t>dostosowan</w:t>
            </w:r>
            <w:r>
              <w:rPr>
                <w:rFonts w:cstheme="minorHAnsi"/>
                <w:sz w:val="20"/>
              </w:rPr>
              <w:t>ych</w:t>
            </w:r>
            <w:r w:rsidRPr="00812B2A">
              <w:rPr>
                <w:rFonts w:cstheme="minorHAnsi"/>
                <w:sz w:val="20"/>
              </w:rPr>
              <w:t xml:space="preserve"> do indywidualnych potrzeb uczniów</w:t>
            </w:r>
            <w:r>
              <w:rPr>
                <w:rFonts w:cstheme="minorHAnsi"/>
                <w:sz w:val="20"/>
              </w:rPr>
              <w:t xml:space="preserve"> (</w:t>
            </w:r>
            <w:r w:rsidRPr="00D773B4">
              <w:rPr>
                <w:rFonts w:cstheme="minorHAnsi"/>
                <w:sz w:val="20"/>
              </w:rPr>
              <w:t>praca zarówno z uczniem zdolnym, jak i uc</w:t>
            </w:r>
            <w:r>
              <w:rPr>
                <w:rFonts w:cstheme="minorHAnsi"/>
                <w:sz w:val="20"/>
              </w:rPr>
              <w:t xml:space="preserve">zniem o specjalnych potrzebach - </w:t>
            </w:r>
            <w:r w:rsidRPr="00D773B4">
              <w:rPr>
                <w:rFonts w:cstheme="minorHAnsi"/>
                <w:sz w:val="20"/>
              </w:rPr>
              <w:t>systemy stypendi</w:t>
            </w:r>
            <w:r>
              <w:rPr>
                <w:rFonts w:cstheme="minorHAnsi"/>
                <w:sz w:val="20"/>
              </w:rPr>
              <w:t>alne, wsparcie psychologiczne i </w:t>
            </w:r>
            <w:r w:rsidRPr="00D773B4">
              <w:rPr>
                <w:rFonts w:cstheme="minorHAnsi"/>
                <w:sz w:val="20"/>
              </w:rPr>
              <w:t>pedagogiczne dla uczniów i rodziców, dostęp do specjalistów itp.).</w:t>
            </w:r>
          </w:p>
        </w:tc>
        <w:tc>
          <w:tcPr>
            <w:tcW w:w="2268" w:type="dxa"/>
            <w:shd w:val="clear" w:color="auto" w:fill="FFFFFF"/>
            <w:vAlign w:val="center"/>
          </w:tcPr>
          <w:p w14:paraId="4AF9E2DD" w14:textId="77777777" w:rsidR="00C22F76" w:rsidRPr="00CE0271" w:rsidRDefault="00C22F76" w:rsidP="00C22F76">
            <w:pPr>
              <w:spacing w:before="0" w:after="0" w:line="240" w:lineRule="auto"/>
              <w:jc w:val="center"/>
              <w:rPr>
                <w:rFonts w:cstheme="minorHAnsi"/>
                <w:sz w:val="18"/>
                <w:szCs w:val="18"/>
              </w:rPr>
            </w:pPr>
            <w:r w:rsidRPr="00CE0271">
              <w:rPr>
                <w:rFonts w:cstheme="minorHAnsi"/>
                <w:sz w:val="18"/>
                <w:szCs w:val="18"/>
              </w:rPr>
              <w:t>Zapewnienie atrakcyjnej i zróżnicowanej oferty edukacyjnej, dostosowanej do indywidualnych możliwości i potrzeb ucznia</w:t>
            </w:r>
          </w:p>
          <w:p w14:paraId="6F812394" w14:textId="77777777" w:rsidR="00C22F76" w:rsidRPr="00CE0271" w:rsidRDefault="00C22F76" w:rsidP="00C22F76">
            <w:pPr>
              <w:spacing w:before="0" w:after="0" w:line="240" w:lineRule="auto"/>
              <w:jc w:val="center"/>
              <w:rPr>
                <w:rFonts w:cstheme="minorHAnsi"/>
                <w:sz w:val="18"/>
                <w:szCs w:val="18"/>
              </w:rPr>
            </w:pPr>
          </w:p>
          <w:p w14:paraId="483EE92A" w14:textId="77777777" w:rsidR="00C22F76" w:rsidRPr="00CE0271" w:rsidRDefault="00C22F76" w:rsidP="00C22F76">
            <w:pPr>
              <w:spacing w:before="0" w:after="0" w:line="240" w:lineRule="auto"/>
              <w:jc w:val="center"/>
              <w:rPr>
                <w:rFonts w:cstheme="minorHAnsi"/>
                <w:sz w:val="18"/>
                <w:szCs w:val="18"/>
              </w:rPr>
            </w:pPr>
            <w:r w:rsidRPr="00CE0271">
              <w:rPr>
                <w:rFonts w:cstheme="minorHAnsi"/>
                <w:sz w:val="18"/>
                <w:szCs w:val="18"/>
              </w:rPr>
              <w:t xml:space="preserve">Zapewnienie systemu wsparcia prawidłowego rozwoju dzieci i młodzieży </w:t>
            </w:r>
          </w:p>
          <w:p w14:paraId="3083C899" w14:textId="77777777" w:rsidR="00C22F76" w:rsidRPr="00CE0271" w:rsidRDefault="00C22F76" w:rsidP="00C22F76">
            <w:pPr>
              <w:spacing w:before="0" w:after="0" w:line="240" w:lineRule="auto"/>
              <w:jc w:val="center"/>
              <w:rPr>
                <w:rFonts w:cstheme="minorHAnsi"/>
                <w:sz w:val="18"/>
                <w:szCs w:val="18"/>
              </w:rPr>
            </w:pPr>
          </w:p>
          <w:p w14:paraId="4AB37557" w14:textId="77777777" w:rsidR="00C22F76" w:rsidRPr="00CE0271" w:rsidRDefault="00C22F76" w:rsidP="00C22F76">
            <w:pPr>
              <w:spacing w:before="0" w:after="0" w:line="240" w:lineRule="auto"/>
              <w:jc w:val="center"/>
              <w:rPr>
                <w:rFonts w:cstheme="minorHAnsi"/>
                <w:sz w:val="18"/>
                <w:szCs w:val="18"/>
              </w:rPr>
            </w:pPr>
            <w:r w:rsidRPr="00CE0271">
              <w:rPr>
                <w:rFonts w:cstheme="minorHAnsi"/>
                <w:sz w:val="18"/>
                <w:szCs w:val="18"/>
              </w:rPr>
              <w:t>Poprawa jakości i efektów kształcenia, poprawa wyników egzaminów końcowych</w:t>
            </w:r>
          </w:p>
        </w:tc>
        <w:tc>
          <w:tcPr>
            <w:tcW w:w="2552" w:type="dxa"/>
            <w:shd w:val="clear" w:color="auto" w:fill="FFFFFF"/>
            <w:vAlign w:val="center"/>
          </w:tcPr>
          <w:p w14:paraId="61A969B0" w14:textId="77777777" w:rsidR="00C22F76" w:rsidRPr="00CE0271" w:rsidRDefault="00C22F76" w:rsidP="001848E1">
            <w:pPr>
              <w:spacing w:before="0" w:after="20" w:line="240" w:lineRule="auto"/>
              <w:jc w:val="center"/>
              <w:rPr>
                <w:rFonts w:eastAsia="Calibri" w:cstheme="minorHAnsi"/>
                <w:bCs/>
                <w:iCs/>
                <w:sz w:val="18"/>
                <w:szCs w:val="18"/>
              </w:rPr>
            </w:pPr>
            <w:r w:rsidRPr="00CE0271">
              <w:rPr>
                <w:rFonts w:eastAsia="Calibri" w:cstheme="minorHAnsi"/>
                <w:bCs/>
                <w:iCs/>
                <w:sz w:val="18"/>
                <w:szCs w:val="18"/>
              </w:rPr>
              <w:t>Wyniki egzaminów końcowych</w:t>
            </w:r>
          </w:p>
          <w:p w14:paraId="3B487209" w14:textId="77777777" w:rsidR="00C22F76" w:rsidRPr="00CE0271" w:rsidRDefault="00C22F76" w:rsidP="001848E1">
            <w:pPr>
              <w:spacing w:before="0" w:after="20" w:line="240" w:lineRule="auto"/>
              <w:jc w:val="center"/>
              <w:rPr>
                <w:rFonts w:eastAsia="Calibri" w:cstheme="minorHAnsi"/>
                <w:bCs/>
                <w:iCs/>
                <w:sz w:val="18"/>
                <w:szCs w:val="18"/>
              </w:rPr>
            </w:pPr>
            <w:r w:rsidRPr="00CE0271">
              <w:rPr>
                <w:rFonts w:cstheme="minorHAnsi"/>
                <w:noProof/>
                <w:sz w:val="18"/>
                <w:szCs w:val="18"/>
                <w:lang w:eastAsia="pl-PL"/>
              </w:rPr>
              <mc:AlternateContent>
                <mc:Choice Requires="wps">
                  <w:drawing>
                    <wp:inline distT="0" distB="0" distL="0" distR="0" wp14:anchorId="7E41F54E" wp14:editId="436CBAFB">
                      <wp:extent cx="160867" cy="126788"/>
                      <wp:effectExtent l="0" t="38100" r="48895" b="26035"/>
                      <wp:docPr id="24" name="Łącznik prosty ze strzałką 2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A0D92B2" id="Łącznik prosty ze strzałką 2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aHBgIAAEkEAAAOAAAAZHJzL2Uyb0RvYy54bWysVE2P0zAQvSPxHyzfadIKda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I9aZoc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654B88BA" w14:textId="77777777" w:rsidR="00C22F76" w:rsidRPr="00CE0271" w:rsidRDefault="00C22F76" w:rsidP="001848E1">
            <w:pPr>
              <w:spacing w:before="0" w:after="20" w:line="240" w:lineRule="auto"/>
              <w:jc w:val="center"/>
              <w:rPr>
                <w:rFonts w:eastAsia="Calibri" w:cstheme="minorHAnsi"/>
                <w:bCs/>
                <w:iCs/>
                <w:sz w:val="18"/>
                <w:szCs w:val="18"/>
              </w:rPr>
            </w:pPr>
          </w:p>
          <w:p w14:paraId="1DC93006" w14:textId="77777777" w:rsidR="00C22F76" w:rsidRPr="00CE0271" w:rsidRDefault="00C22F76" w:rsidP="001848E1">
            <w:pPr>
              <w:spacing w:before="0" w:after="20" w:line="240" w:lineRule="auto"/>
              <w:jc w:val="center"/>
              <w:rPr>
                <w:rFonts w:eastAsia="Calibri" w:cstheme="minorHAnsi"/>
                <w:bCs/>
                <w:iCs/>
                <w:sz w:val="18"/>
                <w:szCs w:val="18"/>
              </w:rPr>
            </w:pPr>
            <w:r w:rsidRPr="00CE0271">
              <w:rPr>
                <w:rFonts w:eastAsia="Calibri" w:cstheme="minorHAnsi"/>
                <w:bCs/>
                <w:iCs/>
                <w:sz w:val="18"/>
                <w:szCs w:val="18"/>
              </w:rPr>
              <w:t>Liczba laureatów i finalistów olimpiad, konkursów przedmiotowych, artystycznych i zawodów sportowych</w:t>
            </w:r>
          </w:p>
          <w:p w14:paraId="4A441199" w14:textId="77777777" w:rsidR="00C22F76" w:rsidRPr="00CE0271" w:rsidRDefault="00C22F76" w:rsidP="001848E1">
            <w:pPr>
              <w:spacing w:before="0" w:after="20" w:line="240" w:lineRule="auto"/>
              <w:jc w:val="center"/>
              <w:rPr>
                <w:rFonts w:cstheme="minorHAnsi"/>
                <w:sz w:val="18"/>
                <w:szCs w:val="18"/>
              </w:rPr>
            </w:pPr>
            <w:r w:rsidRPr="00CE0271">
              <w:rPr>
                <w:rFonts w:cstheme="minorHAnsi"/>
                <w:noProof/>
                <w:sz w:val="18"/>
                <w:szCs w:val="18"/>
                <w:lang w:eastAsia="pl-PL"/>
              </w:rPr>
              <mc:AlternateContent>
                <mc:Choice Requires="wps">
                  <w:drawing>
                    <wp:inline distT="0" distB="0" distL="0" distR="0" wp14:anchorId="3D4DFC96" wp14:editId="73DFD251">
                      <wp:extent cx="160867" cy="126788"/>
                      <wp:effectExtent l="0" t="38100" r="48895" b="26035"/>
                      <wp:docPr id="26951" name="Łącznik prosty ze strzałką 2695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F522845" id="Łącznik prosty ze strzałką 2695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DKaFVP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3063F5FF" w14:textId="77777777" w:rsidR="00C22F76" w:rsidRPr="00CE0271" w:rsidRDefault="00C22F76" w:rsidP="001848E1">
            <w:pPr>
              <w:spacing w:before="0" w:after="20" w:line="240" w:lineRule="auto"/>
              <w:jc w:val="center"/>
              <w:rPr>
                <w:rFonts w:eastAsia="Calibri" w:cstheme="minorHAnsi"/>
                <w:bCs/>
                <w:iCs/>
                <w:sz w:val="18"/>
                <w:szCs w:val="18"/>
              </w:rPr>
            </w:pPr>
            <w:r w:rsidRPr="00CE0271">
              <w:rPr>
                <w:rFonts w:eastAsia="Calibri" w:cstheme="minorHAnsi"/>
                <w:bCs/>
                <w:iCs/>
                <w:sz w:val="18"/>
                <w:szCs w:val="18"/>
              </w:rPr>
              <w:t>Placówki oświatowe</w:t>
            </w:r>
          </w:p>
        </w:tc>
        <w:tc>
          <w:tcPr>
            <w:tcW w:w="2673" w:type="dxa"/>
            <w:shd w:val="clear" w:color="auto" w:fill="FFFFFF"/>
            <w:vAlign w:val="center"/>
          </w:tcPr>
          <w:p w14:paraId="05E10232"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Administracja rządowa,</w:t>
            </w:r>
          </w:p>
          <w:p w14:paraId="241DE160"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Urząd Marszałkowski Województwa Małopolskiego,</w:t>
            </w:r>
          </w:p>
          <w:p w14:paraId="295BF5F8"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Kuratorium Oświaty w Krakowie,</w:t>
            </w:r>
          </w:p>
          <w:p w14:paraId="47F7F99E"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cstheme="minorHAnsi"/>
                <w:sz w:val="18"/>
                <w:szCs w:val="18"/>
              </w:rPr>
              <w:t>Urząd Miejski w Rabce-Zdroju</w:t>
            </w:r>
            <w:r w:rsidRPr="00CE0271">
              <w:rPr>
                <w:rFonts w:eastAsia="Calibri" w:cstheme="minorHAnsi"/>
                <w:bCs/>
                <w:iCs/>
                <w:sz w:val="18"/>
                <w:szCs w:val="18"/>
              </w:rPr>
              <w:t>,</w:t>
            </w:r>
          </w:p>
          <w:p w14:paraId="0F300A07"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Instytucje pomocy społecznej,</w:t>
            </w:r>
          </w:p>
          <w:p w14:paraId="40FD6A09"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Poradnie psychologiczno-pedagogiczne,</w:t>
            </w:r>
          </w:p>
          <w:p w14:paraId="54D9BDA6"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Instytucje kultury,</w:t>
            </w:r>
          </w:p>
          <w:p w14:paraId="404D761A"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Przedsiębiorcy,</w:t>
            </w:r>
          </w:p>
          <w:p w14:paraId="76B89364"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Organizacje pozarządowe,</w:t>
            </w:r>
          </w:p>
          <w:p w14:paraId="21FB5C44"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Kluby i organizacje sportowe</w:t>
            </w:r>
          </w:p>
        </w:tc>
      </w:tr>
      <w:tr w:rsidR="00C22F76" w:rsidRPr="007E1946" w14:paraId="75A394B6" w14:textId="77777777" w:rsidTr="001848E1">
        <w:trPr>
          <w:trHeight w:val="510"/>
          <w:jc w:val="center"/>
        </w:trPr>
        <w:tc>
          <w:tcPr>
            <w:tcW w:w="704" w:type="dxa"/>
            <w:shd w:val="clear" w:color="auto" w:fill="D9D9D9" w:themeFill="background1" w:themeFillShade="D9"/>
            <w:vAlign w:val="center"/>
          </w:tcPr>
          <w:p w14:paraId="3E80BB01" w14:textId="77777777" w:rsidR="00C22F76" w:rsidRPr="00DD1F5B" w:rsidRDefault="00C22F76" w:rsidP="008646B2">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6B92DD5E" w14:textId="77777777" w:rsidR="00C22F76" w:rsidRPr="007E1946" w:rsidRDefault="00C22F76" w:rsidP="001848E1">
            <w:pPr>
              <w:spacing w:before="0" w:after="20" w:line="240" w:lineRule="auto"/>
              <w:jc w:val="both"/>
              <w:rPr>
                <w:rFonts w:cstheme="minorHAnsi"/>
                <w:sz w:val="20"/>
              </w:rPr>
            </w:pPr>
            <w:r w:rsidRPr="007E1946">
              <w:rPr>
                <w:rFonts w:cstheme="minorHAnsi"/>
                <w:sz w:val="20"/>
              </w:rPr>
              <w:t>Rozwój doradztwa edukacyjno-zawodowego w szkołach</w:t>
            </w:r>
            <w:r>
              <w:rPr>
                <w:rFonts w:cstheme="minorHAnsi"/>
                <w:sz w:val="20"/>
              </w:rPr>
              <w:t>, w tym w kierunku większej innowacyjności i podejścia zindywidualizowanego</w:t>
            </w:r>
            <w:r w:rsidRPr="007E1946">
              <w:rPr>
                <w:rFonts w:cstheme="minorHAnsi"/>
                <w:sz w:val="20"/>
              </w:rPr>
              <w:t>.</w:t>
            </w:r>
          </w:p>
        </w:tc>
        <w:tc>
          <w:tcPr>
            <w:tcW w:w="2268" w:type="dxa"/>
            <w:shd w:val="clear" w:color="auto" w:fill="FFFFFF"/>
            <w:vAlign w:val="center"/>
          </w:tcPr>
          <w:p w14:paraId="7C434E57" w14:textId="77777777" w:rsidR="00C22F76" w:rsidRPr="00CE0271" w:rsidRDefault="00C22F76" w:rsidP="001848E1">
            <w:pPr>
              <w:spacing w:before="0" w:after="20" w:line="240" w:lineRule="auto"/>
              <w:jc w:val="center"/>
              <w:rPr>
                <w:rFonts w:eastAsia="Calibri" w:cstheme="minorHAnsi"/>
                <w:sz w:val="18"/>
                <w:szCs w:val="18"/>
              </w:rPr>
            </w:pPr>
            <w:r w:rsidRPr="00CE0271">
              <w:rPr>
                <w:rFonts w:eastAsia="Calibri" w:cstheme="minorHAnsi"/>
                <w:sz w:val="18"/>
                <w:szCs w:val="18"/>
              </w:rPr>
              <w:t>Wsparcie młodzieży w procesie podejmowania decyzji edukacyjno-zawodowych</w:t>
            </w:r>
          </w:p>
          <w:p w14:paraId="3D214EBA" w14:textId="77777777" w:rsidR="00C22F76" w:rsidRPr="00CE0271" w:rsidRDefault="00C22F76" w:rsidP="001848E1">
            <w:pPr>
              <w:spacing w:before="0" w:after="20" w:line="240" w:lineRule="auto"/>
              <w:jc w:val="center"/>
              <w:rPr>
                <w:rFonts w:eastAsia="Calibri" w:cstheme="minorHAnsi"/>
                <w:sz w:val="18"/>
                <w:szCs w:val="18"/>
              </w:rPr>
            </w:pPr>
          </w:p>
          <w:p w14:paraId="41D5F76F" w14:textId="77777777" w:rsidR="00C22F76" w:rsidRPr="00CE0271" w:rsidRDefault="00C22F76" w:rsidP="001848E1">
            <w:pPr>
              <w:spacing w:before="0" w:after="20" w:line="240" w:lineRule="auto"/>
              <w:jc w:val="center"/>
              <w:rPr>
                <w:rFonts w:eastAsia="Calibri" w:cstheme="minorHAnsi"/>
                <w:bCs/>
                <w:iCs/>
                <w:sz w:val="18"/>
                <w:szCs w:val="18"/>
              </w:rPr>
            </w:pPr>
            <w:r w:rsidRPr="00CE0271">
              <w:rPr>
                <w:rFonts w:eastAsia="Calibri" w:cstheme="minorHAnsi"/>
                <w:sz w:val="18"/>
                <w:szCs w:val="18"/>
              </w:rPr>
              <w:t>Zwiększenie rozeznania rodziców w kwestii kierunkowania rozwoju dziecka</w:t>
            </w:r>
          </w:p>
        </w:tc>
        <w:tc>
          <w:tcPr>
            <w:tcW w:w="2552" w:type="dxa"/>
            <w:shd w:val="clear" w:color="auto" w:fill="FFFFFF"/>
            <w:vAlign w:val="center"/>
          </w:tcPr>
          <w:p w14:paraId="48822A33" w14:textId="77777777" w:rsidR="00C22F76" w:rsidRPr="00CE0271" w:rsidRDefault="00C22F76" w:rsidP="001848E1">
            <w:pPr>
              <w:spacing w:before="0" w:after="20" w:line="240" w:lineRule="auto"/>
              <w:jc w:val="center"/>
              <w:rPr>
                <w:rFonts w:eastAsia="Calibri" w:cstheme="minorHAnsi"/>
                <w:sz w:val="18"/>
                <w:szCs w:val="18"/>
              </w:rPr>
            </w:pPr>
            <w:r w:rsidRPr="00CE0271">
              <w:rPr>
                <w:rFonts w:eastAsia="Calibri" w:cstheme="minorHAnsi"/>
                <w:sz w:val="18"/>
                <w:szCs w:val="18"/>
              </w:rPr>
              <w:t>Liczba dzieci i młodzieży, które skorzystały z konsultacji dotyczących rozwoju edukacyjnego i/lub zawodowego w formie konsultacji indywidualnych</w:t>
            </w:r>
          </w:p>
          <w:p w14:paraId="4499CE4E" w14:textId="77777777" w:rsidR="00C22F76" w:rsidRPr="00CE0271" w:rsidRDefault="00C22F76" w:rsidP="001848E1">
            <w:pPr>
              <w:spacing w:before="0" w:after="20" w:line="240" w:lineRule="auto"/>
              <w:jc w:val="center"/>
              <w:rPr>
                <w:rFonts w:eastAsia="Calibri" w:cstheme="minorHAnsi"/>
                <w:sz w:val="18"/>
                <w:szCs w:val="18"/>
              </w:rPr>
            </w:pPr>
            <w:r w:rsidRPr="00CE0271">
              <w:rPr>
                <w:rFonts w:eastAsia="Calibri" w:cstheme="minorHAnsi"/>
                <w:noProof/>
                <w:sz w:val="18"/>
                <w:szCs w:val="18"/>
                <w:lang w:eastAsia="pl-PL"/>
              </w:rPr>
              <mc:AlternateContent>
                <mc:Choice Requires="wps">
                  <w:drawing>
                    <wp:inline distT="0" distB="0" distL="0" distR="0" wp14:anchorId="6C9466BB" wp14:editId="14361723">
                      <wp:extent cx="160867" cy="126788"/>
                      <wp:effectExtent l="0" t="38100" r="48895" b="26035"/>
                      <wp:docPr id="26991" name="Łącznik prosty ze strzałką 2699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B4FAF04" id="Łącznik prosty ze strzałką 2699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AzuDUk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5B8C4FC4" w14:textId="77777777" w:rsidR="00C22F76" w:rsidRPr="00CE0271" w:rsidRDefault="00C22F76" w:rsidP="001848E1">
            <w:pPr>
              <w:spacing w:before="0" w:after="20" w:line="240" w:lineRule="auto"/>
              <w:jc w:val="center"/>
              <w:rPr>
                <w:rFonts w:cstheme="minorHAnsi"/>
                <w:sz w:val="18"/>
                <w:szCs w:val="18"/>
              </w:rPr>
            </w:pPr>
            <w:r w:rsidRPr="00CE0271">
              <w:rPr>
                <w:rFonts w:eastAsia="Calibri" w:cstheme="minorHAnsi"/>
                <w:bCs/>
                <w:iCs/>
                <w:sz w:val="18"/>
                <w:szCs w:val="18"/>
              </w:rPr>
              <w:t>Placówki oświatowe</w:t>
            </w:r>
          </w:p>
        </w:tc>
        <w:tc>
          <w:tcPr>
            <w:tcW w:w="2673" w:type="dxa"/>
            <w:shd w:val="clear" w:color="auto" w:fill="FFFFFF"/>
            <w:vAlign w:val="center"/>
          </w:tcPr>
          <w:p w14:paraId="30DCEC58"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Administracja rządowa,</w:t>
            </w:r>
          </w:p>
          <w:p w14:paraId="2663B327"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Urząd Marszałkowski Województwa Małopolskiego,</w:t>
            </w:r>
          </w:p>
          <w:p w14:paraId="59DCA812"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Kuratorium Oświaty w Krakowie,</w:t>
            </w:r>
          </w:p>
          <w:p w14:paraId="0128B0A1" w14:textId="77777777" w:rsidR="00C22F76" w:rsidRPr="00CE0271" w:rsidRDefault="00C22F76" w:rsidP="001848E1">
            <w:pPr>
              <w:spacing w:before="0" w:after="20" w:line="240" w:lineRule="auto"/>
              <w:jc w:val="right"/>
              <w:rPr>
                <w:rFonts w:cstheme="minorHAnsi"/>
                <w:sz w:val="18"/>
                <w:szCs w:val="18"/>
              </w:rPr>
            </w:pPr>
            <w:r w:rsidRPr="00CE0271">
              <w:rPr>
                <w:rFonts w:eastAsia="Calibri" w:cstheme="minorHAnsi"/>
                <w:bCs/>
                <w:iCs/>
                <w:sz w:val="18"/>
                <w:szCs w:val="18"/>
              </w:rPr>
              <w:t>Powiatowy Urząd Pracy w</w:t>
            </w:r>
            <w:r w:rsidRPr="00CE0271">
              <w:rPr>
                <w:rFonts w:cstheme="minorHAnsi"/>
                <w:sz w:val="18"/>
                <w:szCs w:val="18"/>
              </w:rPr>
              <w:t> Nowym Targu,</w:t>
            </w:r>
          </w:p>
          <w:p w14:paraId="110CCE28"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cstheme="minorHAnsi"/>
                <w:sz w:val="18"/>
                <w:szCs w:val="18"/>
              </w:rPr>
              <w:t>Urząd Miejski w Rabce-Zdroju</w:t>
            </w:r>
            <w:r w:rsidRPr="00CE0271">
              <w:rPr>
                <w:rFonts w:eastAsia="Calibri" w:cstheme="minorHAnsi"/>
                <w:bCs/>
                <w:iCs/>
                <w:sz w:val="18"/>
                <w:szCs w:val="18"/>
              </w:rPr>
              <w:t>,</w:t>
            </w:r>
          </w:p>
          <w:p w14:paraId="334D9AD1"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Poradnie psychologiczno-pedagogiczne,</w:t>
            </w:r>
          </w:p>
          <w:p w14:paraId="43391170"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Przedsiębiorcy,</w:t>
            </w:r>
          </w:p>
          <w:p w14:paraId="7F5EDF25"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Organizacje pozarządowe</w:t>
            </w:r>
          </w:p>
        </w:tc>
      </w:tr>
      <w:tr w:rsidR="00C22F76" w:rsidRPr="007E1946" w14:paraId="3B07DAE5" w14:textId="77777777" w:rsidTr="001848E1">
        <w:trPr>
          <w:trHeight w:val="510"/>
          <w:jc w:val="center"/>
        </w:trPr>
        <w:tc>
          <w:tcPr>
            <w:tcW w:w="704" w:type="dxa"/>
            <w:shd w:val="clear" w:color="auto" w:fill="D9D9D9" w:themeFill="background1" w:themeFillShade="D9"/>
            <w:vAlign w:val="center"/>
          </w:tcPr>
          <w:p w14:paraId="1F8CF724" w14:textId="77777777" w:rsidR="00C22F76" w:rsidRPr="00DD1F5B" w:rsidRDefault="00C22F76" w:rsidP="008646B2">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7DF1DEA4" w14:textId="77777777" w:rsidR="00C22F76" w:rsidRPr="007E1946" w:rsidRDefault="00C22F76" w:rsidP="001848E1">
            <w:pPr>
              <w:spacing w:before="0" w:after="20" w:line="240" w:lineRule="auto"/>
              <w:jc w:val="both"/>
              <w:rPr>
                <w:rFonts w:cstheme="minorHAnsi"/>
                <w:sz w:val="20"/>
              </w:rPr>
            </w:pPr>
            <w:r w:rsidRPr="009C50A4">
              <w:rPr>
                <w:rFonts w:cstheme="minorHAnsi"/>
                <w:sz w:val="20"/>
              </w:rPr>
              <w:t>Współpraca z instytucjami zajmującymi się kształceniem ustawicznym i kształceniem zgodnym z po</w:t>
            </w:r>
            <w:r>
              <w:rPr>
                <w:rFonts w:cstheme="minorHAnsi"/>
                <w:sz w:val="20"/>
              </w:rPr>
              <w:t>trzebami rynku pracy - rozwój i </w:t>
            </w:r>
            <w:r w:rsidRPr="009C50A4">
              <w:rPr>
                <w:rFonts w:cstheme="minorHAnsi"/>
                <w:sz w:val="20"/>
              </w:rPr>
              <w:t>promocja ofert</w:t>
            </w:r>
            <w:r>
              <w:rPr>
                <w:rFonts w:cstheme="minorHAnsi"/>
                <w:sz w:val="20"/>
              </w:rPr>
              <w:t>y dedykowanej mieszkańcom.</w:t>
            </w:r>
          </w:p>
        </w:tc>
        <w:tc>
          <w:tcPr>
            <w:tcW w:w="2268" w:type="dxa"/>
            <w:shd w:val="clear" w:color="auto" w:fill="FFFFFF"/>
            <w:vAlign w:val="center"/>
          </w:tcPr>
          <w:p w14:paraId="42F72D1E"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Poszerzenie możliwości oraz zwiększenie motywacji i aktywności dorosłych w zakresie zmiany i pozyskiwania nowych kompetencji</w:t>
            </w:r>
          </w:p>
          <w:p w14:paraId="1F8AB556" w14:textId="77777777" w:rsidR="00C22F76" w:rsidRPr="00CE0271" w:rsidRDefault="00C22F76" w:rsidP="001848E1">
            <w:pPr>
              <w:spacing w:before="0" w:after="20" w:line="240" w:lineRule="auto"/>
              <w:jc w:val="center"/>
              <w:rPr>
                <w:rFonts w:cstheme="minorHAnsi"/>
                <w:sz w:val="18"/>
                <w:szCs w:val="18"/>
              </w:rPr>
            </w:pPr>
          </w:p>
          <w:p w14:paraId="275B6B20"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Poszerzenie możliwości oraz zwiększenie motywacji i aktywności młodych w zakresie nauki zawodu</w:t>
            </w:r>
          </w:p>
        </w:tc>
        <w:tc>
          <w:tcPr>
            <w:tcW w:w="2552" w:type="dxa"/>
            <w:shd w:val="clear" w:color="auto" w:fill="FFFFFF"/>
            <w:vAlign w:val="center"/>
          </w:tcPr>
          <w:p w14:paraId="79297E04"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lastRenderedPageBreak/>
              <w:t xml:space="preserve">Liczba osób dorosłych, które skorzystały ze szkoleń i kursów oferowanych przez Powiatowy Urząd Pracy </w:t>
            </w:r>
            <w:r w:rsidRPr="00CE0271">
              <w:rPr>
                <w:rFonts w:eastAsia="Calibri" w:cstheme="minorHAnsi"/>
                <w:bCs/>
                <w:iCs/>
                <w:sz w:val="18"/>
                <w:szCs w:val="18"/>
              </w:rPr>
              <w:t>w Nowym Targu</w:t>
            </w:r>
            <w:r w:rsidRPr="00CE0271">
              <w:rPr>
                <w:rFonts w:cstheme="minorHAnsi"/>
                <w:sz w:val="18"/>
                <w:szCs w:val="18"/>
              </w:rPr>
              <w:t xml:space="preserve"> i/lub inne podmioty</w:t>
            </w:r>
          </w:p>
          <w:p w14:paraId="47D46606" w14:textId="77777777" w:rsidR="00C22F76" w:rsidRPr="00CE0271" w:rsidRDefault="00C22F76" w:rsidP="001848E1">
            <w:pPr>
              <w:spacing w:before="0" w:after="20" w:line="240" w:lineRule="auto"/>
              <w:jc w:val="center"/>
              <w:rPr>
                <w:rFonts w:cstheme="minorHAnsi"/>
                <w:sz w:val="18"/>
                <w:szCs w:val="18"/>
              </w:rPr>
            </w:pPr>
            <w:r w:rsidRPr="00CE0271">
              <w:rPr>
                <w:rFonts w:cstheme="minorHAnsi"/>
                <w:noProof/>
                <w:sz w:val="18"/>
                <w:szCs w:val="18"/>
                <w:lang w:eastAsia="pl-PL"/>
              </w:rPr>
              <mc:AlternateContent>
                <mc:Choice Requires="wps">
                  <w:drawing>
                    <wp:inline distT="0" distB="0" distL="0" distR="0" wp14:anchorId="7A224F49" wp14:editId="11489EDB">
                      <wp:extent cx="160867" cy="126788"/>
                      <wp:effectExtent l="0" t="38100" r="48895" b="26035"/>
                      <wp:docPr id="26948" name="Łącznik prosty ze strzałką 2694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8FC885D" id="Łącznik prosty ze strzałką 2694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B8CqKb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p w14:paraId="3A5AD6B6" w14:textId="77777777" w:rsidR="00C22F76" w:rsidRPr="00CE0271" w:rsidRDefault="00C22F76" w:rsidP="001848E1">
            <w:pPr>
              <w:spacing w:before="0" w:after="20" w:line="240" w:lineRule="auto"/>
              <w:jc w:val="center"/>
              <w:rPr>
                <w:rFonts w:cstheme="minorHAnsi"/>
                <w:sz w:val="18"/>
                <w:szCs w:val="18"/>
              </w:rPr>
            </w:pPr>
          </w:p>
          <w:p w14:paraId="49EBD87C"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Odsetek osób w wieku 25-64 lata uczących się i dokształcających się w ludności ogółem w tej samej grupie wiekowej</w:t>
            </w:r>
          </w:p>
          <w:p w14:paraId="77DCFB1D" w14:textId="77777777" w:rsidR="00C22F76" w:rsidRPr="00CE0271" w:rsidRDefault="00C22F76" w:rsidP="001848E1">
            <w:pPr>
              <w:spacing w:before="0" w:after="20" w:line="240" w:lineRule="auto"/>
              <w:jc w:val="center"/>
              <w:rPr>
                <w:rFonts w:eastAsia="Calibri" w:cstheme="minorHAnsi"/>
                <w:bCs/>
                <w:iCs/>
                <w:sz w:val="18"/>
                <w:szCs w:val="18"/>
              </w:rPr>
            </w:pPr>
            <w:r w:rsidRPr="00CE0271">
              <w:rPr>
                <w:rFonts w:cstheme="minorHAnsi"/>
                <w:noProof/>
                <w:sz w:val="18"/>
                <w:szCs w:val="18"/>
                <w:lang w:eastAsia="pl-PL"/>
              </w:rPr>
              <mc:AlternateContent>
                <mc:Choice Requires="wps">
                  <w:drawing>
                    <wp:inline distT="0" distB="0" distL="0" distR="0" wp14:anchorId="2A02EA70" wp14:editId="4CE88AFA">
                      <wp:extent cx="160867" cy="126788"/>
                      <wp:effectExtent l="0" t="38100" r="48895" b="26035"/>
                      <wp:docPr id="26949" name="Łącznik prosty ze strzałką 2694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22BC97E" id="Łącznik prosty ze strzałką 2694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D8mkIW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739A8137"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lastRenderedPageBreak/>
              <w:t>Urząd Miejski w Rabce-Zdroju</w:t>
            </w:r>
          </w:p>
        </w:tc>
        <w:tc>
          <w:tcPr>
            <w:tcW w:w="2673" w:type="dxa"/>
            <w:shd w:val="clear" w:color="auto" w:fill="FFFFFF"/>
            <w:vAlign w:val="center"/>
          </w:tcPr>
          <w:p w14:paraId="095C1A96"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Administracja rządowa,</w:t>
            </w:r>
          </w:p>
          <w:p w14:paraId="2D74ACDB"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Urząd Marszałkowski Województwa Małopolskiego,</w:t>
            </w:r>
          </w:p>
          <w:p w14:paraId="70182885"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Kuratorium Oświaty w Krakowie,</w:t>
            </w:r>
          </w:p>
          <w:p w14:paraId="69D763C9"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Starostwo Powiatowe w Nowym Targu,</w:t>
            </w:r>
          </w:p>
          <w:p w14:paraId="071BFE66"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lastRenderedPageBreak/>
              <w:t>Powiatowy Urząd Pracy w Nowym Targu,</w:t>
            </w:r>
          </w:p>
          <w:p w14:paraId="57FB4381"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Placówki oświatowe,</w:t>
            </w:r>
          </w:p>
          <w:p w14:paraId="5D598B65"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Przedsiębiorcy i ich zrzeszenia,</w:t>
            </w:r>
          </w:p>
          <w:p w14:paraId="4F45923C"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Organizacje pozarządowe, Ośrodek Pomocy Społecznej w Rabce-Zdroju</w:t>
            </w:r>
          </w:p>
        </w:tc>
      </w:tr>
      <w:tr w:rsidR="00C22F76" w:rsidRPr="007E1946" w14:paraId="716A175E" w14:textId="77777777" w:rsidTr="001848E1">
        <w:trPr>
          <w:trHeight w:val="510"/>
          <w:jc w:val="center"/>
        </w:trPr>
        <w:tc>
          <w:tcPr>
            <w:tcW w:w="704" w:type="dxa"/>
            <w:shd w:val="clear" w:color="auto" w:fill="D9D9D9" w:themeFill="background1" w:themeFillShade="D9"/>
            <w:vAlign w:val="center"/>
          </w:tcPr>
          <w:p w14:paraId="37654787" w14:textId="77777777" w:rsidR="00C22F76" w:rsidRPr="00DD1F5B" w:rsidRDefault="00C22F76" w:rsidP="008646B2">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4375D2B2" w14:textId="77777777" w:rsidR="00C22F76" w:rsidRPr="007E1946" w:rsidRDefault="00C22F76" w:rsidP="001848E1">
            <w:pPr>
              <w:spacing w:before="0" w:after="20" w:line="240" w:lineRule="auto"/>
              <w:jc w:val="both"/>
              <w:rPr>
                <w:rFonts w:cstheme="minorHAnsi"/>
                <w:sz w:val="20"/>
              </w:rPr>
            </w:pPr>
            <w:r>
              <w:rPr>
                <w:rFonts w:cstheme="minorHAnsi"/>
                <w:sz w:val="20"/>
              </w:rPr>
              <w:t>Wsparcie rozwoju i promocja Rabki-Zdroju jako lokalnego ośrodka edukacyjnego, z możliwością kształcenia na poziomie ponadpodstawowym.</w:t>
            </w:r>
          </w:p>
        </w:tc>
        <w:tc>
          <w:tcPr>
            <w:tcW w:w="2268" w:type="dxa"/>
            <w:shd w:val="clear" w:color="auto" w:fill="FFFFFF"/>
            <w:vAlign w:val="center"/>
          </w:tcPr>
          <w:p w14:paraId="1A20C98A" w14:textId="77777777" w:rsidR="00C22F76" w:rsidRPr="00CE0271" w:rsidRDefault="00C22F76" w:rsidP="001848E1">
            <w:pPr>
              <w:spacing w:before="0" w:after="20" w:line="240" w:lineRule="auto"/>
              <w:jc w:val="center"/>
              <w:rPr>
                <w:rFonts w:eastAsia="Calibri" w:cstheme="minorHAnsi"/>
                <w:sz w:val="18"/>
                <w:szCs w:val="18"/>
              </w:rPr>
            </w:pPr>
            <w:r w:rsidRPr="00CE0271">
              <w:rPr>
                <w:rFonts w:eastAsia="Calibri" w:cstheme="minorHAnsi"/>
                <w:sz w:val="18"/>
                <w:szCs w:val="18"/>
              </w:rPr>
              <w:t>Utrzymanie i wzmocnienie funkcji Rabki-Zdroju jako lokalnego ośrodka edukacyjnego</w:t>
            </w:r>
          </w:p>
          <w:p w14:paraId="76E0628F" w14:textId="77777777" w:rsidR="00C22F76" w:rsidRPr="00CE0271" w:rsidRDefault="00C22F76" w:rsidP="001848E1">
            <w:pPr>
              <w:spacing w:before="0" w:after="20" w:line="240" w:lineRule="auto"/>
              <w:jc w:val="center"/>
              <w:rPr>
                <w:rFonts w:eastAsia="Calibri" w:cstheme="minorHAnsi"/>
                <w:sz w:val="18"/>
                <w:szCs w:val="18"/>
              </w:rPr>
            </w:pPr>
          </w:p>
          <w:p w14:paraId="19320754" w14:textId="77777777" w:rsidR="00C22F76" w:rsidRPr="00CE0271" w:rsidRDefault="00C22F76" w:rsidP="001848E1">
            <w:pPr>
              <w:spacing w:before="0" w:after="20" w:line="240" w:lineRule="auto"/>
              <w:jc w:val="center"/>
              <w:rPr>
                <w:rFonts w:cstheme="minorHAnsi"/>
                <w:sz w:val="18"/>
                <w:szCs w:val="18"/>
              </w:rPr>
            </w:pPr>
            <w:r w:rsidRPr="00CE0271">
              <w:rPr>
                <w:rFonts w:eastAsia="Calibri" w:cstheme="minorHAnsi"/>
                <w:sz w:val="18"/>
                <w:szCs w:val="18"/>
              </w:rPr>
              <w:t>Poprawa atrakcyjności osadniczej miasta</w:t>
            </w:r>
            <w:r>
              <w:rPr>
                <w:rFonts w:eastAsia="Calibri" w:cstheme="minorHAnsi"/>
                <w:sz w:val="18"/>
                <w:szCs w:val="18"/>
              </w:rPr>
              <w:t xml:space="preserve"> i gminy</w:t>
            </w:r>
          </w:p>
        </w:tc>
        <w:tc>
          <w:tcPr>
            <w:tcW w:w="2552" w:type="dxa"/>
            <w:shd w:val="clear" w:color="auto" w:fill="FFFFFF"/>
            <w:vAlign w:val="center"/>
          </w:tcPr>
          <w:p w14:paraId="2F4FF344"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Liczba uczniów w lokalnych szkołach ponadpodstawowych</w:t>
            </w:r>
          </w:p>
          <w:p w14:paraId="293431B3" w14:textId="77777777" w:rsidR="00C22F76" w:rsidRPr="00CE0271" w:rsidRDefault="00C22F76" w:rsidP="001848E1">
            <w:pPr>
              <w:spacing w:before="0" w:after="20" w:line="240" w:lineRule="auto"/>
              <w:jc w:val="center"/>
              <w:rPr>
                <w:rFonts w:eastAsia="Calibri" w:cstheme="minorHAnsi"/>
                <w:bCs/>
                <w:iCs/>
                <w:sz w:val="18"/>
                <w:szCs w:val="18"/>
              </w:rPr>
            </w:pPr>
            <w:r w:rsidRPr="00CE0271">
              <w:rPr>
                <w:rFonts w:cstheme="minorHAnsi"/>
                <w:noProof/>
                <w:sz w:val="18"/>
                <w:szCs w:val="18"/>
                <w:lang w:eastAsia="pl-PL"/>
              </w:rPr>
              <mc:AlternateContent>
                <mc:Choice Requires="wps">
                  <w:drawing>
                    <wp:inline distT="0" distB="0" distL="0" distR="0" wp14:anchorId="10286CD1" wp14:editId="79E35927">
                      <wp:extent cx="160867" cy="126788"/>
                      <wp:effectExtent l="0" t="38100" r="48895" b="26035"/>
                      <wp:docPr id="25" name="Łącznik prosty ze strzałką 2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87DD0ED" id="Łącznik prosty ze strzałką 2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vrBgIAAEkEAAAOAAAAZHJzL2Uyb0RvYy54bWysVE2P0zAQvSPxHyzfadJKdK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CVsa+s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52636A21"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Urząd Miejski w Rabce-Zdroju</w:t>
            </w:r>
          </w:p>
        </w:tc>
        <w:tc>
          <w:tcPr>
            <w:tcW w:w="2673" w:type="dxa"/>
            <w:shd w:val="clear" w:color="auto" w:fill="FFFFFF"/>
            <w:vAlign w:val="center"/>
          </w:tcPr>
          <w:p w14:paraId="4AEB667A" w14:textId="77777777" w:rsidR="00C22F76" w:rsidRPr="00CE0271" w:rsidRDefault="00C22F76" w:rsidP="00C22F76">
            <w:pPr>
              <w:spacing w:before="0" w:after="0" w:line="240" w:lineRule="auto"/>
              <w:jc w:val="right"/>
              <w:rPr>
                <w:rFonts w:eastAsia="Calibri" w:cstheme="minorHAnsi"/>
                <w:bCs/>
                <w:iCs/>
                <w:sz w:val="18"/>
                <w:szCs w:val="18"/>
              </w:rPr>
            </w:pPr>
            <w:r w:rsidRPr="00CE0271">
              <w:rPr>
                <w:rFonts w:eastAsia="Calibri" w:cstheme="minorHAnsi"/>
                <w:bCs/>
                <w:iCs/>
                <w:sz w:val="18"/>
                <w:szCs w:val="18"/>
              </w:rPr>
              <w:t>Urząd Marszałkowski Województwa Małopolskiego,</w:t>
            </w:r>
          </w:p>
          <w:p w14:paraId="43C74524" w14:textId="77777777" w:rsidR="00C22F76" w:rsidRPr="00CE0271" w:rsidRDefault="00C22F76" w:rsidP="00C22F76">
            <w:pPr>
              <w:spacing w:before="0" w:after="0" w:line="240" w:lineRule="auto"/>
              <w:jc w:val="right"/>
              <w:rPr>
                <w:rFonts w:eastAsia="Calibri" w:cstheme="minorHAnsi"/>
                <w:bCs/>
                <w:iCs/>
                <w:sz w:val="18"/>
                <w:szCs w:val="18"/>
              </w:rPr>
            </w:pPr>
            <w:r w:rsidRPr="00CE0271">
              <w:rPr>
                <w:rFonts w:eastAsia="Calibri" w:cstheme="minorHAnsi"/>
                <w:bCs/>
                <w:iCs/>
                <w:sz w:val="18"/>
                <w:szCs w:val="18"/>
              </w:rPr>
              <w:t>Kuratorium Oświaty w Krakowie,</w:t>
            </w:r>
          </w:p>
          <w:p w14:paraId="4EB4425B" w14:textId="77777777" w:rsidR="00C22F76" w:rsidRPr="00CE0271" w:rsidRDefault="00C22F76" w:rsidP="00C22F76">
            <w:pPr>
              <w:spacing w:before="0" w:after="0" w:line="240" w:lineRule="auto"/>
              <w:jc w:val="right"/>
              <w:rPr>
                <w:rFonts w:eastAsia="Calibri" w:cstheme="minorHAnsi"/>
                <w:bCs/>
                <w:iCs/>
                <w:sz w:val="18"/>
                <w:szCs w:val="18"/>
              </w:rPr>
            </w:pPr>
            <w:r w:rsidRPr="00CE0271">
              <w:rPr>
                <w:rFonts w:eastAsia="Calibri" w:cstheme="minorHAnsi"/>
                <w:bCs/>
                <w:iCs/>
                <w:sz w:val="18"/>
                <w:szCs w:val="18"/>
              </w:rPr>
              <w:t>Starostwo Powiatowe w Nowym Targu,</w:t>
            </w:r>
          </w:p>
          <w:p w14:paraId="74627373" w14:textId="77777777" w:rsidR="00C22F76" w:rsidRPr="00CE0271" w:rsidRDefault="00C22F76" w:rsidP="00C22F76">
            <w:pPr>
              <w:spacing w:before="0" w:after="0" w:line="240" w:lineRule="auto"/>
              <w:jc w:val="right"/>
              <w:rPr>
                <w:rFonts w:cstheme="minorHAnsi"/>
                <w:sz w:val="18"/>
                <w:szCs w:val="18"/>
              </w:rPr>
            </w:pPr>
            <w:r w:rsidRPr="00CE0271">
              <w:rPr>
                <w:rFonts w:eastAsia="Calibri" w:cstheme="minorHAnsi"/>
                <w:bCs/>
                <w:iCs/>
                <w:sz w:val="18"/>
                <w:szCs w:val="18"/>
              </w:rPr>
              <w:t>Powiatowy Urząd Pracy w Nowym Targu</w:t>
            </w:r>
            <w:r w:rsidRPr="00CE0271">
              <w:rPr>
                <w:rFonts w:cstheme="minorHAnsi"/>
                <w:sz w:val="18"/>
                <w:szCs w:val="18"/>
              </w:rPr>
              <w:t>,</w:t>
            </w:r>
          </w:p>
          <w:p w14:paraId="7FF3ED2C" w14:textId="77777777" w:rsidR="00C22F76" w:rsidRPr="00CE0271" w:rsidRDefault="00C22F76" w:rsidP="00C22F76">
            <w:pPr>
              <w:spacing w:before="0" w:after="0" w:line="240" w:lineRule="auto"/>
              <w:jc w:val="right"/>
              <w:rPr>
                <w:rFonts w:cstheme="minorHAnsi"/>
                <w:sz w:val="18"/>
                <w:szCs w:val="18"/>
              </w:rPr>
            </w:pPr>
            <w:r w:rsidRPr="00CE0271">
              <w:rPr>
                <w:rFonts w:cstheme="minorHAnsi"/>
                <w:sz w:val="18"/>
                <w:szCs w:val="18"/>
              </w:rPr>
              <w:t>Placówki oświatowe,</w:t>
            </w:r>
          </w:p>
          <w:p w14:paraId="4BDEAE7D" w14:textId="77777777" w:rsidR="00C22F76" w:rsidRPr="00CE0271" w:rsidRDefault="00C22F76" w:rsidP="00C22F76">
            <w:pPr>
              <w:spacing w:before="0" w:after="0" w:line="240" w:lineRule="auto"/>
              <w:jc w:val="right"/>
              <w:rPr>
                <w:rFonts w:cstheme="minorHAnsi"/>
                <w:sz w:val="18"/>
                <w:szCs w:val="18"/>
              </w:rPr>
            </w:pPr>
            <w:r w:rsidRPr="00CE0271">
              <w:rPr>
                <w:rFonts w:cstheme="minorHAnsi"/>
                <w:sz w:val="18"/>
                <w:szCs w:val="18"/>
              </w:rPr>
              <w:t>Uczniowie,</w:t>
            </w:r>
          </w:p>
          <w:p w14:paraId="38D8D4D7" w14:textId="77777777" w:rsidR="00C22F76" w:rsidRPr="00CE0271" w:rsidRDefault="00C22F76" w:rsidP="00C22F76">
            <w:pPr>
              <w:spacing w:before="0" w:after="0" w:line="240" w:lineRule="auto"/>
              <w:jc w:val="right"/>
              <w:rPr>
                <w:rFonts w:eastAsia="Calibri" w:cstheme="minorHAnsi"/>
                <w:bCs/>
                <w:iCs/>
                <w:sz w:val="18"/>
                <w:szCs w:val="18"/>
              </w:rPr>
            </w:pPr>
            <w:r w:rsidRPr="00CE0271">
              <w:rPr>
                <w:rFonts w:cstheme="minorHAnsi"/>
                <w:sz w:val="18"/>
                <w:szCs w:val="18"/>
              </w:rPr>
              <w:t>Rodzice</w:t>
            </w:r>
          </w:p>
        </w:tc>
      </w:tr>
      <w:tr w:rsidR="00C22F76" w:rsidRPr="007E1946" w14:paraId="0C19D42C" w14:textId="77777777" w:rsidTr="001848E1">
        <w:trPr>
          <w:trHeight w:val="510"/>
          <w:jc w:val="center"/>
        </w:trPr>
        <w:tc>
          <w:tcPr>
            <w:tcW w:w="704" w:type="dxa"/>
            <w:shd w:val="clear" w:color="auto" w:fill="D9D9D9" w:themeFill="background1" w:themeFillShade="D9"/>
            <w:vAlign w:val="center"/>
          </w:tcPr>
          <w:p w14:paraId="0E0F5422" w14:textId="77777777" w:rsidR="00C22F76" w:rsidRPr="00DD1F5B" w:rsidRDefault="00C22F76" w:rsidP="008646B2">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7D1B4DE0" w14:textId="77777777" w:rsidR="00C22F76" w:rsidRPr="007E1946" w:rsidRDefault="00C22F76" w:rsidP="001848E1">
            <w:pPr>
              <w:spacing w:before="0" w:after="20" w:line="240" w:lineRule="auto"/>
              <w:jc w:val="both"/>
              <w:rPr>
                <w:rFonts w:cstheme="minorHAnsi"/>
                <w:sz w:val="20"/>
              </w:rPr>
            </w:pPr>
            <w:r>
              <w:rPr>
                <w:rFonts w:cstheme="minorHAnsi"/>
                <w:sz w:val="20"/>
              </w:rPr>
              <w:t>Realizacja i udział w p</w:t>
            </w:r>
            <w:r w:rsidRPr="007E1946">
              <w:rPr>
                <w:rFonts w:cstheme="minorHAnsi"/>
                <w:sz w:val="20"/>
              </w:rPr>
              <w:t>rogram</w:t>
            </w:r>
            <w:r>
              <w:rPr>
                <w:rFonts w:cstheme="minorHAnsi"/>
                <w:sz w:val="20"/>
              </w:rPr>
              <w:t>ach</w:t>
            </w:r>
            <w:r w:rsidRPr="007E1946">
              <w:rPr>
                <w:rFonts w:cstheme="minorHAnsi"/>
                <w:sz w:val="20"/>
              </w:rPr>
              <w:t xml:space="preserve"> wsparcia kadry, dzieci i rodziców w czasie trwania i po pandemii.</w:t>
            </w:r>
          </w:p>
        </w:tc>
        <w:tc>
          <w:tcPr>
            <w:tcW w:w="2268" w:type="dxa"/>
            <w:shd w:val="clear" w:color="auto" w:fill="FFFFFF"/>
            <w:vAlign w:val="center"/>
          </w:tcPr>
          <w:p w14:paraId="1B878D0D" w14:textId="77777777" w:rsidR="00C22F76" w:rsidRPr="00CE0271" w:rsidRDefault="00C22F76" w:rsidP="00C22F76">
            <w:pPr>
              <w:spacing w:before="0" w:after="0" w:line="240" w:lineRule="auto"/>
              <w:jc w:val="center"/>
              <w:rPr>
                <w:rFonts w:cstheme="minorHAnsi"/>
                <w:sz w:val="18"/>
                <w:szCs w:val="18"/>
              </w:rPr>
            </w:pPr>
            <w:r w:rsidRPr="00CE0271">
              <w:rPr>
                <w:rFonts w:cstheme="minorHAnsi"/>
                <w:sz w:val="18"/>
                <w:szCs w:val="18"/>
              </w:rPr>
              <w:t>Profilaktyka uzależnień</w:t>
            </w:r>
          </w:p>
          <w:p w14:paraId="3A3AFD2C" w14:textId="77777777" w:rsidR="00C22F76" w:rsidRPr="00C22F76" w:rsidRDefault="00C22F76" w:rsidP="00C22F76">
            <w:pPr>
              <w:spacing w:before="0" w:after="0" w:line="240" w:lineRule="auto"/>
              <w:jc w:val="center"/>
              <w:rPr>
                <w:rFonts w:cstheme="minorHAnsi"/>
                <w:sz w:val="14"/>
                <w:szCs w:val="18"/>
              </w:rPr>
            </w:pPr>
          </w:p>
          <w:p w14:paraId="040F4579" w14:textId="77777777" w:rsidR="00C22F76" w:rsidRPr="00CE0271" w:rsidRDefault="00C22F76" w:rsidP="00C22F76">
            <w:pPr>
              <w:spacing w:before="0" w:after="0" w:line="240" w:lineRule="auto"/>
              <w:jc w:val="center"/>
              <w:rPr>
                <w:rFonts w:cstheme="minorHAnsi"/>
                <w:sz w:val="18"/>
                <w:szCs w:val="18"/>
              </w:rPr>
            </w:pPr>
            <w:r w:rsidRPr="00CE0271">
              <w:rPr>
                <w:rFonts w:cstheme="minorHAnsi"/>
                <w:sz w:val="18"/>
                <w:szCs w:val="18"/>
              </w:rPr>
              <w:t>Podniesienie ogólnego poziomu kondycji fizycznej dzieci i młodzieży, ograniczanie występowania problemów rozwoju fizycznego</w:t>
            </w:r>
          </w:p>
          <w:p w14:paraId="58E8E72E" w14:textId="77777777" w:rsidR="00C22F76" w:rsidRPr="00C22F76" w:rsidRDefault="00C22F76" w:rsidP="00C22F76">
            <w:pPr>
              <w:spacing w:before="0" w:after="0" w:line="240" w:lineRule="auto"/>
              <w:jc w:val="center"/>
              <w:rPr>
                <w:rFonts w:cstheme="minorHAnsi"/>
                <w:sz w:val="14"/>
                <w:szCs w:val="18"/>
              </w:rPr>
            </w:pPr>
          </w:p>
          <w:p w14:paraId="79F9C0B3" w14:textId="77777777" w:rsidR="00C22F76" w:rsidRPr="00CE0271" w:rsidRDefault="00C22F76" w:rsidP="00C22F76">
            <w:pPr>
              <w:spacing w:before="0" w:after="0" w:line="240" w:lineRule="auto"/>
              <w:jc w:val="center"/>
              <w:rPr>
                <w:rFonts w:cstheme="minorHAnsi"/>
                <w:sz w:val="18"/>
                <w:szCs w:val="18"/>
              </w:rPr>
            </w:pPr>
            <w:r w:rsidRPr="00CE0271">
              <w:rPr>
                <w:rFonts w:cstheme="minorHAnsi"/>
                <w:sz w:val="18"/>
                <w:szCs w:val="18"/>
              </w:rPr>
              <w:t>Zapobieganie problemom i zaburzeniom psychicznym dzieci i młodzieży szkolnej, fachowe wsparcie</w:t>
            </w:r>
          </w:p>
          <w:p w14:paraId="7D628FEE" w14:textId="77777777" w:rsidR="00C22F76" w:rsidRPr="00C22F76" w:rsidRDefault="00C22F76" w:rsidP="00C22F76">
            <w:pPr>
              <w:spacing w:before="0" w:after="0" w:line="240" w:lineRule="auto"/>
              <w:jc w:val="center"/>
              <w:rPr>
                <w:rFonts w:cstheme="minorHAnsi"/>
                <w:sz w:val="14"/>
                <w:szCs w:val="18"/>
              </w:rPr>
            </w:pPr>
          </w:p>
          <w:p w14:paraId="493895DF" w14:textId="77777777" w:rsidR="00C22F76" w:rsidRPr="00CE0271" w:rsidRDefault="00C22F76" w:rsidP="00C22F76">
            <w:pPr>
              <w:spacing w:before="0" w:after="0" w:line="240" w:lineRule="auto"/>
              <w:jc w:val="center"/>
              <w:rPr>
                <w:rFonts w:cstheme="minorHAnsi"/>
                <w:sz w:val="18"/>
                <w:szCs w:val="18"/>
              </w:rPr>
            </w:pPr>
            <w:r w:rsidRPr="00CE0271">
              <w:rPr>
                <w:rFonts w:cstheme="minorHAnsi"/>
                <w:sz w:val="18"/>
                <w:szCs w:val="18"/>
              </w:rPr>
              <w:t>Poprawa zdrowia dzieci i młodzieży szkolnej</w:t>
            </w:r>
          </w:p>
        </w:tc>
        <w:tc>
          <w:tcPr>
            <w:tcW w:w="2552" w:type="dxa"/>
            <w:shd w:val="clear" w:color="auto" w:fill="FFFFFF"/>
            <w:vAlign w:val="center"/>
          </w:tcPr>
          <w:p w14:paraId="1ADA61F5" w14:textId="77777777" w:rsidR="00C22F76" w:rsidRPr="00CE0271" w:rsidRDefault="00C22F76" w:rsidP="00C22F76">
            <w:pPr>
              <w:spacing w:before="0" w:after="0" w:line="240" w:lineRule="auto"/>
              <w:jc w:val="center"/>
              <w:rPr>
                <w:rFonts w:cstheme="minorHAnsi"/>
                <w:sz w:val="18"/>
                <w:szCs w:val="18"/>
              </w:rPr>
            </w:pPr>
            <w:r w:rsidRPr="00CE0271">
              <w:rPr>
                <w:rFonts w:cstheme="minorHAnsi"/>
                <w:sz w:val="18"/>
                <w:szCs w:val="18"/>
              </w:rPr>
              <w:t xml:space="preserve">Liczba dedykowanych zajęć ruchowych oraz liczba ich uczestników </w:t>
            </w:r>
          </w:p>
          <w:p w14:paraId="46ECB498" w14:textId="77777777" w:rsidR="00C22F76" w:rsidRPr="00CE0271" w:rsidRDefault="00C22F76" w:rsidP="00C22F76">
            <w:pPr>
              <w:spacing w:before="0" w:after="0" w:line="240" w:lineRule="auto"/>
              <w:jc w:val="center"/>
              <w:rPr>
                <w:rFonts w:cstheme="minorHAnsi"/>
                <w:sz w:val="18"/>
                <w:szCs w:val="18"/>
              </w:rPr>
            </w:pPr>
            <w:r w:rsidRPr="00CE0271">
              <w:rPr>
                <w:rFonts w:eastAsia="Calibri" w:cstheme="minorHAnsi"/>
                <w:noProof/>
                <w:sz w:val="18"/>
                <w:szCs w:val="18"/>
                <w:lang w:eastAsia="pl-PL"/>
              </w:rPr>
              <mc:AlternateContent>
                <mc:Choice Requires="wps">
                  <w:drawing>
                    <wp:inline distT="0" distB="0" distL="0" distR="0" wp14:anchorId="21E01518" wp14:editId="2C961129">
                      <wp:extent cx="160867" cy="126788"/>
                      <wp:effectExtent l="0" t="38100" r="48895" b="26035"/>
                      <wp:docPr id="27030" name="Łącznik prosty ze strzałką 2703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95F45A0" id="Łącznik prosty ze strzałką 2703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JRmutA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01D8F4BA" w14:textId="77777777" w:rsidR="00C22F76" w:rsidRPr="00CE0271" w:rsidRDefault="00C22F76" w:rsidP="00C22F76">
            <w:pPr>
              <w:spacing w:before="0" w:after="0" w:line="240" w:lineRule="auto"/>
              <w:jc w:val="center"/>
              <w:rPr>
                <w:rFonts w:cstheme="minorHAnsi"/>
                <w:sz w:val="18"/>
                <w:szCs w:val="18"/>
              </w:rPr>
            </w:pPr>
          </w:p>
          <w:p w14:paraId="7B313E50" w14:textId="77777777" w:rsidR="00C22F76" w:rsidRPr="00CE0271" w:rsidRDefault="00C22F76" w:rsidP="00C22F76">
            <w:pPr>
              <w:spacing w:before="0" w:after="0" w:line="240" w:lineRule="auto"/>
              <w:jc w:val="center"/>
              <w:rPr>
                <w:rFonts w:cstheme="minorHAnsi"/>
                <w:sz w:val="18"/>
                <w:szCs w:val="18"/>
              </w:rPr>
            </w:pPr>
            <w:r w:rsidRPr="00CE0271">
              <w:rPr>
                <w:rFonts w:cstheme="minorHAnsi"/>
                <w:sz w:val="18"/>
                <w:szCs w:val="18"/>
              </w:rPr>
              <w:t>Liczba przypadków uzależnień wśród dzieci i młodzieży szkolnej</w:t>
            </w:r>
          </w:p>
          <w:p w14:paraId="2B306C7E" w14:textId="77777777" w:rsidR="00C22F76" w:rsidRPr="00CE0271" w:rsidRDefault="00C22F76" w:rsidP="00C22F76">
            <w:pPr>
              <w:spacing w:before="0" w:after="0" w:line="240" w:lineRule="auto"/>
              <w:jc w:val="center"/>
              <w:rPr>
                <w:rFonts w:cstheme="minorHAnsi"/>
                <w:sz w:val="18"/>
                <w:szCs w:val="18"/>
              </w:rPr>
            </w:pPr>
            <w:r w:rsidRPr="00CE0271">
              <w:rPr>
                <w:rFonts w:cstheme="minorHAnsi"/>
                <w:noProof/>
                <w:sz w:val="18"/>
                <w:szCs w:val="18"/>
                <w:lang w:eastAsia="pl-PL"/>
              </w:rPr>
              <mc:AlternateContent>
                <mc:Choice Requires="wps">
                  <w:drawing>
                    <wp:inline distT="0" distB="0" distL="0" distR="0" wp14:anchorId="141D2AC3" wp14:editId="3DFE3EA7">
                      <wp:extent cx="151130" cy="133350"/>
                      <wp:effectExtent l="0" t="0" r="77470" b="57150"/>
                      <wp:docPr id="26" name="Łącznik prosty ze strzałką 26"/>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AABE715" id="Łącznik prosty ze strzałką 26"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C+4sac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p w14:paraId="7BBED7B1" w14:textId="77777777" w:rsidR="00C22F76" w:rsidRPr="00CE0271" w:rsidRDefault="00C22F76" w:rsidP="00C22F76">
            <w:pPr>
              <w:spacing w:before="0" w:after="0" w:line="240" w:lineRule="auto"/>
              <w:jc w:val="center"/>
              <w:rPr>
                <w:rFonts w:cstheme="minorHAnsi"/>
                <w:sz w:val="18"/>
                <w:szCs w:val="18"/>
              </w:rPr>
            </w:pPr>
          </w:p>
          <w:p w14:paraId="63658ACC" w14:textId="77777777" w:rsidR="00C22F76" w:rsidRPr="00CE0271" w:rsidRDefault="00C22F76" w:rsidP="00C22F76">
            <w:pPr>
              <w:spacing w:before="0" w:after="0" w:line="240" w:lineRule="auto"/>
              <w:jc w:val="center"/>
              <w:rPr>
                <w:rFonts w:cstheme="minorHAnsi"/>
                <w:sz w:val="18"/>
                <w:szCs w:val="18"/>
              </w:rPr>
            </w:pPr>
            <w:r w:rsidRPr="00CE0271">
              <w:rPr>
                <w:rFonts w:cstheme="minorHAnsi"/>
                <w:sz w:val="18"/>
                <w:szCs w:val="18"/>
              </w:rPr>
              <w:t>Liczba dzieci przypadających na etat psychologa szkolnego w danej szkole</w:t>
            </w:r>
          </w:p>
          <w:p w14:paraId="498AAAB8" w14:textId="77777777" w:rsidR="00C22F76" w:rsidRPr="00CE0271" w:rsidRDefault="00C22F76" w:rsidP="00C22F76">
            <w:pPr>
              <w:spacing w:before="0" w:after="0" w:line="240" w:lineRule="auto"/>
              <w:jc w:val="center"/>
              <w:rPr>
                <w:rFonts w:eastAsia="Calibri" w:cstheme="minorHAnsi"/>
                <w:bCs/>
                <w:iCs/>
                <w:sz w:val="18"/>
                <w:szCs w:val="18"/>
              </w:rPr>
            </w:pPr>
            <w:r w:rsidRPr="00CE0271">
              <w:rPr>
                <w:rFonts w:cstheme="minorHAnsi"/>
                <w:noProof/>
                <w:sz w:val="18"/>
                <w:szCs w:val="18"/>
                <w:lang w:eastAsia="pl-PL"/>
              </w:rPr>
              <mc:AlternateContent>
                <mc:Choice Requires="wps">
                  <w:drawing>
                    <wp:inline distT="0" distB="0" distL="0" distR="0" wp14:anchorId="5DB64EE7" wp14:editId="35FDE3A3">
                      <wp:extent cx="151130" cy="133350"/>
                      <wp:effectExtent l="0" t="0" r="77470" b="57150"/>
                      <wp:docPr id="34" name="Łącznik prosty ze strzałką 34"/>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E2A60F3" id="Łącznik prosty ze strzałką 34"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" strokecolor="black [3213]" strokeweight=".5pt">
                      <v:stroke endarrow="block" joinstyle="miter"/>
                      <w10:anchorlock/>
                    </v:shape>
                  </w:pict>
                </mc:Fallback>
              </mc:AlternateContent>
            </w:r>
            <w:r w:rsidRPr="00CE0271">
              <w:rPr>
                <w:rFonts w:cstheme="minorHAnsi"/>
                <w:sz w:val="18"/>
                <w:szCs w:val="18"/>
              </w:rPr>
              <w:t xml:space="preserve"> </w:t>
            </w:r>
          </w:p>
        </w:tc>
        <w:tc>
          <w:tcPr>
            <w:tcW w:w="1984" w:type="dxa"/>
            <w:shd w:val="clear" w:color="auto" w:fill="FFFFFF"/>
            <w:vAlign w:val="center"/>
          </w:tcPr>
          <w:p w14:paraId="67C44349" w14:textId="77777777" w:rsidR="00C22F76" w:rsidRPr="00CE0271" w:rsidRDefault="00C22F76" w:rsidP="001848E1">
            <w:pPr>
              <w:spacing w:before="0" w:after="20" w:line="240" w:lineRule="auto"/>
              <w:jc w:val="center"/>
              <w:rPr>
                <w:rFonts w:cstheme="minorHAnsi"/>
                <w:sz w:val="18"/>
                <w:szCs w:val="18"/>
              </w:rPr>
            </w:pPr>
            <w:r w:rsidRPr="00CE0271">
              <w:rPr>
                <w:rFonts w:eastAsia="Calibri" w:cstheme="minorHAnsi"/>
                <w:bCs/>
                <w:iCs/>
                <w:sz w:val="18"/>
                <w:szCs w:val="18"/>
              </w:rPr>
              <w:t>Placówki oświatowe</w:t>
            </w:r>
          </w:p>
        </w:tc>
        <w:tc>
          <w:tcPr>
            <w:tcW w:w="2673" w:type="dxa"/>
            <w:shd w:val="clear" w:color="auto" w:fill="FFFFFF"/>
            <w:vAlign w:val="center"/>
          </w:tcPr>
          <w:p w14:paraId="6F563DAE"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Administracja rządowa,</w:t>
            </w:r>
          </w:p>
          <w:p w14:paraId="5A892735"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Urząd Marszałkowski Województwa Małopolskiego,</w:t>
            </w:r>
          </w:p>
          <w:p w14:paraId="5AB204C7"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Kuratorium Oświaty w Krakowie,</w:t>
            </w:r>
          </w:p>
          <w:p w14:paraId="7A6E2F0A"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cstheme="minorHAnsi"/>
                <w:sz w:val="18"/>
                <w:szCs w:val="18"/>
              </w:rPr>
              <w:t>Urząd Miejski w Rabce-Zdroju</w:t>
            </w:r>
            <w:r w:rsidRPr="00CE0271">
              <w:rPr>
                <w:rFonts w:eastAsia="Calibri" w:cstheme="minorHAnsi"/>
                <w:bCs/>
                <w:iCs/>
                <w:sz w:val="18"/>
                <w:szCs w:val="18"/>
              </w:rPr>
              <w:t>,</w:t>
            </w:r>
          </w:p>
          <w:p w14:paraId="700F9049"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Instytucje pomocy społecznej,</w:t>
            </w:r>
          </w:p>
          <w:p w14:paraId="201F31E3"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Poradnie psychologiczno-pedagogiczne,</w:t>
            </w:r>
          </w:p>
          <w:p w14:paraId="67C9A48F"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Placówki ochrony zdrowia,</w:t>
            </w:r>
          </w:p>
          <w:p w14:paraId="3DBAECA6"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Organizacje pozarządowe,</w:t>
            </w:r>
          </w:p>
          <w:p w14:paraId="471568F5"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Kluby i organizacje sportowe,</w:t>
            </w:r>
          </w:p>
          <w:p w14:paraId="1B6851E1"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Rodzice</w:t>
            </w:r>
          </w:p>
        </w:tc>
      </w:tr>
      <w:tr w:rsidR="00C22F76" w:rsidRPr="007E1946" w14:paraId="5E6BDFE0" w14:textId="77777777" w:rsidTr="001848E1">
        <w:trPr>
          <w:trHeight w:val="510"/>
          <w:jc w:val="center"/>
        </w:trPr>
        <w:tc>
          <w:tcPr>
            <w:tcW w:w="704" w:type="dxa"/>
            <w:shd w:val="clear" w:color="auto" w:fill="D9D9D9" w:themeFill="background1" w:themeFillShade="D9"/>
            <w:vAlign w:val="center"/>
          </w:tcPr>
          <w:p w14:paraId="55ED4EA3" w14:textId="77777777" w:rsidR="00C22F76" w:rsidRPr="00DD1F5B" w:rsidRDefault="00C22F76" w:rsidP="008646B2">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0BEE94F7" w14:textId="77777777" w:rsidR="00C22F76" w:rsidRDefault="00C22F76" w:rsidP="001848E1">
            <w:pPr>
              <w:spacing w:before="0" w:after="20" w:line="240" w:lineRule="auto"/>
              <w:jc w:val="both"/>
              <w:rPr>
                <w:rFonts w:cstheme="minorHAnsi"/>
                <w:sz w:val="20"/>
              </w:rPr>
            </w:pPr>
            <w:r w:rsidRPr="007E1946">
              <w:rPr>
                <w:rFonts w:cstheme="minorHAnsi"/>
                <w:sz w:val="20"/>
              </w:rPr>
              <w:t>Rozwój e-oświaty</w:t>
            </w:r>
            <w:r>
              <w:rPr>
                <w:rFonts w:cstheme="minorHAnsi"/>
                <w:sz w:val="20"/>
              </w:rPr>
              <w:t>, w tym doskonalenie organizacji sytemu i doskonalenia kadr pod kątem nauczania zdalnego i hybrydowego.</w:t>
            </w:r>
          </w:p>
        </w:tc>
        <w:tc>
          <w:tcPr>
            <w:tcW w:w="2268" w:type="dxa"/>
            <w:shd w:val="clear" w:color="auto" w:fill="FFFFFF"/>
            <w:vAlign w:val="center"/>
          </w:tcPr>
          <w:p w14:paraId="5AD581B9"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Unowocześnienie i usprawnienie pracy placówek oświatowych</w:t>
            </w:r>
          </w:p>
          <w:p w14:paraId="4BDE86AD" w14:textId="77777777" w:rsidR="00C22F76" w:rsidRPr="00CE0271" w:rsidRDefault="00C22F76" w:rsidP="001848E1">
            <w:pPr>
              <w:spacing w:before="0" w:after="20" w:line="240" w:lineRule="auto"/>
              <w:jc w:val="center"/>
              <w:rPr>
                <w:rFonts w:cstheme="minorHAnsi"/>
                <w:sz w:val="18"/>
                <w:szCs w:val="18"/>
              </w:rPr>
            </w:pPr>
          </w:p>
          <w:p w14:paraId="32E166FA"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Udoskonalenie komunikacji między uczniem, placówką i rodzicami</w:t>
            </w:r>
          </w:p>
          <w:p w14:paraId="0C384D48" w14:textId="77777777" w:rsidR="00C22F76" w:rsidRPr="00C22F76" w:rsidRDefault="00C22F76" w:rsidP="001848E1">
            <w:pPr>
              <w:spacing w:before="0" w:after="20" w:line="240" w:lineRule="auto"/>
              <w:jc w:val="center"/>
              <w:rPr>
                <w:rFonts w:cstheme="minorHAnsi"/>
                <w:sz w:val="6"/>
                <w:szCs w:val="6"/>
              </w:rPr>
            </w:pPr>
          </w:p>
          <w:p w14:paraId="66F96911"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lastRenderedPageBreak/>
              <w:t>Poprawa jakości i efektów kształcenia</w:t>
            </w:r>
          </w:p>
          <w:p w14:paraId="0940ADEF" w14:textId="77777777" w:rsidR="00C22F76" w:rsidRPr="00CE0271" w:rsidRDefault="00C22F76" w:rsidP="001848E1">
            <w:pPr>
              <w:spacing w:before="0" w:after="20" w:line="240" w:lineRule="auto"/>
              <w:jc w:val="center"/>
              <w:rPr>
                <w:rFonts w:cstheme="minorHAnsi"/>
                <w:sz w:val="18"/>
                <w:szCs w:val="18"/>
              </w:rPr>
            </w:pPr>
          </w:p>
          <w:p w14:paraId="115D6DDD"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Dostosowanie systemu oświaty na wypadek sytuacji kryzysowych</w:t>
            </w:r>
          </w:p>
        </w:tc>
        <w:tc>
          <w:tcPr>
            <w:tcW w:w="2552" w:type="dxa"/>
            <w:shd w:val="clear" w:color="auto" w:fill="FFFFFF"/>
            <w:vAlign w:val="center"/>
          </w:tcPr>
          <w:p w14:paraId="484C6810"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lastRenderedPageBreak/>
              <w:t>Liczba i/lub odsetek placówek oświatowych, które nie wdrożyły systemu e-oświaty</w:t>
            </w:r>
          </w:p>
          <w:p w14:paraId="3641112B" w14:textId="77777777" w:rsidR="00C22F76" w:rsidRPr="00CE0271" w:rsidRDefault="00C22F76" w:rsidP="001848E1">
            <w:pPr>
              <w:spacing w:before="0" w:after="20" w:line="240" w:lineRule="auto"/>
              <w:jc w:val="center"/>
              <w:rPr>
                <w:rFonts w:eastAsia="Calibri" w:cstheme="minorHAnsi"/>
                <w:bCs/>
                <w:iCs/>
                <w:sz w:val="18"/>
                <w:szCs w:val="18"/>
              </w:rPr>
            </w:pPr>
            <w:r w:rsidRPr="00CE0271">
              <w:rPr>
                <w:rFonts w:cstheme="minorHAnsi"/>
                <w:noProof/>
                <w:sz w:val="18"/>
                <w:szCs w:val="18"/>
                <w:lang w:eastAsia="pl-PL"/>
              </w:rPr>
              <mc:AlternateContent>
                <mc:Choice Requires="wps">
                  <w:drawing>
                    <wp:inline distT="0" distB="0" distL="0" distR="0" wp14:anchorId="6812B762" wp14:editId="31121C45">
                      <wp:extent cx="151130" cy="133350"/>
                      <wp:effectExtent l="0" t="0" r="77470" b="57150"/>
                      <wp:docPr id="27" name="Łącznik prosty ze strzałką 27"/>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EFA8931" id="Łącznik prosty ze strzałką 27"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DjNPqV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793C72EA" w14:textId="77777777" w:rsidR="00C22F76" w:rsidRPr="00CE0271" w:rsidRDefault="00C22F76" w:rsidP="001848E1">
            <w:pPr>
              <w:spacing w:before="0" w:after="20" w:line="240" w:lineRule="auto"/>
              <w:jc w:val="center"/>
              <w:rPr>
                <w:rFonts w:cstheme="minorHAnsi"/>
                <w:sz w:val="18"/>
                <w:szCs w:val="18"/>
              </w:rPr>
            </w:pPr>
            <w:r w:rsidRPr="00CE0271">
              <w:rPr>
                <w:rFonts w:eastAsia="Calibri" w:cstheme="minorHAnsi"/>
                <w:bCs/>
                <w:iCs/>
                <w:sz w:val="18"/>
                <w:szCs w:val="18"/>
              </w:rPr>
              <w:t>Placówki oświatowe</w:t>
            </w:r>
          </w:p>
        </w:tc>
        <w:tc>
          <w:tcPr>
            <w:tcW w:w="2673" w:type="dxa"/>
            <w:shd w:val="clear" w:color="auto" w:fill="FFFFFF"/>
            <w:vAlign w:val="center"/>
          </w:tcPr>
          <w:p w14:paraId="1F11621D"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Administracja rządowa,</w:t>
            </w:r>
          </w:p>
          <w:p w14:paraId="78EDA39C"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Urząd Marszałkowski Województwa Małopolskiego,</w:t>
            </w:r>
          </w:p>
          <w:p w14:paraId="4FAA96E6"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cstheme="minorHAnsi"/>
                <w:sz w:val="18"/>
                <w:szCs w:val="18"/>
              </w:rPr>
              <w:t>Urząd Miejski w Rabce-Zdroju</w:t>
            </w:r>
          </w:p>
        </w:tc>
      </w:tr>
      <w:tr w:rsidR="00C22F76" w:rsidRPr="007E1946" w14:paraId="0A75F420" w14:textId="77777777" w:rsidTr="001848E1">
        <w:trPr>
          <w:trHeight w:val="510"/>
          <w:jc w:val="center"/>
        </w:trPr>
        <w:tc>
          <w:tcPr>
            <w:tcW w:w="14140" w:type="dxa"/>
            <w:gridSpan w:val="6"/>
            <w:shd w:val="clear" w:color="auto" w:fill="0070C0"/>
            <w:vAlign w:val="center"/>
            <w:hideMark/>
          </w:tcPr>
          <w:p w14:paraId="6B788AE9" w14:textId="77777777" w:rsidR="00C22F76" w:rsidRPr="00074205" w:rsidRDefault="00C22F76" w:rsidP="001848E1">
            <w:pPr>
              <w:spacing w:before="0" w:after="20" w:line="240" w:lineRule="auto"/>
              <w:jc w:val="both"/>
              <w:rPr>
                <w:rFonts w:cstheme="minorHAnsi"/>
                <w:b/>
                <w:bCs/>
                <w:color w:val="FFFFFF" w:themeColor="background1"/>
              </w:rPr>
            </w:pPr>
            <w:r w:rsidRPr="00074205">
              <w:rPr>
                <w:rFonts w:cstheme="minorHAnsi"/>
                <w:color w:val="FFFFFF" w:themeColor="background1"/>
              </w:rPr>
              <w:br w:type="page"/>
            </w:r>
            <w:r w:rsidRPr="00074205">
              <w:rPr>
                <w:rFonts w:cstheme="minorHAnsi"/>
                <w:b/>
                <w:color w:val="FFFFFF" w:themeColor="background1"/>
              </w:rPr>
              <w:br w:type="column"/>
            </w:r>
            <w:r w:rsidRPr="00074205">
              <w:rPr>
                <w:rFonts w:cstheme="minorHAnsi"/>
                <w:b/>
                <w:color w:val="FFFFFF" w:themeColor="background1"/>
              </w:rPr>
              <w:br w:type="column"/>
            </w:r>
            <w:r w:rsidRPr="00074205">
              <w:rPr>
                <w:rFonts w:cstheme="minorHAnsi"/>
                <w:b/>
                <w:color w:val="FFFFFF" w:themeColor="background1"/>
              </w:rPr>
              <w:br w:type="column"/>
            </w:r>
            <w:r>
              <w:rPr>
                <w:rFonts w:cstheme="minorHAnsi"/>
                <w:b/>
                <w:bCs/>
                <w:color w:val="FFFFFF" w:themeColor="background1"/>
              </w:rPr>
              <w:t>C</w:t>
            </w:r>
            <w:r w:rsidRPr="00074205">
              <w:rPr>
                <w:rFonts w:cstheme="minorHAnsi"/>
                <w:b/>
                <w:bCs/>
                <w:color w:val="FFFFFF" w:themeColor="background1"/>
              </w:rPr>
              <w:t xml:space="preserve">el operacyjny </w:t>
            </w:r>
            <w:r>
              <w:rPr>
                <w:rFonts w:cstheme="minorHAnsi"/>
                <w:b/>
                <w:color w:val="FFFFFF" w:themeColor="background1"/>
              </w:rPr>
              <w:t>3.2</w:t>
            </w:r>
            <w:r w:rsidRPr="00074205">
              <w:rPr>
                <w:rFonts w:cstheme="minorHAnsi"/>
                <w:b/>
                <w:color w:val="FFFFFF" w:themeColor="background1"/>
              </w:rPr>
              <w:t>. Budowanie kapitału ludzkiego i społecznego oraz atrakcyjności gminy w oparciu o</w:t>
            </w:r>
            <w:r>
              <w:rPr>
                <w:rFonts w:cstheme="minorHAnsi"/>
                <w:b/>
                <w:color w:val="FFFFFF" w:themeColor="background1"/>
              </w:rPr>
              <w:t xml:space="preserve"> kulturę, </w:t>
            </w:r>
            <w:r w:rsidRPr="00074205">
              <w:rPr>
                <w:rFonts w:cstheme="minorHAnsi"/>
                <w:b/>
                <w:color w:val="FFFFFF" w:themeColor="background1"/>
              </w:rPr>
              <w:t xml:space="preserve">sport i </w:t>
            </w:r>
            <w:r>
              <w:rPr>
                <w:rFonts w:cstheme="minorHAnsi"/>
                <w:b/>
                <w:color w:val="FFFFFF" w:themeColor="background1"/>
              </w:rPr>
              <w:t>rekreację</w:t>
            </w:r>
            <w:r w:rsidRPr="00074205">
              <w:rPr>
                <w:rFonts w:cstheme="minorHAnsi"/>
                <w:b/>
                <w:color w:val="FFFFFF" w:themeColor="background1"/>
              </w:rPr>
              <w:t>.</w:t>
            </w:r>
          </w:p>
        </w:tc>
      </w:tr>
      <w:tr w:rsidR="00C22F76" w:rsidRPr="007E1946" w14:paraId="542E295F" w14:textId="77777777" w:rsidTr="001848E1">
        <w:trPr>
          <w:trHeight w:val="510"/>
          <w:jc w:val="center"/>
        </w:trPr>
        <w:tc>
          <w:tcPr>
            <w:tcW w:w="4663" w:type="dxa"/>
            <w:gridSpan w:val="2"/>
            <w:shd w:val="clear" w:color="auto" w:fill="BFBFBF" w:themeFill="background1" w:themeFillShade="BF"/>
            <w:vAlign w:val="center"/>
            <w:hideMark/>
          </w:tcPr>
          <w:p w14:paraId="6A231D41" w14:textId="77777777" w:rsidR="00C22F76" w:rsidRPr="007E1946" w:rsidRDefault="00C22F76" w:rsidP="001848E1">
            <w:pPr>
              <w:spacing w:before="0" w:after="20" w:line="240" w:lineRule="auto"/>
              <w:jc w:val="center"/>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60263834" w14:textId="77777777" w:rsidR="00C22F76" w:rsidRPr="007E1946" w:rsidRDefault="00C22F76" w:rsidP="001848E1">
            <w:pPr>
              <w:spacing w:before="0" w:after="20" w:line="240" w:lineRule="auto"/>
              <w:jc w:val="center"/>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35470AD1" w14:textId="77777777" w:rsidR="00C22F76" w:rsidRPr="007E1946" w:rsidRDefault="00C22F76" w:rsidP="001848E1">
            <w:pPr>
              <w:spacing w:before="0" w:after="20" w:line="240" w:lineRule="auto"/>
              <w:jc w:val="center"/>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0176CB4C" w14:textId="77777777" w:rsidR="00C22F76" w:rsidRPr="00CE0271" w:rsidRDefault="00C22F76" w:rsidP="001848E1">
            <w:pPr>
              <w:spacing w:before="0" w:after="20" w:line="240" w:lineRule="auto"/>
              <w:jc w:val="center"/>
              <w:rPr>
                <w:rFonts w:cstheme="minorHAnsi"/>
                <w:b/>
                <w:bCs/>
                <w:sz w:val="20"/>
              </w:rPr>
            </w:pPr>
            <w:r w:rsidRPr="00CE0271">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4561CE25" w14:textId="77777777" w:rsidR="00C22F76" w:rsidRPr="007E1946" w:rsidRDefault="00C22F76" w:rsidP="001848E1">
            <w:pPr>
              <w:spacing w:before="0" w:after="20" w:line="240" w:lineRule="auto"/>
              <w:jc w:val="center"/>
              <w:rPr>
                <w:rFonts w:cstheme="minorHAnsi"/>
                <w:b/>
                <w:bCs/>
              </w:rPr>
            </w:pPr>
            <w:r w:rsidRPr="007E1946">
              <w:rPr>
                <w:rFonts w:cstheme="minorHAnsi"/>
                <w:b/>
                <w:bCs/>
              </w:rPr>
              <w:t>Podmioty zaangażowane/partnerzy</w:t>
            </w:r>
          </w:p>
        </w:tc>
      </w:tr>
      <w:tr w:rsidR="00C22F76" w:rsidRPr="007E1946" w14:paraId="4D5E5161" w14:textId="77777777" w:rsidTr="001848E1">
        <w:trPr>
          <w:trHeight w:val="510"/>
          <w:jc w:val="center"/>
        </w:trPr>
        <w:tc>
          <w:tcPr>
            <w:tcW w:w="704" w:type="dxa"/>
            <w:shd w:val="clear" w:color="auto" w:fill="D9D9D9" w:themeFill="background1" w:themeFillShade="D9"/>
            <w:vAlign w:val="center"/>
          </w:tcPr>
          <w:p w14:paraId="09F61534" w14:textId="77777777" w:rsidR="00C22F76" w:rsidRPr="00DD1F5B" w:rsidRDefault="00C22F76" w:rsidP="008646B2">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409830C0" w14:textId="77777777" w:rsidR="00C22F76" w:rsidRPr="00237B42" w:rsidRDefault="00C22F76" w:rsidP="001848E1">
            <w:pPr>
              <w:spacing w:before="0" w:after="20" w:line="240" w:lineRule="auto"/>
              <w:jc w:val="both"/>
              <w:rPr>
                <w:rFonts w:cstheme="minorHAnsi"/>
                <w:sz w:val="20"/>
              </w:rPr>
            </w:pPr>
            <w:r w:rsidRPr="00237B42">
              <w:rPr>
                <w:rFonts w:cstheme="minorHAnsi"/>
                <w:sz w:val="20"/>
              </w:rPr>
              <w:t>Budowa, przebudowa, remont i modernizacja infrastruktury instytucji kultury wraz z ich doposażeniem i cyfryzacją, w tym odbudowa i przebudowa willi Anioł na budynek z funkcją kulturalną, wystawienniczą i jako siedziba dla organizacji pozarządowych, rozbudowa i modernizacja kina „Śnieżka”, muzea interaktywne.</w:t>
            </w:r>
          </w:p>
        </w:tc>
        <w:tc>
          <w:tcPr>
            <w:tcW w:w="2268" w:type="dxa"/>
            <w:shd w:val="clear" w:color="auto" w:fill="FFFFFF"/>
            <w:vAlign w:val="center"/>
          </w:tcPr>
          <w:p w14:paraId="29930CD2"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Zapewnienie dostępności wysokiej jakości bazy i wyposażenia służących działalności kulturalnej</w:t>
            </w:r>
          </w:p>
          <w:p w14:paraId="095F8A51" w14:textId="77777777" w:rsidR="00C22F76" w:rsidRPr="00CE0271" w:rsidRDefault="00C22F76" w:rsidP="001848E1">
            <w:pPr>
              <w:spacing w:before="0" w:after="20" w:line="240" w:lineRule="auto"/>
              <w:jc w:val="center"/>
              <w:rPr>
                <w:rFonts w:cstheme="minorHAnsi"/>
                <w:sz w:val="18"/>
                <w:szCs w:val="18"/>
              </w:rPr>
            </w:pPr>
          </w:p>
          <w:p w14:paraId="3149F77B"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 xml:space="preserve">Poprawa warunków pracy </w:t>
            </w:r>
            <w:r>
              <w:rPr>
                <w:rFonts w:cstheme="minorHAnsi"/>
                <w:sz w:val="18"/>
                <w:szCs w:val="18"/>
              </w:rPr>
              <w:t>i świadczenia usług /</w:t>
            </w:r>
            <w:r w:rsidRPr="00CE0271">
              <w:rPr>
                <w:rFonts w:cstheme="minorHAnsi"/>
                <w:sz w:val="18"/>
                <w:szCs w:val="18"/>
              </w:rPr>
              <w:t> korzystania z oferty</w:t>
            </w:r>
          </w:p>
          <w:p w14:paraId="7DA7EA0B" w14:textId="77777777" w:rsidR="00C22F76" w:rsidRPr="00CE0271" w:rsidRDefault="00C22F76" w:rsidP="001848E1">
            <w:pPr>
              <w:spacing w:before="0" w:after="20" w:line="240" w:lineRule="auto"/>
              <w:jc w:val="center"/>
              <w:rPr>
                <w:rFonts w:cstheme="minorHAnsi"/>
                <w:sz w:val="18"/>
                <w:szCs w:val="18"/>
              </w:rPr>
            </w:pPr>
          </w:p>
          <w:p w14:paraId="2DCAA953"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Poprawa efektywności energetycznej, dywersyfikacja źródeł ciepła w kierunku bardziej ekologicznych</w:t>
            </w:r>
          </w:p>
          <w:p w14:paraId="52CE9C69" w14:textId="77777777" w:rsidR="00C22F76" w:rsidRPr="00CE0271" w:rsidRDefault="00C22F76" w:rsidP="001848E1">
            <w:pPr>
              <w:spacing w:before="0" w:after="20" w:line="240" w:lineRule="auto"/>
              <w:jc w:val="center"/>
              <w:rPr>
                <w:rFonts w:cstheme="minorHAnsi"/>
                <w:sz w:val="18"/>
                <w:szCs w:val="18"/>
              </w:rPr>
            </w:pPr>
          </w:p>
          <w:p w14:paraId="5B533804"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 xml:space="preserve">Zapewnienie dostępności osobom ze szczególnymi potrzebami, </w:t>
            </w:r>
            <w:r w:rsidRPr="00CE0271">
              <w:rPr>
                <w:rFonts w:eastAsia="Calibri" w:cstheme="minorHAnsi"/>
                <w:bCs/>
                <w:iCs/>
                <w:sz w:val="18"/>
                <w:szCs w:val="18"/>
              </w:rPr>
              <w:t>wyrównywanie szans edukacyjnych</w:t>
            </w:r>
          </w:p>
        </w:tc>
        <w:tc>
          <w:tcPr>
            <w:tcW w:w="2552" w:type="dxa"/>
            <w:shd w:val="clear" w:color="auto" w:fill="FFFFFF"/>
            <w:vAlign w:val="center"/>
          </w:tcPr>
          <w:p w14:paraId="2298E36C"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Liczba nowych lub zmodernizowanych obiektów oraz liczba korzystających osób</w:t>
            </w:r>
          </w:p>
          <w:p w14:paraId="5E596446" w14:textId="77777777" w:rsidR="00C22F76" w:rsidRPr="00CE0271" w:rsidRDefault="00C22F76" w:rsidP="001848E1">
            <w:pPr>
              <w:spacing w:before="0" w:after="20" w:line="240" w:lineRule="auto"/>
              <w:jc w:val="center"/>
              <w:rPr>
                <w:rFonts w:eastAsia="Calibri" w:cstheme="minorHAnsi"/>
                <w:bCs/>
                <w:iCs/>
                <w:sz w:val="18"/>
                <w:szCs w:val="18"/>
              </w:rPr>
            </w:pPr>
            <w:r w:rsidRPr="00CE0271">
              <w:rPr>
                <w:rFonts w:cstheme="minorHAnsi"/>
                <w:noProof/>
                <w:sz w:val="18"/>
                <w:szCs w:val="18"/>
                <w:lang w:eastAsia="pl-PL"/>
              </w:rPr>
              <mc:AlternateContent>
                <mc:Choice Requires="wps">
                  <w:drawing>
                    <wp:inline distT="0" distB="0" distL="0" distR="0" wp14:anchorId="1ED34B99" wp14:editId="2B07FFD4">
                      <wp:extent cx="160867" cy="126788"/>
                      <wp:effectExtent l="0" t="38100" r="48895" b="26035"/>
                      <wp:docPr id="28" name="Łącznik prosty ze strzałką 2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63AF3E1" id="Łącznik prosty ze strzałką 2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LQ/qDo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2668BA8E"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Urząd Miejski w Rabce-Zdroju,</w:t>
            </w:r>
          </w:p>
          <w:p w14:paraId="1AC9AD5C"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Miejska Biblioteka Publiczna w Rabce-Zdroju,</w:t>
            </w:r>
          </w:p>
          <w:p w14:paraId="460C58BF"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Centrum Kultury, Sportu i Promocji w Rabce-Zdroju</w:t>
            </w:r>
          </w:p>
        </w:tc>
        <w:tc>
          <w:tcPr>
            <w:tcW w:w="2673" w:type="dxa"/>
            <w:shd w:val="clear" w:color="auto" w:fill="FFFFFF"/>
            <w:vAlign w:val="center"/>
          </w:tcPr>
          <w:p w14:paraId="62B5654F"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Administracja rządowa,</w:t>
            </w:r>
          </w:p>
          <w:p w14:paraId="63FC844E"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 xml:space="preserve">NFOŚiGW, </w:t>
            </w:r>
            <w:proofErr w:type="spellStart"/>
            <w:r w:rsidRPr="00CE0271">
              <w:rPr>
                <w:rFonts w:eastAsia="Calibri" w:cstheme="minorHAnsi"/>
                <w:bCs/>
                <w:iCs/>
                <w:sz w:val="18"/>
                <w:szCs w:val="18"/>
              </w:rPr>
              <w:t>WFOŚiGW</w:t>
            </w:r>
            <w:proofErr w:type="spellEnd"/>
            <w:r w:rsidRPr="00CE0271">
              <w:rPr>
                <w:rFonts w:eastAsia="Calibri" w:cstheme="minorHAnsi"/>
                <w:bCs/>
                <w:iCs/>
                <w:sz w:val="18"/>
                <w:szCs w:val="18"/>
              </w:rPr>
              <w:t>,</w:t>
            </w:r>
          </w:p>
          <w:p w14:paraId="696C80CC"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PFRON,</w:t>
            </w:r>
          </w:p>
          <w:p w14:paraId="0295F17F"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Urząd Marszałkowski Województwa Małopolskiego</w:t>
            </w:r>
          </w:p>
        </w:tc>
      </w:tr>
      <w:tr w:rsidR="00C22F76" w:rsidRPr="007E1946" w14:paraId="17047EF5" w14:textId="77777777" w:rsidTr="001848E1">
        <w:trPr>
          <w:trHeight w:val="510"/>
          <w:jc w:val="center"/>
        </w:trPr>
        <w:tc>
          <w:tcPr>
            <w:tcW w:w="704" w:type="dxa"/>
            <w:shd w:val="clear" w:color="auto" w:fill="D9D9D9" w:themeFill="background1" w:themeFillShade="D9"/>
            <w:vAlign w:val="center"/>
          </w:tcPr>
          <w:p w14:paraId="3664D194" w14:textId="77777777" w:rsidR="00C22F76" w:rsidRPr="00DD1F5B" w:rsidRDefault="00C22F76" w:rsidP="008646B2">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54C8F55A" w14:textId="77777777" w:rsidR="00C22F76" w:rsidRPr="00237B42" w:rsidRDefault="00C22F76" w:rsidP="001848E1">
            <w:pPr>
              <w:spacing w:before="0" w:after="20" w:line="240" w:lineRule="auto"/>
              <w:jc w:val="both"/>
              <w:rPr>
                <w:rFonts w:cstheme="minorHAnsi"/>
                <w:sz w:val="20"/>
              </w:rPr>
            </w:pPr>
            <w:r w:rsidRPr="00237B42">
              <w:rPr>
                <w:rFonts w:cstheme="minorHAnsi"/>
                <w:sz w:val="20"/>
              </w:rPr>
              <w:t>Wzmacnianie atrakcyjności i różnorodności oferty kulturalnej i rozrywkowej kierowanej do różnych grup odbiorców (mieszkańców, a także kuracjuszy</w:t>
            </w:r>
            <w:r>
              <w:rPr>
                <w:rFonts w:cstheme="minorHAnsi"/>
                <w:sz w:val="20"/>
              </w:rPr>
              <w:t>,</w:t>
            </w:r>
            <w:r w:rsidRPr="00237B42">
              <w:rPr>
                <w:rFonts w:cstheme="minorHAnsi"/>
                <w:sz w:val="20"/>
              </w:rPr>
              <w:t xml:space="preserve"> turystów i </w:t>
            </w:r>
            <w:r>
              <w:rPr>
                <w:rFonts w:cstheme="minorHAnsi"/>
                <w:sz w:val="20"/>
              </w:rPr>
              <w:t xml:space="preserve">gości </w:t>
            </w:r>
            <w:r w:rsidRPr="00237B42">
              <w:rPr>
                <w:rFonts w:cstheme="minorHAnsi"/>
                <w:sz w:val="20"/>
              </w:rPr>
              <w:t>w różnym wie</w:t>
            </w:r>
            <w:r>
              <w:rPr>
                <w:rFonts w:cstheme="minorHAnsi"/>
                <w:sz w:val="20"/>
              </w:rPr>
              <w:t>ku), w tym poprzez współpracę z </w:t>
            </w:r>
            <w:r w:rsidRPr="00237B42">
              <w:rPr>
                <w:rFonts w:cstheme="minorHAnsi"/>
                <w:sz w:val="20"/>
              </w:rPr>
              <w:t>organizacjami pozarządowymi i biznesem.</w:t>
            </w:r>
          </w:p>
        </w:tc>
        <w:tc>
          <w:tcPr>
            <w:tcW w:w="2268" w:type="dxa"/>
            <w:shd w:val="clear" w:color="auto" w:fill="FFFFFF"/>
            <w:vAlign w:val="center"/>
          </w:tcPr>
          <w:p w14:paraId="3C796EB0"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Zapewnienie atrakcyjnej i zróżnicowanej oferty kulturalnej i rozrywkowej, z uwzględnieniem potrzeb, możliwości i oczekiwań różnych grup odbiorców</w:t>
            </w:r>
          </w:p>
        </w:tc>
        <w:tc>
          <w:tcPr>
            <w:tcW w:w="2552" w:type="dxa"/>
            <w:shd w:val="clear" w:color="auto" w:fill="FFFFFF"/>
            <w:vAlign w:val="center"/>
          </w:tcPr>
          <w:p w14:paraId="19982C7B"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Liczba zajęć stałych i czasowych w ofercie lokalnych instytucji kultury w ciągu roku oraz liczba ich uczestników</w:t>
            </w:r>
          </w:p>
          <w:p w14:paraId="7DEF3CA7" w14:textId="77777777" w:rsidR="00C22F76" w:rsidRPr="00CE0271" w:rsidRDefault="00C22F76" w:rsidP="001848E1">
            <w:pPr>
              <w:spacing w:before="0" w:after="20" w:line="240" w:lineRule="auto"/>
              <w:jc w:val="center"/>
              <w:rPr>
                <w:rFonts w:eastAsia="Calibri" w:cstheme="minorHAnsi"/>
                <w:bCs/>
                <w:iCs/>
                <w:sz w:val="18"/>
                <w:szCs w:val="18"/>
              </w:rPr>
            </w:pPr>
            <w:r w:rsidRPr="00CE0271">
              <w:rPr>
                <w:rFonts w:cstheme="minorHAnsi"/>
                <w:noProof/>
                <w:sz w:val="18"/>
                <w:szCs w:val="18"/>
                <w:lang w:eastAsia="pl-PL"/>
              </w:rPr>
              <mc:AlternateContent>
                <mc:Choice Requires="wps">
                  <w:drawing>
                    <wp:inline distT="0" distB="0" distL="0" distR="0" wp14:anchorId="6CEE3A49" wp14:editId="0A3EED4C">
                      <wp:extent cx="160867" cy="126788"/>
                      <wp:effectExtent l="0" t="38100" r="48895" b="26035"/>
                      <wp:docPr id="72" name="Łącznik prosty ze strzałką 7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179102D" id="Łącznik prosty ze strzałką 7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8rPr2wUCAABJ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tc>
        <w:tc>
          <w:tcPr>
            <w:tcW w:w="1984" w:type="dxa"/>
            <w:shd w:val="clear" w:color="auto" w:fill="FFFFFF"/>
            <w:vAlign w:val="center"/>
          </w:tcPr>
          <w:p w14:paraId="5DF6C7EE"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Miejska Biblioteka Publiczna w Rabce-Zdroju,</w:t>
            </w:r>
          </w:p>
          <w:p w14:paraId="5F60D9A3"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Centrum Kultury, Sportu i Promocji w Rabce-Zdroju</w:t>
            </w:r>
          </w:p>
        </w:tc>
        <w:tc>
          <w:tcPr>
            <w:tcW w:w="2673" w:type="dxa"/>
            <w:shd w:val="clear" w:color="auto" w:fill="FFFFFF"/>
            <w:vAlign w:val="center"/>
          </w:tcPr>
          <w:p w14:paraId="218A3CCD"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Administracja rządowa,</w:t>
            </w:r>
          </w:p>
          <w:p w14:paraId="4F4B3E3E"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Urząd Marszałkowski Województwa Małopolskiego,</w:t>
            </w:r>
          </w:p>
          <w:p w14:paraId="149FAC17"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cstheme="minorHAnsi"/>
                <w:sz w:val="18"/>
                <w:szCs w:val="18"/>
              </w:rPr>
              <w:t>Urząd Miejski w Rabce-Zdroju</w:t>
            </w:r>
            <w:r w:rsidRPr="00CE0271">
              <w:rPr>
                <w:rFonts w:eastAsia="Calibri" w:cstheme="minorHAnsi"/>
                <w:bCs/>
                <w:iCs/>
                <w:sz w:val="18"/>
                <w:szCs w:val="18"/>
              </w:rPr>
              <w:t>,</w:t>
            </w:r>
          </w:p>
          <w:p w14:paraId="4C99A07B"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Placówki oświatowe,</w:t>
            </w:r>
          </w:p>
          <w:p w14:paraId="3CAE7C61"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Przedsiębiorcy,</w:t>
            </w:r>
          </w:p>
          <w:p w14:paraId="0CE66C15"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Organizacje pozarządowe,</w:t>
            </w:r>
          </w:p>
          <w:p w14:paraId="7ECD291B"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lastRenderedPageBreak/>
              <w:t>Różne zespoły, twórcy i artyści lokalni,</w:t>
            </w:r>
          </w:p>
          <w:p w14:paraId="1FAEFBF4"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cstheme="minorHAnsi"/>
                <w:sz w:val="18"/>
                <w:szCs w:val="18"/>
              </w:rPr>
              <w:t>Lokalna Grupa Działania - Stowarzyszenie Przyjazna Dolina Raby i Czarnej Orawy</w:t>
            </w:r>
          </w:p>
        </w:tc>
      </w:tr>
      <w:tr w:rsidR="00C22F76" w:rsidRPr="007E1946" w14:paraId="6098DCAF" w14:textId="77777777" w:rsidTr="001848E1">
        <w:trPr>
          <w:trHeight w:val="510"/>
          <w:jc w:val="center"/>
        </w:trPr>
        <w:tc>
          <w:tcPr>
            <w:tcW w:w="704" w:type="dxa"/>
            <w:shd w:val="clear" w:color="auto" w:fill="D9D9D9" w:themeFill="background1" w:themeFillShade="D9"/>
            <w:vAlign w:val="center"/>
          </w:tcPr>
          <w:p w14:paraId="22874324" w14:textId="77777777" w:rsidR="00C22F76" w:rsidRPr="00DD1F5B" w:rsidRDefault="00C22F76" w:rsidP="008646B2">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3A277027" w14:textId="77777777" w:rsidR="00C22F76" w:rsidRPr="009C50A4" w:rsidRDefault="00C22F76" w:rsidP="001848E1">
            <w:pPr>
              <w:spacing w:before="0" w:after="20" w:line="240" w:lineRule="auto"/>
              <w:jc w:val="both"/>
              <w:rPr>
                <w:rFonts w:cstheme="minorHAnsi"/>
                <w:sz w:val="20"/>
              </w:rPr>
            </w:pPr>
            <w:r w:rsidRPr="002B2FC8">
              <w:rPr>
                <w:rFonts w:cstheme="minorHAnsi"/>
                <w:sz w:val="20"/>
              </w:rPr>
              <w:t xml:space="preserve">Zachowanie, kultywacja, wsparcie i promocja </w:t>
            </w:r>
            <w:r>
              <w:rPr>
                <w:rFonts w:cstheme="minorHAnsi"/>
                <w:sz w:val="20"/>
              </w:rPr>
              <w:t xml:space="preserve">niematerialnego </w:t>
            </w:r>
            <w:r w:rsidRPr="002B2FC8">
              <w:rPr>
                <w:rFonts w:cstheme="minorHAnsi"/>
                <w:sz w:val="20"/>
              </w:rPr>
              <w:t xml:space="preserve">dziedzictwa </w:t>
            </w:r>
            <w:r>
              <w:rPr>
                <w:rFonts w:cstheme="minorHAnsi"/>
                <w:sz w:val="20"/>
              </w:rPr>
              <w:t>kulturowego gminy (m.in. badanie</w:t>
            </w:r>
            <w:r w:rsidRPr="002B2FC8">
              <w:rPr>
                <w:rFonts w:cstheme="minorHAnsi"/>
                <w:sz w:val="20"/>
              </w:rPr>
              <w:t>, dokumentowanie, digitalizacja i udostępnianie, realizacja wydarzeń i konkursów, promocja i rozwój lokalnej kultury</w:t>
            </w:r>
            <w:r>
              <w:rPr>
                <w:rFonts w:cstheme="minorHAnsi"/>
                <w:sz w:val="20"/>
              </w:rPr>
              <w:t>, tradycji, kuchni, rzemiosła i </w:t>
            </w:r>
            <w:r w:rsidRPr="002B2FC8">
              <w:rPr>
                <w:rFonts w:cstheme="minorHAnsi"/>
                <w:sz w:val="20"/>
              </w:rPr>
              <w:t>dawnych zawo</w:t>
            </w:r>
            <w:r>
              <w:rPr>
                <w:rFonts w:cstheme="minorHAnsi"/>
                <w:sz w:val="20"/>
              </w:rPr>
              <w:t>dów, edukacja i upowszechnienie</w:t>
            </w:r>
            <w:r w:rsidRPr="002B2FC8">
              <w:rPr>
                <w:rFonts w:cstheme="minorHAnsi"/>
                <w:sz w:val="20"/>
              </w:rPr>
              <w:t>).</w:t>
            </w:r>
          </w:p>
        </w:tc>
        <w:tc>
          <w:tcPr>
            <w:tcW w:w="2268" w:type="dxa"/>
            <w:shd w:val="clear" w:color="auto" w:fill="FFFFFF"/>
            <w:vAlign w:val="center"/>
          </w:tcPr>
          <w:p w14:paraId="16066B3A"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Zachowanie i promocja niematerialnego dziedzictwa kulturowego gminy</w:t>
            </w:r>
          </w:p>
          <w:p w14:paraId="0F4C487F" w14:textId="77777777" w:rsidR="00C22F76" w:rsidRPr="00CE0271" w:rsidRDefault="00C22F76" w:rsidP="001848E1">
            <w:pPr>
              <w:spacing w:before="0" w:after="20" w:line="240" w:lineRule="auto"/>
              <w:jc w:val="center"/>
              <w:rPr>
                <w:rFonts w:cstheme="minorHAnsi"/>
                <w:sz w:val="18"/>
                <w:szCs w:val="18"/>
              </w:rPr>
            </w:pPr>
          </w:p>
          <w:p w14:paraId="7C85DAFE"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Zwiększenie integracji i aktywności społeczno-kulturowej mieszkańców</w:t>
            </w:r>
          </w:p>
          <w:p w14:paraId="362F3E95" w14:textId="77777777" w:rsidR="00C22F76" w:rsidRPr="00CE0271" w:rsidRDefault="00C22F76" w:rsidP="001848E1">
            <w:pPr>
              <w:spacing w:before="0" w:after="20" w:line="240" w:lineRule="auto"/>
              <w:jc w:val="center"/>
              <w:rPr>
                <w:rFonts w:cstheme="minorHAnsi"/>
                <w:sz w:val="18"/>
                <w:szCs w:val="18"/>
              </w:rPr>
            </w:pPr>
          </w:p>
          <w:p w14:paraId="4D809ACB"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Wzmocnienie tożsamości gminy i mieszkańców</w:t>
            </w:r>
          </w:p>
        </w:tc>
        <w:tc>
          <w:tcPr>
            <w:tcW w:w="2552" w:type="dxa"/>
            <w:shd w:val="clear" w:color="auto" w:fill="FFFFFF"/>
            <w:vAlign w:val="center"/>
          </w:tcPr>
          <w:p w14:paraId="59BF2E38"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Liczba dzieci i młodzieży szkolnej, które nabyły lub rozwinęły wiedzę na temat gminy, jej zasobów i historii</w:t>
            </w:r>
          </w:p>
          <w:p w14:paraId="165CF755" w14:textId="77777777" w:rsidR="00C22F76" w:rsidRPr="00CE0271" w:rsidRDefault="00C22F76" w:rsidP="001848E1">
            <w:pPr>
              <w:spacing w:before="0" w:after="20" w:line="240" w:lineRule="auto"/>
              <w:jc w:val="center"/>
              <w:rPr>
                <w:rFonts w:cstheme="minorHAnsi"/>
                <w:sz w:val="18"/>
                <w:szCs w:val="18"/>
              </w:rPr>
            </w:pPr>
            <w:r w:rsidRPr="00CE0271">
              <w:rPr>
                <w:rFonts w:cstheme="minorHAnsi"/>
                <w:noProof/>
                <w:sz w:val="18"/>
                <w:szCs w:val="18"/>
                <w:lang w:eastAsia="pl-PL"/>
              </w:rPr>
              <mc:AlternateContent>
                <mc:Choice Requires="wps">
                  <w:drawing>
                    <wp:inline distT="0" distB="0" distL="0" distR="0" wp14:anchorId="2B2229F1" wp14:editId="58AFD844">
                      <wp:extent cx="160867" cy="126788"/>
                      <wp:effectExtent l="0" t="38100" r="48895" b="26035"/>
                      <wp:docPr id="32" name="Łącznik prosty ze strzałką 3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40F849E" id="Łącznik prosty ze strzałką 3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YCBgIAAEkEAAAOAAAAZHJzL2Uyb0RvYy54bWysVE2P0zAQvSPxHyzfadIida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PKsVgI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07893B51" w14:textId="77777777" w:rsidR="00C22F76" w:rsidRPr="00CE0271" w:rsidRDefault="00C22F76" w:rsidP="001848E1">
            <w:pPr>
              <w:spacing w:before="0" w:after="20" w:line="240" w:lineRule="auto"/>
              <w:jc w:val="center"/>
              <w:rPr>
                <w:rFonts w:cstheme="minorHAnsi"/>
                <w:sz w:val="18"/>
                <w:szCs w:val="18"/>
              </w:rPr>
            </w:pPr>
          </w:p>
          <w:p w14:paraId="36B5582F" w14:textId="77777777" w:rsidR="00C22F76" w:rsidRPr="00CE0271" w:rsidRDefault="00C22F76" w:rsidP="001848E1">
            <w:pPr>
              <w:spacing w:before="0" w:after="20" w:line="240" w:lineRule="auto"/>
              <w:jc w:val="center"/>
              <w:rPr>
                <w:rFonts w:eastAsia="Calibri" w:cstheme="minorHAnsi"/>
                <w:sz w:val="18"/>
                <w:szCs w:val="18"/>
              </w:rPr>
            </w:pPr>
            <w:r w:rsidRPr="00CE0271">
              <w:rPr>
                <w:rFonts w:eastAsia="Calibri" w:cstheme="minorHAnsi"/>
                <w:sz w:val="18"/>
                <w:szCs w:val="18"/>
              </w:rPr>
              <w:t>Liczba aktywnych twórców, artystów i rzemieślników na terenie gminy</w:t>
            </w:r>
          </w:p>
          <w:p w14:paraId="6604E108" w14:textId="77777777" w:rsidR="00C22F76" w:rsidRPr="00CE0271" w:rsidRDefault="00C22F76" w:rsidP="001848E1">
            <w:pPr>
              <w:spacing w:before="0" w:after="20" w:line="240" w:lineRule="auto"/>
              <w:jc w:val="center"/>
              <w:rPr>
                <w:rFonts w:eastAsia="Times New Roman" w:cstheme="minorHAnsi"/>
                <w:sz w:val="18"/>
                <w:szCs w:val="18"/>
                <w:lang w:eastAsia="pl-PL"/>
              </w:rPr>
            </w:pPr>
            <w:r w:rsidRPr="00CE0271">
              <w:rPr>
                <w:rFonts w:cstheme="minorHAnsi"/>
                <w:noProof/>
                <w:sz w:val="18"/>
                <w:szCs w:val="18"/>
                <w:lang w:eastAsia="pl-PL"/>
              </w:rPr>
              <mc:AlternateContent>
                <mc:Choice Requires="wps">
                  <w:drawing>
                    <wp:inline distT="0" distB="0" distL="0" distR="0" wp14:anchorId="6D08A11C" wp14:editId="7F19AB66">
                      <wp:extent cx="160867" cy="126788"/>
                      <wp:effectExtent l="0" t="38100" r="48895" b="26035"/>
                      <wp:docPr id="41" name="Łącznik prosty ze strzałką 4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48613AB" id="Łącznik prosty ze strzałką 4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01BwIAAEkEAAAOAAAAZHJzL2Uyb0RvYy54bWysVE2P0zAQvSPxHyzfadIKda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BMIE01BwIAAEk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6439E791"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Miejska Biblioteka Publiczna w Rabce-Zdroju,</w:t>
            </w:r>
          </w:p>
          <w:p w14:paraId="1C758297"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Centrum Kultury, Sportu i Promocji w Rabce-Zdroju</w:t>
            </w:r>
          </w:p>
        </w:tc>
        <w:tc>
          <w:tcPr>
            <w:tcW w:w="2673" w:type="dxa"/>
            <w:shd w:val="clear" w:color="auto" w:fill="FFFFFF"/>
            <w:vAlign w:val="center"/>
          </w:tcPr>
          <w:p w14:paraId="631F9752"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Administracja rządowa,</w:t>
            </w:r>
          </w:p>
          <w:p w14:paraId="4DFD1508"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Urząd Marszałkowski Województwa Małopolskiego,</w:t>
            </w:r>
          </w:p>
          <w:p w14:paraId="011CB17F"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cstheme="minorHAnsi"/>
                <w:sz w:val="18"/>
                <w:szCs w:val="18"/>
              </w:rPr>
              <w:t>Urząd Miejski w Rabce-Zdroju</w:t>
            </w:r>
            <w:r w:rsidRPr="00CE0271">
              <w:rPr>
                <w:rFonts w:eastAsia="Calibri" w:cstheme="minorHAnsi"/>
                <w:bCs/>
                <w:iCs/>
                <w:sz w:val="18"/>
                <w:szCs w:val="18"/>
              </w:rPr>
              <w:t>,</w:t>
            </w:r>
          </w:p>
          <w:p w14:paraId="44D20398"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Placówki oświatowe,</w:t>
            </w:r>
          </w:p>
          <w:p w14:paraId="47E0A95F"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Przedsiębiorcy,</w:t>
            </w:r>
          </w:p>
          <w:p w14:paraId="10CE8DF0"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Organizacje pozarządowe,</w:t>
            </w:r>
          </w:p>
          <w:p w14:paraId="5F27DD4B"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Różne zespoły, twórcy i artyści lokalni,</w:t>
            </w:r>
          </w:p>
          <w:p w14:paraId="17616D6D" w14:textId="77777777" w:rsidR="00C22F76" w:rsidRPr="00CE0271" w:rsidRDefault="00C22F76" w:rsidP="001848E1">
            <w:pPr>
              <w:spacing w:before="0" w:after="20" w:line="240" w:lineRule="auto"/>
              <w:jc w:val="right"/>
              <w:rPr>
                <w:rFonts w:cstheme="minorHAnsi"/>
                <w:sz w:val="18"/>
                <w:szCs w:val="18"/>
              </w:rPr>
            </w:pPr>
            <w:r w:rsidRPr="00CE0271">
              <w:rPr>
                <w:rFonts w:cstheme="minorHAnsi"/>
                <w:sz w:val="18"/>
                <w:szCs w:val="18"/>
              </w:rPr>
              <w:t>Lokalna Grupa Działania - Stowarzyszenie Przyjazna Dolina Raby i Czarnej Orawy,</w:t>
            </w:r>
          </w:p>
          <w:p w14:paraId="0FAFA6A6"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cstheme="minorHAnsi"/>
                <w:sz w:val="18"/>
                <w:szCs w:val="18"/>
              </w:rPr>
              <w:t>Media</w:t>
            </w:r>
          </w:p>
        </w:tc>
      </w:tr>
      <w:tr w:rsidR="00C22F76" w:rsidRPr="007E1946" w14:paraId="6508DCF7" w14:textId="77777777" w:rsidTr="001848E1">
        <w:trPr>
          <w:trHeight w:val="510"/>
          <w:jc w:val="center"/>
        </w:trPr>
        <w:tc>
          <w:tcPr>
            <w:tcW w:w="704" w:type="dxa"/>
            <w:shd w:val="clear" w:color="auto" w:fill="D9D9D9" w:themeFill="background1" w:themeFillShade="D9"/>
            <w:vAlign w:val="center"/>
          </w:tcPr>
          <w:p w14:paraId="6357101F" w14:textId="77777777" w:rsidR="00C22F76" w:rsidRPr="00DD1F5B" w:rsidRDefault="00C22F76" w:rsidP="008646B2">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1E125A58" w14:textId="77777777" w:rsidR="00C22F76" w:rsidRPr="009C50A4" w:rsidRDefault="00C22F76" w:rsidP="001848E1">
            <w:pPr>
              <w:spacing w:before="0" w:after="20" w:line="240" w:lineRule="auto"/>
              <w:jc w:val="both"/>
              <w:rPr>
                <w:rFonts w:cstheme="minorHAnsi"/>
                <w:sz w:val="20"/>
              </w:rPr>
            </w:pPr>
            <w:r w:rsidRPr="002B2FC8">
              <w:rPr>
                <w:rFonts w:cstheme="minorHAnsi"/>
                <w:sz w:val="20"/>
              </w:rPr>
              <w:t>Ochrona i opieka nad zabytkami oraz przywracanie ich do życia społecznego i</w:t>
            </w:r>
            <w:r>
              <w:rPr>
                <w:rFonts w:cstheme="minorHAnsi"/>
                <w:sz w:val="20"/>
              </w:rPr>
              <w:t> </w:t>
            </w:r>
            <w:r w:rsidRPr="002B2FC8">
              <w:rPr>
                <w:rFonts w:cstheme="minorHAnsi"/>
                <w:sz w:val="20"/>
              </w:rPr>
              <w:t>gospodarczego</w:t>
            </w:r>
            <w:r>
              <w:rPr>
                <w:rFonts w:cstheme="minorHAnsi"/>
                <w:sz w:val="20"/>
              </w:rPr>
              <w:t>, we współpracy z ich właścicielami i zarządcami (m.in. inwestycje własne oraz udzielanie</w:t>
            </w:r>
            <w:r w:rsidRPr="00B91E04">
              <w:rPr>
                <w:rFonts w:cstheme="minorHAnsi"/>
                <w:sz w:val="20"/>
              </w:rPr>
              <w:t xml:space="preserve"> dotacji z budżetu gminy na prace konserwatorskie, restauratorskie l</w:t>
            </w:r>
            <w:r>
              <w:rPr>
                <w:rFonts w:cstheme="minorHAnsi"/>
                <w:sz w:val="20"/>
              </w:rPr>
              <w:t>ub roboty budowlane przy zabytkach).</w:t>
            </w:r>
          </w:p>
        </w:tc>
        <w:tc>
          <w:tcPr>
            <w:tcW w:w="2268" w:type="dxa"/>
            <w:shd w:val="clear" w:color="auto" w:fill="FFFFFF"/>
            <w:vAlign w:val="center"/>
          </w:tcPr>
          <w:p w14:paraId="412096B8"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Ochrona krajobrazu kulturowego gminy</w:t>
            </w:r>
          </w:p>
          <w:p w14:paraId="1A42E5E4" w14:textId="77777777" w:rsidR="00C22F76" w:rsidRPr="00CE0271" w:rsidRDefault="00C22F76" w:rsidP="001848E1">
            <w:pPr>
              <w:spacing w:before="0" w:after="20" w:line="240" w:lineRule="auto"/>
              <w:jc w:val="center"/>
              <w:rPr>
                <w:rFonts w:cstheme="minorHAnsi"/>
                <w:sz w:val="18"/>
                <w:szCs w:val="18"/>
              </w:rPr>
            </w:pPr>
          </w:p>
          <w:p w14:paraId="137A1587"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Poprawa stanu technicznego obiektów zabytkowych i ewentualne nadanie im nowych funkcji</w:t>
            </w:r>
          </w:p>
          <w:p w14:paraId="4D988A46" w14:textId="77777777" w:rsidR="00C22F76" w:rsidRPr="00CE0271" w:rsidRDefault="00C22F76" w:rsidP="001848E1">
            <w:pPr>
              <w:spacing w:before="0" w:after="20" w:line="240" w:lineRule="auto"/>
              <w:jc w:val="center"/>
              <w:rPr>
                <w:rFonts w:cstheme="minorHAnsi"/>
                <w:sz w:val="18"/>
                <w:szCs w:val="18"/>
              </w:rPr>
            </w:pPr>
          </w:p>
          <w:p w14:paraId="6FFD7C0A"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Zwiększenie dostępności zabytków dla mieszkańców, jak również kuracjuszy, turystów i gości</w:t>
            </w:r>
          </w:p>
        </w:tc>
        <w:tc>
          <w:tcPr>
            <w:tcW w:w="2552" w:type="dxa"/>
            <w:shd w:val="clear" w:color="auto" w:fill="FFFFFF"/>
            <w:vAlign w:val="center"/>
          </w:tcPr>
          <w:p w14:paraId="6A8C78F3"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Liczba obiektów zabytkowych, które poddane zostały rewitalizacji</w:t>
            </w:r>
          </w:p>
          <w:p w14:paraId="2A090315" w14:textId="77777777" w:rsidR="00C22F76" w:rsidRPr="00CE0271" w:rsidRDefault="00C22F76" w:rsidP="001848E1">
            <w:pPr>
              <w:spacing w:before="0" w:after="20" w:line="240" w:lineRule="auto"/>
              <w:jc w:val="center"/>
              <w:rPr>
                <w:rFonts w:cstheme="minorHAnsi"/>
                <w:sz w:val="18"/>
                <w:szCs w:val="18"/>
              </w:rPr>
            </w:pPr>
            <w:r w:rsidRPr="00CE0271">
              <w:rPr>
                <w:rFonts w:cstheme="minorHAnsi"/>
                <w:noProof/>
                <w:sz w:val="18"/>
                <w:szCs w:val="18"/>
                <w:lang w:eastAsia="pl-PL"/>
              </w:rPr>
              <mc:AlternateContent>
                <mc:Choice Requires="wps">
                  <w:drawing>
                    <wp:inline distT="0" distB="0" distL="0" distR="0" wp14:anchorId="16D16E8E" wp14:editId="7B8AF2DB">
                      <wp:extent cx="160867" cy="126788"/>
                      <wp:effectExtent l="0" t="38100" r="48895" b="26035"/>
                      <wp:docPr id="43" name="Łącznik prosty ze strzałką 4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C8A5BFE" id="Łącznik prosty ze strzałką 4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BhNV+0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36C7F952" w14:textId="77777777" w:rsidR="00C22F76" w:rsidRPr="00CE0271" w:rsidRDefault="00C22F76" w:rsidP="001848E1">
            <w:pPr>
              <w:spacing w:before="0" w:after="20" w:line="240" w:lineRule="auto"/>
              <w:jc w:val="center"/>
              <w:rPr>
                <w:rFonts w:cstheme="minorHAnsi"/>
                <w:sz w:val="18"/>
                <w:szCs w:val="18"/>
              </w:rPr>
            </w:pPr>
          </w:p>
          <w:p w14:paraId="30B49D93" w14:textId="77777777" w:rsidR="00C22F76" w:rsidRPr="00CE0271" w:rsidRDefault="00C22F76" w:rsidP="001848E1">
            <w:pPr>
              <w:spacing w:before="0" w:after="20" w:line="240" w:lineRule="auto"/>
              <w:jc w:val="center"/>
              <w:rPr>
                <w:rFonts w:cstheme="minorHAnsi"/>
                <w:color w:val="000000" w:themeColor="text1"/>
                <w:sz w:val="18"/>
                <w:szCs w:val="18"/>
              </w:rPr>
            </w:pPr>
            <w:r w:rsidRPr="00CE0271">
              <w:rPr>
                <w:rFonts w:cstheme="minorHAnsi"/>
                <w:color w:val="000000" w:themeColor="text1"/>
                <w:sz w:val="18"/>
                <w:szCs w:val="18"/>
              </w:rPr>
              <w:t xml:space="preserve">Liczba nowych </w:t>
            </w:r>
            <w:r w:rsidRPr="00CE0271">
              <w:rPr>
                <w:rFonts w:cstheme="minorHAnsi"/>
                <w:sz w:val="18"/>
                <w:szCs w:val="18"/>
              </w:rPr>
              <w:t>atrakcji oraz produktów turystycznych na mapie turystycznej gminy</w:t>
            </w:r>
          </w:p>
          <w:p w14:paraId="1C0DE1A1" w14:textId="77777777" w:rsidR="00C22F76" w:rsidRPr="00CE0271" w:rsidRDefault="00C22F76" w:rsidP="001848E1">
            <w:pPr>
              <w:spacing w:before="0" w:after="20" w:line="240" w:lineRule="auto"/>
              <w:jc w:val="center"/>
              <w:rPr>
                <w:rFonts w:eastAsia="Times New Roman" w:cstheme="minorHAnsi"/>
                <w:sz w:val="18"/>
                <w:szCs w:val="18"/>
                <w:lang w:eastAsia="pl-PL"/>
              </w:rPr>
            </w:pPr>
            <w:r w:rsidRPr="00CE0271">
              <w:rPr>
                <w:rFonts w:cstheme="minorHAnsi"/>
                <w:noProof/>
                <w:sz w:val="18"/>
                <w:szCs w:val="18"/>
                <w:lang w:eastAsia="pl-PL"/>
              </w:rPr>
              <mc:AlternateContent>
                <mc:Choice Requires="wps">
                  <w:drawing>
                    <wp:inline distT="0" distB="0" distL="0" distR="0" wp14:anchorId="1C93C162" wp14:editId="6B6E8FF6">
                      <wp:extent cx="160867" cy="126788"/>
                      <wp:effectExtent l="0" t="38100" r="48895" b="26035"/>
                      <wp:docPr id="44" name="Łącznik prosty ze strzałką 4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E6E9664" id="Łącznik prosty ze strzałką 4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A/KBTI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5B958D11"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Urząd Miejski w Rabce-Zdroju</w:t>
            </w:r>
          </w:p>
        </w:tc>
        <w:tc>
          <w:tcPr>
            <w:tcW w:w="2673" w:type="dxa"/>
            <w:shd w:val="clear" w:color="auto" w:fill="FFFFFF"/>
            <w:vAlign w:val="center"/>
          </w:tcPr>
          <w:p w14:paraId="1351AC21"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Administracja rządowa,</w:t>
            </w:r>
          </w:p>
          <w:p w14:paraId="3F45377E"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Wojewódzki Urząd Ochrony Zabytków w Krakowie,</w:t>
            </w:r>
          </w:p>
          <w:p w14:paraId="5D6EBDE1"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Urząd Marszałkowski Województwa Małopolskiego,</w:t>
            </w:r>
          </w:p>
          <w:p w14:paraId="7C774A29"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Instytucje kultury,</w:t>
            </w:r>
          </w:p>
          <w:p w14:paraId="0764F68B"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Właściciele i zarządcy obiektów zabytkowych,</w:t>
            </w:r>
          </w:p>
          <w:p w14:paraId="4752D87C"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Przedsiębiorcy,</w:t>
            </w:r>
          </w:p>
          <w:p w14:paraId="5047EA68"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 xml:space="preserve">Organizacje pozarządowe, </w:t>
            </w:r>
          </w:p>
          <w:p w14:paraId="71F87E0E"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cstheme="minorHAnsi"/>
                <w:sz w:val="18"/>
                <w:szCs w:val="18"/>
              </w:rPr>
              <w:t>Lokalna Grupa Działania - Stowarzyszenie Przyjazna Dolina Raby i Czarnej Orawy</w:t>
            </w:r>
          </w:p>
        </w:tc>
      </w:tr>
      <w:tr w:rsidR="00C22F76" w:rsidRPr="007E1946" w14:paraId="1AF54967" w14:textId="77777777" w:rsidTr="001848E1">
        <w:trPr>
          <w:trHeight w:val="510"/>
          <w:jc w:val="center"/>
        </w:trPr>
        <w:tc>
          <w:tcPr>
            <w:tcW w:w="704" w:type="dxa"/>
            <w:shd w:val="clear" w:color="auto" w:fill="D9D9D9" w:themeFill="background1" w:themeFillShade="D9"/>
            <w:vAlign w:val="center"/>
          </w:tcPr>
          <w:p w14:paraId="2011CF91" w14:textId="77777777" w:rsidR="00C22F76" w:rsidRPr="00DD1F5B" w:rsidRDefault="00C22F76" w:rsidP="008646B2">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6654AD5D" w14:textId="77777777" w:rsidR="00C22F76" w:rsidRPr="007E1946" w:rsidRDefault="00C22F76" w:rsidP="001848E1">
            <w:pPr>
              <w:spacing w:before="0" w:after="20" w:line="240" w:lineRule="auto"/>
              <w:jc w:val="both"/>
              <w:rPr>
                <w:rFonts w:cstheme="minorHAnsi"/>
                <w:sz w:val="20"/>
              </w:rPr>
            </w:pPr>
            <w:r w:rsidRPr="00237B42">
              <w:rPr>
                <w:rFonts w:cstheme="minorHAnsi"/>
                <w:sz w:val="20"/>
              </w:rPr>
              <w:t>Budowa, przebudowa, remont i modernizacja</w:t>
            </w:r>
            <w:r>
              <w:rPr>
                <w:rFonts w:cstheme="minorHAnsi"/>
                <w:sz w:val="20"/>
              </w:rPr>
              <w:t xml:space="preserve"> bazy sportowej i rekreacyjnej</w:t>
            </w:r>
            <w:r w:rsidRPr="007E1946">
              <w:rPr>
                <w:rFonts w:cstheme="minorHAnsi"/>
                <w:sz w:val="20"/>
              </w:rPr>
              <w:t xml:space="preserve"> </w:t>
            </w:r>
            <w:r>
              <w:rPr>
                <w:rFonts w:cstheme="minorHAnsi"/>
                <w:sz w:val="20"/>
              </w:rPr>
              <w:t>służącej przede wszystkim mieszkańcom również</w:t>
            </w:r>
            <w:r w:rsidRPr="007E1946">
              <w:rPr>
                <w:rFonts w:cstheme="minorHAnsi"/>
                <w:sz w:val="20"/>
              </w:rPr>
              <w:t xml:space="preserve"> pod kątem dywersyfikacji i specjalizacji oferty oraz poprawy jej dostępności przez cały rok</w:t>
            </w:r>
            <w:r>
              <w:rPr>
                <w:rFonts w:cstheme="minorHAnsi"/>
                <w:sz w:val="20"/>
              </w:rPr>
              <w:t>, w tym modernizacja i uzupełnienie infrastruktury stadionu miejskiego (</w:t>
            </w:r>
            <w:r w:rsidRPr="002B2FC8">
              <w:rPr>
                <w:rFonts w:cstheme="minorHAnsi"/>
                <w:sz w:val="20"/>
              </w:rPr>
              <w:t>zaplecze, zadaszenie</w:t>
            </w:r>
            <w:r>
              <w:rPr>
                <w:rFonts w:cstheme="minorHAnsi"/>
                <w:sz w:val="20"/>
              </w:rPr>
              <w:t xml:space="preserve"> </w:t>
            </w:r>
            <w:r>
              <w:rPr>
                <w:rFonts w:cstheme="minorHAnsi"/>
                <w:sz w:val="20"/>
              </w:rPr>
              <w:lastRenderedPageBreak/>
              <w:t>trybun</w:t>
            </w:r>
            <w:r w:rsidRPr="002B2FC8">
              <w:rPr>
                <w:rFonts w:cstheme="minorHAnsi"/>
                <w:sz w:val="20"/>
              </w:rPr>
              <w:t xml:space="preserve">, obniżenie kosztów przez </w:t>
            </w:r>
            <w:r>
              <w:rPr>
                <w:rFonts w:cstheme="minorHAnsi"/>
                <w:sz w:val="20"/>
              </w:rPr>
              <w:t xml:space="preserve">zastosowanie </w:t>
            </w:r>
            <w:r w:rsidRPr="002B2FC8">
              <w:rPr>
                <w:rFonts w:cstheme="minorHAnsi"/>
                <w:sz w:val="20"/>
              </w:rPr>
              <w:t>rozwiąza</w:t>
            </w:r>
            <w:r>
              <w:rPr>
                <w:rFonts w:cstheme="minorHAnsi"/>
                <w:sz w:val="20"/>
              </w:rPr>
              <w:t>ń</w:t>
            </w:r>
            <w:r w:rsidRPr="002B2FC8">
              <w:rPr>
                <w:rFonts w:cstheme="minorHAnsi"/>
                <w:sz w:val="20"/>
              </w:rPr>
              <w:t xml:space="preserve"> </w:t>
            </w:r>
            <w:r>
              <w:rPr>
                <w:rFonts w:cstheme="minorHAnsi"/>
                <w:sz w:val="20"/>
              </w:rPr>
              <w:t>ekologicznych), rozbudowa bazy lekkoatletycznej.</w:t>
            </w:r>
          </w:p>
        </w:tc>
        <w:tc>
          <w:tcPr>
            <w:tcW w:w="2268" w:type="dxa"/>
            <w:shd w:val="clear" w:color="auto" w:fill="FFFFFF"/>
            <w:vAlign w:val="center"/>
          </w:tcPr>
          <w:p w14:paraId="598BB1C2" w14:textId="77777777" w:rsidR="00C22F76" w:rsidRPr="00CE0271" w:rsidRDefault="00C22F76" w:rsidP="00C22F76">
            <w:pPr>
              <w:spacing w:before="0" w:after="0" w:line="240" w:lineRule="auto"/>
              <w:jc w:val="center"/>
              <w:rPr>
                <w:rFonts w:cstheme="minorHAnsi"/>
                <w:sz w:val="18"/>
                <w:szCs w:val="18"/>
              </w:rPr>
            </w:pPr>
            <w:r w:rsidRPr="00CE0271">
              <w:rPr>
                <w:rFonts w:cstheme="minorHAnsi"/>
                <w:sz w:val="18"/>
                <w:szCs w:val="18"/>
              </w:rPr>
              <w:lastRenderedPageBreak/>
              <w:t xml:space="preserve">Zapewnienie dostępności wysokiej jakości infrastruktury sportowej i rekreacyjnej </w:t>
            </w:r>
          </w:p>
          <w:p w14:paraId="5F2F4BAC" w14:textId="77777777" w:rsidR="00C22F76" w:rsidRPr="00C22F76" w:rsidRDefault="00C22F76" w:rsidP="00C22F76">
            <w:pPr>
              <w:spacing w:before="0" w:after="0" w:line="240" w:lineRule="auto"/>
              <w:jc w:val="center"/>
              <w:rPr>
                <w:rFonts w:cstheme="minorHAnsi"/>
                <w:sz w:val="14"/>
                <w:szCs w:val="18"/>
              </w:rPr>
            </w:pPr>
          </w:p>
          <w:p w14:paraId="3476EA6A" w14:textId="77777777" w:rsidR="00C22F76" w:rsidRPr="00CE0271" w:rsidRDefault="00C22F76" w:rsidP="00C22F76">
            <w:pPr>
              <w:spacing w:before="0" w:after="0" w:line="240" w:lineRule="auto"/>
              <w:jc w:val="center"/>
              <w:rPr>
                <w:rFonts w:cstheme="minorHAnsi"/>
                <w:sz w:val="18"/>
                <w:szCs w:val="18"/>
              </w:rPr>
            </w:pPr>
            <w:r w:rsidRPr="00CE0271">
              <w:rPr>
                <w:rFonts w:cstheme="minorHAnsi"/>
                <w:sz w:val="18"/>
                <w:szCs w:val="18"/>
              </w:rPr>
              <w:t xml:space="preserve">Poprawa warunków dla promocji zdrowego stylu </w:t>
            </w:r>
            <w:r w:rsidRPr="00CE0271">
              <w:rPr>
                <w:rFonts w:cstheme="minorHAnsi"/>
                <w:sz w:val="18"/>
                <w:szCs w:val="18"/>
              </w:rPr>
              <w:lastRenderedPageBreak/>
              <w:t>życia oraz aktywizacji ruchowej mieszkańców</w:t>
            </w:r>
          </w:p>
          <w:p w14:paraId="510BB1AF" w14:textId="77777777" w:rsidR="00C22F76" w:rsidRPr="00C22F76" w:rsidRDefault="00C22F76" w:rsidP="00C22F76">
            <w:pPr>
              <w:spacing w:before="0" w:after="0" w:line="240" w:lineRule="auto"/>
              <w:jc w:val="center"/>
              <w:rPr>
                <w:rFonts w:cstheme="minorHAnsi"/>
                <w:sz w:val="14"/>
                <w:szCs w:val="18"/>
              </w:rPr>
            </w:pPr>
          </w:p>
          <w:p w14:paraId="48AC63DC" w14:textId="77777777" w:rsidR="00C22F76" w:rsidRPr="00CE0271" w:rsidRDefault="00C22F76" w:rsidP="00C22F76">
            <w:pPr>
              <w:spacing w:before="0" w:after="0" w:line="240" w:lineRule="auto"/>
              <w:jc w:val="center"/>
              <w:rPr>
                <w:rFonts w:cstheme="minorHAnsi"/>
                <w:sz w:val="18"/>
                <w:szCs w:val="18"/>
              </w:rPr>
            </w:pPr>
            <w:r w:rsidRPr="00CE0271">
              <w:rPr>
                <w:rFonts w:cstheme="minorHAnsi"/>
                <w:sz w:val="18"/>
                <w:szCs w:val="18"/>
              </w:rPr>
              <w:t>Poprawa warunków dla profesjonalnego uprawiania sportu</w:t>
            </w:r>
          </w:p>
          <w:p w14:paraId="187FCE3C" w14:textId="77777777" w:rsidR="00C22F76" w:rsidRPr="00C22F76" w:rsidRDefault="00C22F76" w:rsidP="00C22F76">
            <w:pPr>
              <w:spacing w:before="0" w:after="0" w:line="240" w:lineRule="auto"/>
              <w:jc w:val="center"/>
              <w:rPr>
                <w:rFonts w:cstheme="minorHAnsi"/>
                <w:sz w:val="14"/>
                <w:szCs w:val="18"/>
              </w:rPr>
            </w:pPr>
          </w:p>
          <w:p w14:paraId="7A178911" w14:textId="77777777" w:rsidR="00C22F76" w:rsidRPr="00CE0271" w:rsidRDefault="00C22F76" w:rsidP="00C22F76">
            <w:pPr>
              <w:spacing w:before="0" w:after="0" w:line="240" w:lineRule="auto"/>
              <w:jc w:val="center"/>
              <w:rPr>
                <w:rFonts w:cstheme="minorHAnsi"/>
                <w:sz w:val="18"/>
                <w:szCs w:val="18"/>
              </w:rPr>
            </w:pPr>
            <w:r w:rsidRPr="00CE0271">
              <w:rPr>
                <w:rFonts w:cstheme="minorHAnsi"/>
                <w:sz w:val="18"/>
                <w:szCs w:val="18"/>
              </w:rPr>
              <w:t>Poprawa efektywności energetycznej, dywersyfikacja źródeł ciepła w kierunku bardziej ekologicznych</w:t>
            </w:r>
          </w:p>
          <w:p w14:paraId="73F256FF" w14:textId="77777777" w:rsidR="00C22F76" w:rsidRPr="00C22F76" w:rsidRDefault="00C22F76" w:rsidP="00C22F76">
            <w:pPr>
              <w:spacing w:before="0" w:after="0" w:line="240" w:lineRule="auto"/>
              <w:jc w:val="center"/>
              <w:rPr>
                <w:rFonts w:cstheme="minorHAnsi"/>
                <w:sz w:val="14"/>
                <w:szCs w:val="18"/>
              </w:rPr>
            </w:pPr>
          </w:p>
          <w:p w14:paraId="33005E5D" w14:textId="77777777" w:rsidR="00C22F76" w:rsidRPr="00CE0271" w:rsidRDefault="00C22F76" w:rsidP="00C22F76">
            <w:pPr>
              <w:spacing w:before="0" w:after="0" w:line="240" w:lineRule="auto"/>
              <w:jc w:val="center"/>
              <w:rPr>
                <w:rFonts w:cstheme="minorHAnsi"/>
                <w:sz w:val="18"/>
                <w:szCs w:val="18"/>
              </w:rPr>
            </w:pPr>
            <w:r w:rsidRPr="00CE0271">
              <w:rPr>
                <w:rFonts w:cstheme="minorHAnsi"/>
                <w:sz w:val="18"/>
                <w:szCs w:val="18"/>
              </w:rPr>
              <w:t xml:space="preserve">Zapewnienie dostępności osobom ze szczególnymi potrzebami, </w:t>
            </w:r>
            <w:r w:rsidRPr="00CE0271">
              <w:rPr>
                <w:rFonts w:eastAsia="Calibri" w:cstheme="minorHAnsi"/>
                <w:bCs/>
                <w:iCs/>
                <w:sz w:val="18"/>
                <w:szCs w:val="18"/>
              </w:rPr>
              <w:t>wyrównywanie szans edukacyjnych</w:t>
            </w:r>
          </w:p>
        </w:tc>
        <w:tc>
          <w:tcPr>
            <w:tcW w:w="2552" w:type="dxa"/>
            <w:shd w:val="clear" w:color="auto" w:fill="FFFFFF"/>
            <w:vAlign w:val="center"/>
          </w:tcPr>
          <w:p w14:paraId="3030D4A7"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lastRenderedPageBreak/>
              <w:t>Liczba nowych lub zmodernizowanych obiektów oraz liczba korzystających osób</w:t>
            </w:r>
          </w:p>
          <w:p w14:paraId="5C5ACD5A" w14:textId="77777777" w:rsidR="00C22F76" w:rsidRPr="00CE0271" w:rsidRDefault="00C22F76" w:rsidP="001848E1">
            <w:pPr>
              <w:spacing w:before="0" w:after="20" w:line="240" w:lineRule="auto"/>
              <w:jc w:val="center"/>
              <w:rPr>
                <w:rFonts w:cstheme="minorHAnsi"/>
                <w:sz w:val="18"/>
                <w:szCs w:val="18"/>
              </w:rPr>
            </w:pPr>
            <w:r w:rsidRPr="00CE0271">
              <w:rPr>
                <w:rFonts w:cstheme="minorHAnsi"/>
                <w:noProof/>
                <w:sz w:val="18"/>
                <w:szCs w:val="18"/>
                <w:lang w:eastAsia="pl-PL"/>
              </w:rPr>
              <mc:AlternateContent>
                <mc:Choice Requires="wps">
                  <w:drawing>
                    <wp:inline distT="0" distB="0" distL="0" distR="0" wp14:anchorId="0B95B586" wp14:editId="0961918D">
                      <wp:extent cx="160867" cy="126788"/>
                      <wp:effectExtent l="0" t="38100" r="48895" b="26035"/>
                      <wp:docPr id="51" name="Łącznik prosty ze strzałką 5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C5D6FE9" id="Łącznik prosty ze strzałką 5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IDBwIAAEkEAAAOAAAAZHJzL2Uyb0RvYy54bWysVE2P0zAQvSPxHyzfadJKdK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CMZyIDBwIAAEk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2284E8DD"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Urząd Miejski w Rabce-Zdroju,</w:t>
            </w:r>
          </w:p>
          <w:p w14:paraId="5FE620BA"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Centrum Kultury, Sportu i Promocji w Rabce-Zdroju</w:t>
            </w:r>
          </w:p>
        </w:tc>
        <w:tc>
          <w:tcPr>
            <w:tcW w:w="2673" w:type="dxa"/>
            <w:shd w:val="clear" w:color="auto" w:fill="FFFFFF"/>
            <w:vAlign w:val="center"/>
          </w:tcPr>
          <w:p w14:paraId="1A82737D"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Administracja rządowa,</w:t>
            </w:r>
          </w:p>
          <w:p w14:paraId="199535D0"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 xml:space="preserve">NFOŚiGW, </w:t>
            </w:r>
            <w:proofErr w:type="spellStart"/>
            <w:r w:rsidRPr="00CE0271">
              <w:rPr>
                <w:rFonts w:eastAsia="Calibri" w:cstheme="minorHAnsi"/>
                <w:bCs/>
                <w:iCs/>
                <w:sz w:val="18"/>
                <w:szCs w:val="18"/>
              </w:rPr>
              <w:t>WFOŚiGW</w:t>
            </w:r>
            <w:proofErr w:type="spellEnd"/>
            <w:r w:rsidRPr="00CE0271">
              <w:rPr>
                <w:rFonts w:eastAsia="Calibri" w:cstheme="minorHAnsi"/>
                <w:bCs/>
                <w:iCs/>
                <w:sz w:val="18"/>
                <w:szCs w:val="18"/>
              </w:rPr>
              <w:t>,</w:t>
            </w:r>
          </w:p>
          <w:p w14:paraId="0C3E3745"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PFRON,</w:t>
            </w:r>
          </w:p>
          <w:p w14:paraId="49DB0937"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Urząd Marszałkowski Województwa Małopolskiego,</w:t>
            </w:r>
          </w:p>
          <w:p w14:paraId="72FD50D4"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Kluby i organizacje sportowe,</w:t>
            </w:r>
          </w:p>
          <w:p w14:paraId="7B12CAA6"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Placówki oświatowe</w:t>
            </w:r>
          </w:p>
        </w:tc>
      </w:tr>
      <w:tr w:rsidR="00C22F76" w:rsidRPr="007E1946" w14:paraId="74081530" w14:textId="77777777" w:rsidTr="001848E1">
        <w:trPr>
          <w:trHeight w:val="510"/>
          <w:jc w:val="center"/>
        </w:trPr>
        <w:tc>
          <w:tcPr>
            <w:tcW w:w="704" w:type="dxa"/>
            <w:shd w:val="clear" w:color="auto" w:fill="D9D9D9" w:themeFill="background1" w:themeFillShade="D9"/>
            <w:vAlign w:val="center"/>
          </w:tcPr>
          <w:p w14:paraId="4F0DBB13" w14:textId="77777777" w:rsidR="00C22F76" w:rsidRPr="00DD1F5B" w:rsidRDefault="00C22F76" w:rsidP="008646B2">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5CCEACC1" w14:textId="77777777" w:rsidR="00C22F76" w:rsidRPr="007E1946" w:rsidRDefault="00C22F76" w:rsidP="001848E1">
            <w:pPr>
              <w:spacing w:before="0" w:after="20" w:line="240" w:lineRule="auto"/>
              <w:jc w:val="both"/>
              <w:rPr>
                <w:rFonts w:cstheme="minorHAnsi"/>
                <w:sz w:val="20"/>
              </w:rPr>
            </w:pPr>
            <w:r w:rsidRPr="0030228F">
              <w:rPr>
                <w:rFonts w:cstheme="minorHAnsi"/>
                <w:sz w:val="20"/>
              </w:rPr>
              <w:t>Wzmacnianie atrakcyjności i różnorodności oferty oraz aktywizacja ruchowa mieszkańców niezależnie od płci i wieku, w szczególności</w:t>
            </w:r>
            <w:r>
              <w:rPr>
                <w:rFonts w:cstheme="minorHAnsi"/>
                <w:sz w:val="20"/>
              </w:rPr>
              <w:t xml:space="preserve"> poprzez współpracę finansową i </w:t>
            </w:r>
            <w:r w:rsidRPr="0030228F">
              <w:rPr>
                <w:rFonts w:cstheme="minorHAnsi"/>
                <w:sz w:val="20"/>
              </w:rPr>
              <w:t>pozafinansową z klubami i organizacjami sportowymi</w:t>
            </w:r>
            <w:r>
              <w:rPr>
                <w:rFonts w:cstheme="minorHAnsi"/>
                <w:sz w:val="20"/>
              </w:rPr>
              <w:t>.</w:t>
            </w:r>
          </w:p>
        </w:tc>
        <w:tc>
          <w:tcPr>
            <w:tcW w:w="2268" w:type="dxa"/>
            <w:shd w:val="clear" w:color="auto" w:fill="FFFFFF"/>
            <w:vAlign w:val="center"/>
          </w:tcPr>
          <w:p w14:paraId="7FC654AE"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Zapewnienie atrakcyjnej i zróżnicowanej oferty sportowej i rekreacyjnej, z uwzględnieniem potrzeb, możliwości i oczekiwań różnych grup odbiorców</w:t>
            </w:r>
          </w:p>
          <w:p w14:paraId="76AB9EFA" w14:textId="77777777" w:rsidR="00C22F76" w:rsidRPr="00CE0271" w:rsidRDefault="00C22F76" w:rsidP="001848E1">
            <w:pPr>
              <w:spacing w:before="0" w:after="20" w:line="240" w:lineRule="auto"/>
              <w:jc w:val="center"/>
              <w:rPr>
                <w:rFonts w:cstheme="minorHAnsi"/>
                <w:sz w:val="18"/>
                <w:szCs w:val="18"/>
              </w:rPr>
            </w:pPr>
          </w:p>
          <w:p w14:paraId="30FEE21E"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Wzrost aktywności ruchowej mieszkańców</w:t>
            </w:r>
          </w:p>
        </w:tc>
        <w:tc>
          <w:tcPr>
            <w:tcW w:w="2552" w:type="dxa"/>
            <w:shd w:val="clear" w:color="auto" w:fill="FFFFFF"/>
            <w:vAlign w:val="center"/>
          </w:tcPr>
          <w:p w14:paraId="3D357822" w14:textId="77777777" w:rsidR="00C22F76" w:rsidRPr="00CE0271" w:rsidRDefault="00C22F76" w:rsidP="001848E1">
            <w:pPr>
              <w:spacing w:before="0" w:after="20" w:line="240" w:lineRule="auto"/>
              <w:jc w:val="center"/>
              <w:rPr>
                <w:rFonts w:eastAsia="Calibri" w:cstheme="minorHAnsi"/>
                <w:sz w:val="18"/>
                <w:szCs w:val="18"/>
              </w:rPr>
            </w:pPr>
            <w:r w:rsidRPr="00CE0271">
              <w:rPr>
                <w:rFonts w:eastAsia="Calibri" w:cstheme="minorHAnsi"/>
                <w:sz w:val="18"/>
                <w:szCs w:val="18"/>
              </w:rPr>
              <w:t>Liczba klubów sportowych i ich członków, prowadzonych przez nie sekcji oraz ćwiczących w ramach poszczególnych sekcji</w:t>
            </w:r>
          </w:p>
          <w:p w14:paraId="474E8505" w14:textId="77777777" w:rsidR="00C22F76" w:rsidRPr="00CE0271" w:rsidRDefault="00C22F76" w:rsidP="001848E1">
            <w:pPr>
              <w:spacing w:before="0" w:after="20" w:line="240" w:lineRule="auto"/>
              <w:jc w:val="center"/>
              <w:rPr>
                <w:rFonts w:cstheme="minorHAnsi"/>
                <w:sz w:val="18"/>
                <w:szCs w:val="18"/>
              </w:rPr>
            </w:pPr>
            <w:r w:rsidRPr="00CE0271">
              <w:rPr>
                <w:rFonts w:eastAsia="Calibri" w:cstheme="minorHAnsi"/>
                <w:noProof/>
                <w:sz w:val="18"/>
                <w:szCs w:val="18"/>
                <w:lang w:eastAsia="pl-PL"/>
              </w:rPr>
              <mc:AlternateContent>
                <mc:Choice Requires="wps">
                  <w:drawing>
                    <wp:inline distT="0" distB="0" distL="0" distR="0" wp14:anchorId="7F1986B7" wp14:editId="1152190A">
                      <wp:extent cx="160867" cy="126788"/>
                      <wp:effectExtent l="0" t="38100" r="48895" b="26035"/>
                      <wp:docPr id="109" name="Łącznik prosty ze strzałką 10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30696E88" id="Łącznik prosty ze strzałką 10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" strokecolor="windowText" strokeweight=".5pt">
                      <v:stroke endarrow="block" joinstyle="miter"/>
                      <w10:anchorlock/>
                    </v:shape>
                  </w:pict>
                </mc:Fallback>
              </mc:AlternateContent>
            </w:r>
          </w:p>
        </w:tc>
        <w:tc>
          <w:tcPr>
            <w:tcW w:w="1984" w:type="dxa"/>
            <w:shd w:val="clear" w:color="auto" w:fill="FFFFFF"/>
            <w:vAlign w:val="center"/>
          </w:tcPr>
          <w:p w14:paraId="2A51F466"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Urząd Miejski w Rabce-Zdroju,</w:t>
            </w:r>
          </w:p>
          <w:p w14:paraId="2519AFE5"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Centrum Kultury, Sportu i Promocji w Rabce-Zdroju</w:t>
            </w:r>
          </w:p>
        </w:tc>
        <w:tc>
          <w:tcPr>
            <w:tcW w:w="2673" w:type="dxa"/>
            <w:shd w:val="clear" w:color="auto" w:fill="FFFFFF"/>
            <w:vAlign w:val="center"/>
          </w:tcPr>
          <w:p w14:paraId="657D9890"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Administracja rządowa,</w:t>
            </w:r>
          </w:p>
          <w:p w14:paraId="1E52CB3E"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Urząd Marszałkowski Województwa Małopolskiego,</w:t>
            </w:r>
          </w:p>
          <w:p w14:paraId="694BD7D2"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Miejska Komisja Profilaktyki i Rozwiązywania Problemów Alkoholowych,</w:t>
            </w:r>
          </w:p>
          <w:p w14:paraId="1DA38C60"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Placówki oświatowe,</w:t>
            </w:r>
          </w:p>
          <w:p w14:paraId="264D06BC"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Kluby i organizacje sportowe</w:t>
            </w:r>
          </w:p>
        </w:tc>
      </w:tr>
      <w:tr w:rsidR="00C22F76" w:rsidRPr="007E1946" w14:paraId="086AF95D" w14:textId="77777777" w:rsidTr="001848E1">
        <w:trPr>
          <w:trHeight w:val="510"/>
          <w:jc w:val="center"/>
        </w:trPr>
        <w:tc>
          <w:tcPr>
            <w:tcW w:w="704" w:type="dxa"/>
            <w:shd w:val="clear" w:color="auto" w:fill="D9D9D9" w:themeFill="background1" w:themeFillShade="D9"/>
            <w:vAlign w:val="center"/>
          </w:tcPr>
          <w:p w14:paraId="7521C9CC" w14:textId="77777777" w:rsidR="00C22F76" w:rsidRPr="00DD1F5B" w:rsidRDefault="00C22F76" w:rsidP="008646B2">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2C477E96" w14:textId="77777777" w:rsidR="00C22F76" w:rsidRPr="00FB582C" w:rsidRDefault="00C22F76" w:rsidP="001848E1">
            <w:pPr>
              <w:spacing w:before="0" w:after="20" w:line="240" w:lineRule="auto"/>
              <w:jc w:val="both"/>
              <w:rPr>
                <w:rFonts w:cstheme="minorHAnsi"/>
                <w:sz w:val="20"/>
              </w:rPr>
            </w:pPr>
            <w:r w:rsidRPr="00FB582C">
              <w:rPr>
                <w:rFonts w:cstheme="minorHAnsi"/>
                <w:sz w:val="20"/>
              </w:rPr>
              <w:t xml:space="preserve">Organizacja i promocja wydarzeń (kulturalnych, artystycznych, rekreacyjnych, sportowych itp.), </w:t>
            </w:r>
            <w:r>
              <w:rPr>
                <w:rFonts w:cstheme="minorHAnsi"/>
                <w:sz w:val="20"/>
              </w:rPr>
              <w:t>aktywizujących i </w:t>
            </w:r>
            <w:r w:rsidRPr="00FB582C">
              <w:rPr>
                <w:rFonts w:cstheme="minorHAnsi"/>
                <w:sz w:val="20"/>
              </w:rPr>
              <w:t xml:space="preserve">integrujących mieszkańców, a jednocześnie stanowiących ofertę </w:t>
            </w:r>
            <w:r>
              <w:rPr>
                <w:rFonts w:cstheme="minorHAnsi"/>
                <w:sz w:val="20"/>
              </w:rPr>
              <w:t xml:space="preserve">dla kuracjuszy, </w:t>
            </w:r>
            <w:r w:rsidRPr="00FB582C">
              <w:rPr>
                <w:rFonts w:cstheme="minorHAnsi"/>
                <w:sz w:val="20"/>
              </w:rPr>
              <w:t>turys</w:t>
            </w:r>
            <w:r>
              <w:rPr>
                <w:rFonts w:cstheme="minorHAnsi"/>
                <w:sz w:val="20"/>
              </w:rPr>
              <w:t>tów i gości w </w:t>
            </w:r>
            <w:r w:rsidRPr="00FB582C">
              <w:rPr>
                <w:rFonts w:cstheme="minorHAnsi"/>
                <w:sz w:val="20"/>
              </w:rPr>
              <w:t>różnym wieku</w:t>
            </w:r>
            <w:r>
              <w:rPr>
                <w:rFonts w:cstheme="minorHAnsi"/>
                <w:sz w:val="20"/>
              </w:rPr>
              <w:t>, w tym poprzez współpracę z organizacjami pozarządowymi i </w:t>
            </w:r>
            <w:r w:rsidRPr="00FB582C">
              <w:rPr>
                <w:rFonts w:cstheme="minorHAnsi"/>
                <w:sz w:val="20"/>
              </w:rPr>
              <w:t>biznesem.</w:t>
            </w:r>
          </w:p>
        </w:tc>
        <w:tc>
          <w:tcPr>
            <w:tcW w:w="2268" w:type="dxa"/>
            <w:shd w:val="clear" w:color="auto" w:fill="FFFFFF"/>
            <w:vAlign w:val="center"/>
          </w:tcPr>
          <w:p w14:paraId="4DD0147C"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Zapewnienie atrakcyjnej i zróżnicowanej oferty wydarzeń</w:t>
            </w:r>
          </w:p>
          <w:p w14:paraId="42AECAA3" w14:textId="77777777" w:rsidR="00C22F76" w:rsidRPr="00CE0271" w:rsidRDefault="00C22F76" w:rsidP="001848E1">
            <w:pPr>
              <w:spacing w:before="0" w:after="20" w:line="240" w:lineRule="auto"/>
              <w:jc w:val="center"/>
              <w:rPr>
                <w:rFonts w:cstheme="minorHAnsi"/>
                <w:sz w:val="18"/>
                <w:szCs w:val="18"/>
              </w:rPr>
            </w:pPr>
          </w:p>
          <w:p w14:paraId="46A0B724"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Zwiększenie integracji społecznej</w:t>
            </w:r>
          </w:p>
          <w:p w14:paraId="1E9EB772" w14:textId="77777777" w:rsidR="00C22F76" w:rsidRPr="00CE0271" w:rsidRDefault="00C22F76" w:rsidP="001848E1">
            <w:pPr>
              <w:spacing w:before="0" w:after="20" w:line="240" w:lineRule="auto"/>
              <w:jc w:val="center"/>
              <w:rPr>
                <w:rFonts w:cstheme="minorHAnsi"/>
                <w:sz w:val="18"/>
                <w:szCs w:val="18"/>
              </w:rPr>
            </w:pPr>
          </w:p>
          <w:p w14:paraId="49F0624F"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Wzrost wieloaspektowej aktywności mieszkańców</w:t>
            </w:r>
          </w:p>
        </w:tc>
        <w:tc>
          <w:tcPr>
            <w:tcW w:w="2552" w:type="dxa"/>
            <w:shd w:val="clear" w:color="auto" w:fill="FFFFFF"/>
            <w:vAlign w:val="center"/>
          </w:tcPr>
          <w:p w14:paraId="25F85EFF"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Liczba wydarzeń w skali roku oraz liczba ich uczestników</w:t>
            </w:r>
          </w:p>
          <w:p w14:paraId="44611E80" w14:textId="77777777" w:rsidR="00C22F76" w:rsidRPr="00CE0271" w:rsidRDefault="00C22F76" w:rsidP="001848E1">
            <w:pPr>
              <w:spacing w:before="0" w:after="20" w:line="240" w:lineRule="auto"/>
              <w:jc w:val="center"/>
              <w:rPr>
                <w:rFonts w:cstheme="minorHAnsi"/>
                <w:sz w:val="18"/>
                <w:szCs w:val="18"/>
              </w:rPr>
            </w:pPr>
            <w:r w:rsidRPr="00CE0271">
              <w:rPr>
                <w:rFonts w:eastAsia="Calibri" w:cstheme="minorHAnsi"/>
                <w:noProof/>
                <w:sz w:val="18"/>
                <w:szCs w:val="18"/>
                <w:lang w:eastAsia="pl-PL"/>
              </w:rPr>
              <mc:AlternateContent>
                <mc:Choice Requires="wps">
                  <w:drawing>
                    <wp:inline distT="0" distB="0" distL="0" distR="0" wp14:anchorId="1597402B" wp14:editId="6685798D">
                      <wp:extent cx="160867" cy="126788"/>
                      <wp:effectExtent l="0" t="38100" r="48895" b="26035"/>
                      <wp:docPr id="59" name="Łącznik prosty ze strzałką 5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17B13DA1" id="Łącznik prosty ze strzałką 5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" strokecolor="windowText" strokeweight=".5pt">
                      <v:stroke endarrow="block" joinstyle="miter"/>
                      <w10:anchorlock/>
                    </v:shape>
                  </w:pict>
                </mc:Fallback>
              </mc:AlternateContent>
            </w:r>
          </w:p>
        </w:tc>
        <w:tc>
          <w:tcPr>
            <w:tcW w:w="1984" w:type="dxa"/>
            <w:shd w:val="clear" w:color="auto" w:fill="FFFFFF"/>
            <w:vAlign w:val="center"/>
          </w:tcPr>
          <w:p w14:paraId="5CDBE160"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Urząd Miejski w Rabce-Zdroju,</w:t>
            </w:r>
          </w:p>
          <w:p w14:paraId="7A6207A6"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Miejska Biblioteka Publiczna w Rabce-Zdroju,</w:t>
            </w:r>
          </w:p>
          <w:p w14:paraId="1DCC5B1A"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Centrum Kultury, Sportu i Promocji w Rabce-Zdroju</w:t>
            </w:r>
          </w:p>
        </w:tc>
        <w:tc>
          <w:tcPr>
            <w:tcW w:w="2673" w:type="dxa"/>
            <w:shd w:val="clear" w:color="auto" w:fill="FFFFFF"/>
            <w:vAlign w:val="center"/>
          </w:tcPr>
          <w:p w14:paraId="43CFA839"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Administracja rządowa,</w:t>
            </w:r>
          </w:p>
          <w:p w14:paraId="107559E4"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Urząd Marszałkowski Województwa Małopolskiego,</w:t>
            </w:r>
          </w:p>
          <w:p w14:paraId="010648BD"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Starostwo Powiatowe w Nowym Targu,</w:t>
            </w:r>
          </w:p>
          <w:p w14:paraId="69212405"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Inne JST,</w:t>
            </w:r>
          </w:p>
          <w:p w14:paraId="376FB7D9"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Miejska Komisja Profilaktyki i Rozwiązywania Problemów Alkoholowych,</w:t>
            </w:r>
          </w:p>
          <w:p w14:paraId="53ECD194"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Placówki oświatowe,</w:t>
            </w:r>
          </w:p>
          <w:p w14:paraId="3F30FB20"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Przedsiębiorcy,</w:t>
            </w:r>
          </w:p>
          <w:p w14:paraId="551EC4BA"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Organizacje pozarządowe,</w:t>
            </w:r>
          </w:p>
          <w:p w14:paraId="186E0610"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Kluby i organizacje sportowe,</w:t>
            </w:r>
          </w:p>
          <w:p w14:paraId="4FEB5C44"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Media,</w:t>
            </w:r>
          </w:p>
          <w:p w14:paraId="133F8F59"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cstheme="minorHAnsi"/>
                <w:sz w:val="18"/>
                <w:szCs w:val="18"/>
              </w:rPr>
              <w:lastRenderedPageBreak/>
              <w:t>Lokalna Grupa Działania - Stowarzyszenie Przyjazna Dolina Raby i Czarnej Orawy</w:t>
            </w:r>
          </w:p>
        </w:tc>
      </w:tr>
      <w:tr w:rsidR="00C22F76" w:rsidRPr="007E1946" w14:paraId="1D4CBA53" w14:textId="77777777" w:rsidTr="001848E1">
        <w:trPr>
          <w:trHeight w:val="510"/>
          <w:jc w:val="center"/>
        </w:trPr>
        <w:tc>
          <w:tcPr>
            <w:tcW w:w="704" w:type="dxa"/>
            <w:shd w:val="clear" w:color="auto" w:fill="D9D9D9" w:themeFill="background1" w:themeFillShade="D9"/>
            <w:vAlign w:val="center"/>
          </w:tcPr>
          <w:p w14:paraId="0AED28D3" w14:textId="77777777" w:rsidR="00C22F76" w:rsidRPr="00DD1F5B" w:rsidRDefault="00C22F76" w:rsidP="008646B2">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4743D76E" w14:textId="77777777" w:rsidR="00C22F76" w:rsidRPr="00D921EF" w:rsidRDefault="00C22F76" w:rsidP="001848E1">
            <w:pPr>
              <w:spacing w:before="0" w:after="20" w:line="240" w:lineRule="auto"/>
              <w:jc w:val="both"/>
              <w:rPr>
                <w:rFonts w:cstheme="minorHAnsi"/>
                <w:sz w:val="20"/>
              </w:rPr>
            </w:pPr>
            <w:r>
              <w:rPr>
                <w:rFonts w:cstheme="minorHAnsi"/>
                <w:sz w:val="20"/>
              </w:rPr>
              <w:t>S</w:t>
            </w:r>
            <w:r w:rsidRPr="008F32C3">
              <w:rPr>
                <w:rFonts w:cstheme="minorHAnsi"/>
                <w:sz w:val="20"/>
              </w:rPr>
              <w:t xml:space="preserve">tymulowanie rozwoju </w:t>
            </w:r>
            <w:r>
              <w:rPr>
                <w:rFonts w:cstheme="minorHAnsi"/>
                <w:sz w:val="20"/>
              </w:rPr>
              <w:t xml:space="preserve">sfery kultury oraz </w:t>
            </w:r>
            <w:r w:rsidRPr="008F32C3">
              <w:rPr>
                <w:rFonts w:cstheme="minorHAnsi"/>
                <w:sz w:val="20"/>
              </w:rPr>
              <w:t>sportu i rekreacji, ze szczególnym uwzględnieniem inicjatyw oddolnych (otwarte konkursy ofert, doskonalenie zawodowe, programy stypendialne, nagrody i wyróżnienia itp.).</w:t>
            </w:r>
          </w:p>
        </w:tc>
        <w:tc>
          <w:tcPr>
            <w:tcW w:w="2268" w:type="dxa"/>
            <w:shd w:val="clear" w:color="auto" w:fill="FFFFFF"/>
            <w:vAlign w:val="center"/>
          </w:tcPr>
          <w:p w14:paraId="10AC7A52"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 xml:space="preserve">Rozwój i profesjonalizacja instytucji i podmiotów kulturalnych oraz całego środowiska twórczego </w:t>
            </w:r>
            <w:proofErr w:type="gramStart"/>
            <w:r w:rsidRPr="00CE0271">
              <w:rPr>
                <w:rFonts w:cstheme="minorHAnsi"/>
                <w:sz w:val="18"/>
                <w:szCs w:val="18"/>
              </w:rPr>
              <w:t>i  artystycznego</w:t>
            </w:r>
            <w:proofErr w:type="gramEnd"/>
            <w:r w:rsidRPr="00CE0271">
              <w:rPr>
                <w:rFonts w:cstheme="minorHAnsi"/>
                <w:sz w:val="18"/>
                <w:szCs w:val="18"/>
              </w:rPr>
              <w:t>, a także klubów i organizacji sportowych oraz całego środowiska sportowego</w:t>
            </w:r>
          </w:p>
          <w:p w14:paraId="43DD49B8" w14:textId="77777777" w:rsidR="00C22F76" w:rsidRPr="00CE0271" w:rsidRDefault="00C22F76" w:rsidP="001848E1">
            <w:pPr>
              <w:spacing w:before="0" w:after="20" w:line="240" w:lineRule="auto"/>
              <w:jc w:val="center"/>
              <w:rPr>
                <w:rFonts w:cstheme="minorHAnsi"/>
                <w:sz w:val="18"/>
                <w:szCs w:val="18"/>
              </w:rPr>
            </w:pPr>
          </w:p>
          <w:p w14:paraId="1B61FEF3"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 xml:space="preserve">Aktywizacja sfery kultury oraz sfery sportu i rekreacji </w:t>
            </w:r>
          </w:p>
          <w:p w14:paraId="197E615C" w14:textId="77777777" w:rsidR="00C22F76" w:rsidRPr="00CE0271" w:rsidRDefault="00C22F76" w:rsidP="001848E1">
            <w:pPr>
              <w:spacing w:before="0" w:after="20" w:line="240" w:lineRule="auto"/>
              <w:jc w:val="center"/>
              <w:rPr>
                <w:rFonts w:cstheme="minorHAnsi"/>
                <w:sz w:val="18"/>
                <w:szCs w:val="18"/>
              </w:rPr>
            </w:pPr>
          </w:p>
          <w:p w14:paraId="2069B8ED"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Wypromowanie i wsparcie talentów oraz zaangażowania społecznego w kulturę i sztukę oraz w sport</w:t>
            </w:r>
          </w:p>
        </w:tc>
        <w:tc>
          <w:tcPr>
            <w:tcW w:w="2552" w:type="dxa"/>
            <w:shd w:val="clear" w:color="auto" w:fill="FFFFFF"/>
            <w:vAlign w:val="center"/>
          </w:tcPr>
          <w:p w14:paraId="12E81FE9"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Liczba twórców, artystów, animatorów i działaczy, objętych systemem wsparcia</w:t>
            </w:r>
          </w:p>
          <w:p w14:paraId="6E1CEFE1" w14:textId="77777777" w:rsidR="00C22F76" w:rsidRPr="00CE0271" w:rsidRDefault="00C22F76" w:rsidP="001848E1">
            <w:pPr>
              <w:spacing w:before="0" w:after="20" w:line="240" w:lineRule="auto"/>
              <w:jc w:val="center"/>
              <w:rPr>
                <w:rFonts w:cstheme="minorHAnsi"/>
                <w:sz w:val="18"/>
                <w:szCs w:val="18"/>
              </w:rPr>
            </w:pPr>
            <w:r w:rsidRPr="00CE0271">
              <w:rPr>
                <w:rFonts w:eastAsia="Calibri" w:cstheme="minorHAnsi"/>
                <w:noProof/>
                <w:sz w:val="18"/>
                <w:szCs w:val="18"/>
                <w:lang w:eastAsia="pl-PL"/>
              </w:rPr>
              <mc:AlternateContent>
                <mc:Choice Requires="wps">
                  <w:drawing>
                    <wp:inline distT="0" distB="0" distL="0" distR="0" wp14:anchorId="2994FE73" wp14:editId="53F24EA7">
                      <wp:extent cx="160867" cy="126788"/>
                      <wp:effectExtent l="0" t="38100" r="48895" b="26035"/>
                      <wp:docPr id="53" name="Łącznik prosty ze strzałką 5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45F380E8" id="Łącznik prosty ze strzałką 5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" strokecolor="windowText" strokeweight=".5pt">
                      <v:stroke endarrow="block" joinstyle="miter"/>
                      <w10:anchorlock/>
                    </v:shape>
                  </w:pict>
                </mc:Fallback>
              </mc:AlternateContent>
            </w:r>
          </w:p>
          <w:p w14:paraId="672B7A74" w14:textId="77777777" w:rsidR="00C22F76" w:rsidRPr="00CE0271" w:rsidRDefault="00C22F76" w:rsidP="001848E1">
            <w:pPr>
              <w:spacing w:before="0" w:after="20" w:line="240" w:lineRule="auto"/>
              <w:jc w:val="center"/>
              <w:rPr>
                <w:rFonts w:cstheme="minorHAnsi"/>
                <w:sz w:val="18"/>
                <w:szCs w:val="18"/>
              </w:rPr>
            </w:pPr>
          </w:p>
          <w:p w14:paraId="0A05ADC1"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Liczba sportowców i trenerów objętych systemem wsparcia</w:t>
            </w:r>
          </w:p>
          <w:p w14:paraId="16E77106" w14:textId="77777777" w:rsidR="00C22F76" w:rsidRPr="00CE0271" w:rsidRDefault="00C22F76" w:rsidP="001848E1">
            <w:pPr>
              <w:spacing w:before="0" w:after="20" w:line="240" w:lineRule="auto"/>
              <w:jc w:val="center"/>
              <w:rPr>
                <w:rFonts w:cstheme="minorHAnsi"/>
                <w:sz w:val="18"/>
                <w:szCs w:val="18"/>
              </w:rPr>
            </w:pPr>
            <w:r w:rsidRPr="00CE0271">
              <w:rPr>
                <w:rFonts w:eastAsia="Calibri" w:cstheme="minorHAnsi"/>
                <w:noProof/>
                <w:sz w:val="18"/>
                <w:szCs w:val="18"/>
                <w:lang w:eastAsia="pl-PL"/>
              </w:rPr>
              <mc:AlternateContent>
                <mc:Choice Requires="wps">
                  <w:drawing>
                    <wp:inline distT="0" distB="0" distL="0" distR="0" wp14:anchorId="11C04472" wp14:editId="180E92D9">
                      <wp:extent cx="160867" cy="126788"/>
                      <wp:effectExtent l="0" t="38100" r="48895" b="26035"/>
                      <wp:docPr id="60" name="Łącznik prosty ze strzałką 6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6296D929" id="Łącznik prosty ze strzałką 6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" strokecolor="windowText" strokeweight=".5pt">
                      <v:stroke endarrow="block" joinstyle="miter"/>
                      <w10:anchorlock/>
                    </v:shape>
                  </w:pict>
                </mc:Fallback>
              </mc:AlternateContent>
            </w:r>
          </w:p>
        </w:tc>
        <w:tc>
          <w:tcPr>
            <w:tcW w:w="1984" w:type="dxa"/>
            <w:shd w:val="clear" w:color="auto" w:fill="FFFFFF"/>
            <w:vAlign w:val="center"/>
          </w:tcPr>
          <w:p w14:paraId="47E7B797"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Urząd Miejski w Rabce-Zdroju,</w:t>
            </w:r>
          </w:p>
          <w:p w14:paraId="1F7AEF7A"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Miejska Biblioteka Publiczna w Rabce-Zdroju,</w:t>
            </w:r>
          </w:p>
          <w:p w14:paraId="4A41EA12"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Centrum Kultury, Sportu i Promocji w Rabce-Zdroju</w:t>
            </w:r>
          </w:p>
        </w:tc>
        <w:tc>
          <w:tcPr>
            <w:tcW w:w="2673" w:type="dxa"/>
            <w:shd w:val="clear" w:color="auto" w:fill="FFFFFF"/>
            <w:vAlign w:val="center"/>
          </w:tcPr>
          <w:p w14:paraId="5DBD8AB5"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Administracja rządowa,</w:t>
            </w:r>
          </w:p>
          <w:p w14:paraId="4B7F173F"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Urząd Marszałkowski Województwa Małopolskiego,</w:t>
            </w:r>
          </w:p>
          <w:p w14:paraId="65ABAF64"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Starostwo Powiatowe w Nowym Targu,</w:t>
            </w:r>
          </w:p>
          <w:p w14:paraId="06747190"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Placówki oświatowe,</w:t>
            </w:r>
          </w:p>
          <w:p w14:paraId="3C3559CF"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Przedsiębiorcy,</w:t>
            </w:r>
          </w:p>
          <w:p w14:paraId="65C33263"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Organizacje pozarządowe,</w:t>
            </w:r>
          </w:p>
          <w:p w14:paraId="0C70F827"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Różne zespoły, twórcy i artyści lokalni,</w:t>
            </w:r>
          </w:p>
          <w:p w14:paraId="64ECB121"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cstheme="minorHAnsi"/>
                <w:sz w:val="18"/>
                <w:szCs w:val="18"/>
              </w:rPr>
              <w:t>Lokalna Grupa Działania - Stowarzyszenie Przyjazna Dolina Raby i Czarnej Orawy</w:t>
            </w:r>
            <w:r w:rsidRPr="00CE0271">
              <w:rPr>
                <w:rFonts w:eastAsia="Calibri" w:cstheme="minorHAnsi"/>
                <w:bCs/>
                <w:iCs/>
                <w:sz w:val="18"/>
                <w:szCs w:val="18"/>
              </w:rPr>
              <w:t>,</w:t>
            </w:r>
          </w:p>
          <w:p w14:paraId="67542B55"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Kluby i organizacje sportowe,</w:t>
            </w:r>
          </w:p>
          <w:p w14:paraId="230F4EBF"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Media</w:t>
            </w:r>
          </w:p>
        </w:tc>
      </w:tr>
      <w:tr w:rsidR="00C22F76" w:rsidRPr="007E1946" w14:paraId="0E1CACF9" w14:textId="77777777" w:rsidTr="001848E1">
        <w:trPr>
          <w:trHeight w:val="510"/>
          <w:jc w:val="center"/>
        </w:trPr>
        <w:tc>
          <w:tcPr>
            <w:tcW w:w="704" w:type="dxa"/>
            <w:shd w:val="clear" w:color="auto" w:fill="D9D9D9" w:themeFill="background1" w:themeFillShade="D9"/>
            <w:vAlign w:val="center"/>
          </w:tcPr>
          <w:p w14:paraId="2394B9D3" w14:textId="77777777" w:rsidR="00C22F76" w:rsidRPr="00DD1F5B" w:rsidRDefault="00C22F76" w:rsidP="008646B2">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1BA9ABEC" w14:textId="77777777" w:rsidR="00C22F76" w:rsidRDefault="00C22F76" w:rsidP="001848E1">
            <w:pPr>
              <w:spacing w:before="0" w:after="20" w:line="240" w:lineRule="auto"/>
              <w:jc w:val="both"/>
              <w:rPr>
                <w:rFonts w:cstheme="minorHAnsi"/>
                <w:sz w:val="20"/>
              </w:rPr>
            </w:pPr>
            <w:r w:rsidRPr="008A220F">
              <w:rPr>
                <w:rFonts w:cstheme="minorHAnsi"/>
                <w:sz w:val="20"/>
              </w:rPr>
              <w:t xml:space="preserve">Wykorzystanie strażnic </w:t>
            </w:r>
            <w:r>
              <w:rPr>
                <w:rFonts w:cstheme="minorHAnsi"/>
                <w:sz w:val="20"/>
              </w:rPr>
              <w:t xml:space="preserve">OSP </w:t>
            </w:r>
            <w:r w:rsidRPr="008A220F">
              <w:rPr>
                <w:rFonts w:cstheme="minorHAnsi"/>
                <w:sz w:val="20"/>
              </w:rPr>
              <w:t>dla organizacji czasu wolnego dzieci i młodzieży (animatorzy gminni</w:t>
            </w:r>
            <w:r>
              <w:rPr>
                <w:rFonts w:cstheme="minorHAnsi"/>
                <w:sz w:val="20"/>
              </w:rPr>
              <w:t>,</w:t>
            </w:r>
            <w:r w:rsidRPr="008A220F">
              <w:rPr>
                <w:rFonts w:cstheme="minorHAnsi"/>
                <w:sz w:val="20"/>
              </w:rPr>
              <w:t xml:space="preserve"> oferta komercyjna)</w:t>
            </w:r>
            <w:r>
              <w:rPr>
                <w:rFonts w:cstheme="minorHAnsi"/>
                <w:sz w:val="20"/>
              </w:rPr>
              <w:t xml:space="preserve"> oraz pod działalność społeczną.</w:t>
            </w:r>
          </w:p>
        </w:tc>
        <w:tc>
          <w:tcPr>
            <w:tcW w:w="2268" w:type="dxa"/>
            <w:shd w:val="clear" w:color="auto" w:fill="FFFFFF"/>
            <w:vAlign w:val="center"/>
          </w:tcPr>
          <w:p w14:paraId="57352F29"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Zapewnienie atrakcyjnej i zróżnicowanej oferty spędzania czasu wolnego przez dzieci i młodzież</w:t>
            </w:r>
          </w:p>
          <w:p w14:paraId="2E5F1B1A" w14:textId="77777777" w:rsidR="00C22F76" w:rsidRPr="00CE0271" w:rsidRDefault="00C22F76" w:rsidP="001848E1">
            <w:pPr>
              <w:spacing w:before="0" w:after="20" w:line="240" w:lineRule="auto"/>
              <w:jc w:val="center"/>
              <w:rPr>
                <w:rFonts w:cstheme="minorHAnsi"/>
                <w:sz w:val="18"/>
                <w:szCs w:val="18"/>
              </w:rPr>
            </w:pPr>
          </w:p>
          <w:p w14:paraId="119F7ACE"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 xml:space="preserve">Zapewnienie warunków dla rozwoju aktywności społecznej </w:t>
            </w:r>
          </w:p>
        </w:tc>
        <w:tc>
          <w:tcPr>
            <w:tcW w:w="2552" w:type="dxa"/>
            <w:shd w:val="clear" w:color="auto" w:fill="FFFFFF"/>
            <w:vAlign w:val="center"/>
          </w:tcPr>
          <w:p w14:paraId="2E36F9D1"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Liczba zajęć stałych i czasowych odbywających się w strażnicach oraz liczba ich uczestników</w:t>
            </w:r>
          </w:p>
          <w:p w14:paraId="0E1A9D9F" w14:textId="77777777" w:rsidR="00C22F76" w:rsidRPr="00CE0271" w:rsidRDefault="00C22F76" w:rsidP="001848E1">
            <w:pPr>
              <w:spacing w:before="0" w:after="20" w:line="240" w:lineRule="auto"/>
              <w:jc w:val="center"/>
              <w:rPr>
                <w:rFonts w:cstheme="minorHAnsi"/>
                <w:sz w:val="18"/>
                <w:szCs w:val="18"/>
              </w:rPr>
            </w:pPr>
            <w:r w:rsidRPr="00CE0271">
              <w:rPr>
                <w:rFonts w:cstheme="minorHAnsi"/>
                <w:noProof/>
                <w:sz w:val="18"/>
                <w:szCs w:val="18"/>
                <w:lang w:eastAsia="pl-PL"/>
              </w:rPr>
              <mc:AlternateContent>
                <mc:Choice Requires="wps">
                  <w:drawing>
                    <wp:inline distT="0" distB="0" distL="0" distR="0" wp14:anchorId="0224429D" wp14:editId="441C21DB">
                      <wp:extent cx="160867" cy="126788"/>
                      <wp:effectExtent l="0" t="38100" r="48895" b="26035"/>
                      <wp:docPr id="54" name="Łącznik prosty ze strzałką 5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A014F26" id="Łącznik prosty ze strzałką 5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M+NagQ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2E1D964F" w14:textId="77777777" w:rsidR="00C22F76" w:rsidRPr="00CE0271" w:rsidRDefault="00C22F76" w:rsidP="001848E1">
            <w:pPr>
              <w:spacing w:before="0" w:after="20" w:line="240" w:lineRule="auto"/>
              <w:jc w:val="center"/>
              <w:rPr>
                <w:rFonts w:cstheme="minorHAnsi"/>
                <w:sz w:val="18"/>
                <w:szCs w:val="18"/>
              </w:rPr>
            </w:pPr>
          </w:p>
          <w:p w14:paraId="401C1B5B"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Liczba organizacji pozarządowych (poza OSP) mających swoje siedziby w strażnicach</w:t>
            </w:r>
          </w:p>
          <w:p w14:paraId="115256EA" w14:textId="77777777" w:rsidR="00C22F76" w:rsidRPr="00CE0271" w:rsidRDefault="00C22F76" w:rsidP="001848E1">
            <w:pPr>
              <w:spacing w:before="0" w:after="20" w:line="240" w:lineRule="auto"/>
              <w:jc w:val="center"/>
              <w:rPr>
                <w:rFonts w:cstheme="minorHAnsi"/>
                <w:sz w:val="18"/>
                <w:szCs w:val="18"/>
              </w:rPr>
            </w:pPr>
            <w:r w:rsidRPr="00CE0271">
              <w:rPr>
                <w:rFonts w:cstheme="minorHAnsi"/>
                <w:noProof/>
                <w:sz w:val="18"/>
                <w:szCs w:val="18"/>
                <w:lang w:eastAsia="pl-PL"/>
              </w:rPr>
              <mc:AlternateContent>
                <mc:Choice Requires="wps">
                  <w:drawing>
                    <wp:inline distT="0" distB="0" distL="0" distR="0" wp14:anchorId="064B9778" wp14:editId="1CFE96F6">
                      <wp:extent cx="160867" cy="126788"/>
                      <wp:effectExtent l="0" t="38100" r="48895" b="26035"/>
                      <wp:docPr id="57" name="Łącznik prosty ze strzałką 5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7B06E7C" id="Łącznik prosty ze strzałką 5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DHWfbA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1EDD1538" w14:textId="77777777" w:rsidR="00C22F76" w:rsidRPr="00CE0271" w:rsidRDefault="00C22F76" w:rsidP="001848E1">
            <w:pPr>
              <w:spacing w:before="0" w:after="20" w:line="240" w:lineRule="auto"/>
              <w:jc w:val="center"/>
              <w:rPr>
                <w:rFonts w:cstheme="minorHAnsi"/>
                <w:sz w:val="18"/>
                <w:szCs w:val="18"/>
              </w:rPr>
            </w:pPr>
            <w:r w:rsidRPr="00CE0271">
              <w:rPr>
                <w:rFonts w:cstheme="minorHAnsi"/>
                <w:sz w:val="18"/>
                <w:szCs w:val="18"/>
              </w:rPr>
              <w:t>Urząd Miejski w Rabce-Zdroju</w:t>
            </w:r>
          </w:p>
        </w:tc>
        <w:tc>
          <w:tcPr>
            <w:tcW w:w="2673" w:type="dxa"/>
            <w:shd w:val="clear" w:color="auto" w:fill="FFFFFF"/>
            <w:vAlign w:val="center"/>
          </w:tcPr>
          <w:p w14:paraId="2283C064"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Instytucje kultury,</w:t>
            </w:r>
          </w:p>
          <w:p w14:paraId="337874E6"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Placówki oświatowe,</w:t>
            </w:r>
          </w:p>
          <w:p w14:paraId="2F297AB7"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Przedsiębiorcy,</w:t>
            </w:r>
          </w:p>
          <w:p w14:paraId="65558C2E"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Organizacje pozarządowe,</w:t>
            </w:r>
          </w:p>
          <w:p w14:paraId="1DEFA86A" w14:textId="77777777" w:rsidR="00C22F76" w:rsidRPr="00CE0271" w:rsidRDefault="00C22F76" w:rsidP="001848E1">
            <w:pPr>
              <w:spacing w:before="0" w:after="20" w:line="240" w:lineRule="auto"/>
              <w:jc w:val="right"/>
              <w:rPr>
                <w:rFonts w:eastAsia="Calibri" w:cstheme="minorHAnsi"/>
                <w:bCs/>
                <w:iCs/>
                <w:sz w:val="18"/>
                <w:szCs w:val="18"/>
              </w:rPr>
            </w:pPr>
            <w:r w:rsidRPr="00CE0271">
              <w:rPr>
                <w:rFonts w:eastAsia="Calibri" w:cstheme="minorHAnsi"/>
                <w:bCs/>
                <w:iCs/>
                <w:sz w:val="18"/>
                <w:szCs w:val="18"/>
              </w:rPr>
              <w:t>OSP</w:t>
            </w:r>
          </w:p>
        </w:tc>
      </w:tr>
    </w:tbl>
    <w:p w14:paraId="0BA1F644" w14:textId="77777777" w:rsidR="00C22F76" w:rsidRDefault="00C22F76">
      <w:r>
        <w:br w:type="page"/>
      </w:r>
    </w:p>
    <w:tbl>
      <w:tblPr>
        <w:tblW w:w="141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04"/>
        <w:gridCol w:w="3959"/>
        <w:gridCol w:w="2268"/>
        <w:gridCol w:w="2552"/>
        <w:gridCol w:w="1984"/>
        <w:gridCol w:w="2673"/>
      </w:tblGrid>
      <w:tr w:rsidR="00C22F76" w:rsidRPr="007E1946" w14:paraId="7CF65DDD" w14:textId="77777777" w:rsidTr="001848E1">
        <w:trPr>
          <w:trHeight w:val="510"/>
          <w:jc w:val="center"/>
        </w:trPr>
        <w:tc>
          <w:tcPr>
            <w:tcW w:w="14140" w:type="dxa"/>
            <w:gridSpan w:val="6"/>
            <w:shd w:val="clear" w:color="auto" w:fill="0070C0"/>
            <w:vAlign w:val="center"/>
            <w:hideMark/>
          </w:tcPr>
          <w:p w14:paraId="7D24845A" w14:textId="6A243F6C" w:rsidR="00C22F76" w:rsidRPr="00074205" w:rsidRDefault="00C22F76" w:rsidP="001848E1">
            <w:pPr>
              <w:spacing w:before="0" w:after="20" w:line="240" w:lineRule="auto"/>
              <w:rPr>
                <w:rFonts w:cstheme="minorHAnsi"/>
                <w:b/>
                <w:color w:val="FFFFFF" w:themeColor="background1"/>
              </w:rPr>
            </w:pPr>
            <w:r w:rsidRPr="00074205">
              <w:rPr>
                <w:rFonts w:cstheme="minorHAnsi"/>
                <w:b/>
                <w:color w:val="FFFFFF" w:themeColor="background1"/>
              </w:rPr>
              <w:lastRenderedPageBreak/>
              <w:br w:type="column"/>
            </w:r>
            <w:r w:rsidRPr="00074205">
              <w:rPr>
                <w:rFonts w:cstheme="minorHAnsi"/>
                <w:b/>
                <w:color w:val="FFFFFF" w:themeColor="background1"/>
              </w:rPr>
              <w:br w:type="column"/>
            </w:r>
            <w:r w:rsidRPr="00074205">
              <w:rPr>
                <w:rFonts w:cstheme="minorHAnsi"/>
                <w:b/>
                <w:color w:val="FFFFFF" w:themeColor="background1"/>
              </w:rPr>
              <w:br w:type="column"/>
              <w:t xml:space="preserve">Cel operacyjny </w:t>
            </w:r>
            <w:r>
              <w:rPr>
                <w:rFonts w:cstheme="minorHAnsi"/>
                <w:b/>
                <w:color w:val="FFFFFF" w:themeColor="background1"/>
              </w:rPr>
              <w:t>3.3</w:t>
            </w:r>
            <w:r w:rsidRPr="00074205">
              <w:rPr>
                <w:rFonts w:cstheme="minorHAnsi"/>
                <w:b/>
                <w:color w:val="FFFFFF" w:themeColor="background1"/>
              </w:rPr>
              <w:t>. Wdrożenie kompleksowej i perspektywicznej polityki społecznej.</w:t>
            </w:r>
          </w:p>
        </w:tc>
      </w:tr>
      <w:tr w:rsidR="00C22F76" w:rsidRPr="007E1946" w14:paraId="3B8D61C0" w14:textId="77777777" w:rsidTr="001848E1">
        <w:trPr>
          <w:trHeight w:val="510"/>
          <w:jc w:val="center"/>
        </w:trPr>
        <w:tc>
          <w:tcPr>
            <w:tcW w:w="4663" w:type="dxa"/>
            <w:gridSpan w:val="2"/>
            <w:shd w:val="clear" w:color="auto" w:fill="BFBFBF" w:themeFill="background1" w:themeFillShade="BF"/>
            <w:vAlign w:val="center"/>
            <w:hideMark/>
          </w:tcPr>
          <w:p w14:paraId="127BDA27" w14:textId="77777777" w:rsidR="00C22F76" w:rsidRPr="007E1946" w:rsidRDefault="00C22F76" w:rsidP="001848E1">
            <w:pPr>
              <w:spacing w:before="0" w:after="20" w:line="240" w:lineRule="auto"/>
              <w:jc w:val="center"/>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346CCF2E" w14:textId="77777777" w:rsidR="00C22F76" w:rsidRPr="007E1946" w:rsidRDefault="00C22F76" w:rsidP="001848E1">
            <w:pPr>
              <w:spacing w:before="0" w:after="20" w:line="240" w:lineRule="auto"/>
              <w:jc w:val="center"/>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4D54D65A" w14:textId="77777777" w:rsidR="00C22F76" w:rsidRPr="007E1946" w:rsidRDefault="00C22F76" w:rsidP="001848E1">
            <w:pPr>
              <w:spacing w:before="0" w:after="20" w:line="240" w:lineRule="auto"/>
              <w:jc w:val="center"/>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4AB00ED7" w14:textId="77777777" w:rsidR="00C22F76" w:rsidRPr="00CE0271" w:rsidRDefault="00C22F76" w:rsidP="001848E1">
            <w:pPr>
              <w:spacing w:before="0" w:after="20" w:line="240" w:lineRule="auto"/>
              <w:jc w:val="center"/>
              <w:rPr>
                <w:rFonts w:cstheme="minorHAnsi"/>
                <w:b/>
                <w:bCs/>
                <w:sz w:val="20"/>
              </w:rPr>
            </w:pPr>
            <w:r w:rsidRPr="00CE0271">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5F362745" w14:textId="77777777" w:rsidR="00C22F76" w:rsidRPr="007E1946" w:rsidRDefault="00C22F76" w:rsidP="001848E1">
            <w:pPr>
              <w:spacing w:before="0" w:after="20" w:line="240" w:lineRule="auto"/>
              <w:jc w:val="center"/>
              <w:rPr>
                <w:rFonts w:cstheme="minorHAnsi"/>
                <w:b/>
                <w:bCs/>
              </w:rPr>
            </w:pPr>
            <w:r w:rsidRPr="007E1946">
              <w:rPr>
                <w:rFonts w:cstheme="minorHAnsi"/>
                <w:b/>
                <w:bCs/>
              </w:rPr>
              <w:t>Podmioty zaangażowane/partnerzy</w:t>
            </w:r>
          </w:p>
        </w:tc>
      </w:tr>
      <w:tr w:rsidR="00C22F76" w:rsidRPr="007E1946" w14:paraId="4B102EF8" w14:textId="77777777" w:rsidTr="001848E1">
        <w:trPr>
          <w:trHeight w:val="510"/>
          <w:jc w:val="center"/>
        </w:trPr>
        <w:tc>
          <w:tcPr>
            <w:tcW w:w="704" w:type="dxa"/>
            <w:shd w:val="clear" w:color="auto" w:fill="D9D9D9" w:themeFill="background1" w:themeFillShade="D9"/>
            <w:vAlign w:val="center"/>
          </w:tcPr>
          <w:p w14:paraId="39EBDADE" w14:textId="77777777" w:rsidR="00C22F76" w:rsidRPr="00DD1F5B" w:rsidRDefault="00C22F76" w:rsidP="008646B2">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28384181" w14:textId="77777777" w:rsidR="00C22F76" w:rsidRPr="007E1946" w:rsidRDefault="00C22F76" w:rsidP="001848E1">
            <w:pPr>
              <w:spacing w:before="0" w:after="20" w:line="240" w:lineRule="auto"/>
              <w:jc w:val="both"/>
              <w:rPr>
                <w:rFonts w:cstheme="minorHAnsi"/>
                <w:sz w:val="20"/>
              </w:rPr>
            </w:pPr>
            <w:r w:rsidRPr="00A031F1">
              <w:rPr>
                <w:rFonts w:cstheme="minorHAnsi"/>
                <w:sz w:val="20"/>
              </w:rPr>
              <w:t>Profilaktyka i edukacja</w:t>
            </w:r>
            <w:r>
              <w:rPr>
                <w:rFonts w:cstheme="minorHAnsi"/>
                <w:sz w:val="20"/>
              </w:rPr>
              <w:t xml:space="preserve"> </w:t>
            </w:r>
            <w:r w:rsidRPr="00A031F1">
              <w:rPr>
                <w:rFonts w:cstheme="minorHAnsi"/>
                <w:sz w:val="20"/>
              </w:rPr>
              <w:t>prozdrowotna</w:t>
            </w:r>
            <w:r>
              <w:rPr>
                <w:rFonts w:cstheme="minorHAnsi"/>
                <w:sz w:val="20"/>
              </w:rPr>
              <w:t>.</w:t>
            </w:r>
          </w:p>
        </w:tc>
        <w:tc>
          <w:tcPr>
            <w:tcW w:w="2268" w:type="dxa"/>
            <w:shd w:val="clear" w:color="auto" w:fill="FFFFFF"/>
            <w:vAlign w:val="center"/>
          </w:tcPr>
          <w:p w14:paraId="1135B6F3" w14:textId="77777777" w:rsidR="00C22F76" w:rsidRPr="00EC1DB3" w:rsidRDefault="00C22F76" w:rsidP="001848E1">
            <w:pPr>
              <w:spacing w:before="0" w:after="20" w:line="240" w:lineRule="auto"/>
              <w:jc w:val="center"/>
              <w:rPr>
                <w:rFonts w:eastAsia="Calibri" w:cstheme="minorHAnsi"/>
                <w:sz w:val="18"/>
                <w:szCs w:val="18"/>
              </w:rPr>
            </w:pPr>
            <w:r w:rsidRPr="00EC1DB3">
              <w:rPr>
                <w:rFonts w:eastAsia="Calibri" w:cstheme="minorHAnsi"/>
                <w:sz w:val="18"/>
                <w:szCs w:val="18"/>
              </w:rPr>
              <w:t>Poprawa profilaktyki i diagnostyki</w:t>
            </w:r>
          </w:p>
          <w:p w14:paraId="54B84DE3" w14:textId="77777777" w:rsidR="00C22F76" w:rsidRPr="00EC1DB3" w:rsidRDefault="00C22F76" w:rsidP="001848E1">
            <w:pPr>
              <w:spacing w:before="0" w:after="20" w:line="240" w:lineRule="auto"/>
              <w:jc w:val="center"/>
              <w:rPr>
                <w:rFonts w:eastAsia="Calibri" w:cstheme="minorHAnsi"/>
                <w:sz w:val="18"/>
                <w:szCs w:val="18"/>
              </w:rPr>
            </w:pPr>
          </w:p>
          <w:p w14:paraId="3D90CD7D" w14:textId="77777777" w:rsidR="00C22F76" w:rsidRPr="00EC1DB3" w:rsidRDefault="00C22F76" w:rsidP="001848E1">
            <w:pPr>
              <w:spacing w:before="0" w:after="20" w:line="240" w:lineRule="auto"/>
              <w:jc w:val="center"/>
              <w:rPr>
                <w:rFonts w:eastAsia="Calibri" w:cstheme="minorHAnsi"/>
                <w:sz w:val="18"/>
                <w:szCs w:val="18"/>
              </w:rPr>
            </w:pPr>
            <w:r w:rsidRPr="00EC1DB3">
              <w:rPr>
                <w:rFonts w:eastAsia="Calibri" w:cstheme="minorHAnsi"/>
                <w:sz w:val="18"/>
                <w:szCs w:val="18"/>
              </w:rPr>
              <w:t xml:space="preserve">Wzrost świadomości społecznej oraz wykształcenie </w:t>
            </w:r>
            <w:proofErr w:type="spellStart"/>
            <w:r w:rsidRPr="00EC1DB3">
              <w:rPr>
                <w:rFonts w:eastAsia="Calibri" w:cstheme="minorHAnsi"/>
                <w:sz w:val="18"/>
                <w:szCs w:val="18"/>
              </w:rPr>
              <w:t>zachowań</w:t>
            </w:r>
            <w:proofErr w:type="spellEnd"/>
            <w:r w:rsidRPr="00EC1DB3">
              <w:rPr>
                <w:rFonts w:eastAsia="Calibri" w:cstheme="minorHAnsi"/>
                <w:sz w:val="18"/>
                <w:szCs w:val="18"/>
              </w:rPr>
              <w:t xml:space="preserve"> i postaw prozdrowotnych</w:t>
            </w:r>
          </w:p>
          <w:p w14:paraId="77280DF2" w14:textId="77777777" w:rsidR="00C22F76" w:rsidRPr="00EC1DB3" w:rsidRDefault="00C22F76" w:rsidP="001848E1">
            <w:pPr>
              <w:spacing w:before="0" w:after="20" w:line="240" w:lineRule="auto"/>
              <w:jc w:val="center"/>
              <w:rPr>
                <w:rFonts w:eastAsia="Calibri" w:cstheme="minorHAnsi"/>
                <w:sz w:val="18"/>
                <w:szCs w:val="18"/>
              </w:rPr>
            </w:pPr>
          </w:p>
          <w:p w14:paraId="56ABFF70" w14:textId="77777777" w:rsidR="00C22F76" w:rsidRPr="00EC1DB3" w:rsidRDefault="00C22F76" w:rsidP="001848E1">
            <w:pPr>
              <w:spacing w:before="0" w:after="20" w:line="240" w:lineRule="auto"/>
              <w:jc w:val="center"/>
              <w:rPr>
                <w:rFonts w:cstheme="minorHAnsi"/>
                <w:sz w:val="18"/>
                <w:szCs w:val="18"/>
              </w:rPr>
            </w:pPr>
            <w:r w:rsidRPr="00EC1DB3">
              <w:rPr>
                <w:rFonts w:eastAsia="Calibri" w:cstheme="minorHAnsi"/>
                <w:sz w:val="18"/>
                <w:szCs w:val="18"/>
              </w:rPr>
              <w:t>Podniesienie poziomu zdrowia publicznego</w:t>
            </w:r>
          </w:p>
        </w:tc>
        <w:tc>
          <w:tcPr>
            <w:tcW w:w="2552" w:type="dxa"/>
            <w:shd w:val="clear" w:color="auto" w:fill="FFFFFF"/>
            <w:vAlign w:val="center"/>
          </w:tcPr>
          <w:p w14:paraId="1F7355B7" w14:textId="77777777" w:rsidR="00C22F76" w:rsidRPr="00EC1DB3" w:rsidRDefault="00C22F76" w:rsidP="001848E1">
            <w:pPr>
              <w:spacing w:before="0" w:after="20" w:line="240" w:lineRule="auto"/>
              <w:jc w:val="center"/>
              <w:rPr>
                <w:rFonts w:eastAsia="Calibri" w:cstheme="minorHAnsi"/>
                <w:sz w:val="18"/>
                <w:szCs w:val="18"/>
              </w:rPr>
            </w:pPr>
            <w:r w:rsidRPr="00EC1DB3">
              <w:rPr>
                <w:rFonts w:eastAsia="Calibri" w:cstheme="minorHAnsi"/>
                <w:sz w:val="18"/>
                <w:szCs w:val="18"/>
              </w:rPr>
              <w:t>Liczba akcji profilaktyczno-diagnostycznych skierowanych i dostosowanych do różnych grup społecznych oraz liczba uczestników</w:t>
            </w:r>
          </w:p>
          <w:p w14:paraId="26AC01C8" w14:textId="77777777" w:rsidR="00C22F76" w:rsidRPr="00EC1DB3" w:rsidRDefault="00C22F76" w:rsidP="001848E1">
            <w:pPr>
              <w:spacing w:before="0" w:after="20" w:line="240" w:lineRule="auto"/>
              <w:jc w:val="center"/>
              <w:rPr>
                <w:rFonts w:cstheme="minorHAnsi"/>
                <w:sz w:val="18"/>
                <w:szCs w:val="18"/>
              </w:rPr>
            </w:pPr>
            <w:r w:rsidRPr="00EC1DB3">
              <w:rPr>
                <w:rFonts w:eastAsia="Calibri" w:cstheme="minorHAnsi"/>
                <w:noProof/>
                <w:sz w:val="18"/>
                <w:szCs w:val="18"/>
                <w:lang w:eastAsia="pl-PL"/>
              </w:rPr>
              <mc:AlternateContent>
                <mc:Choice Requires="wps">
                  <w:drawing>
                    <wp:inline distT="0" distB="0" distL="0" distR="0" wp14:anchorId="6DF20FF7" wp14:editId="7A5B6433">
                      <wp:extent cx="160867" cy="126788"/>
                      <wp:effectExtent l="0" t="38100" r="48895" b="26035"/>
                      <wp:docPr id="110" name="Łącznik prosty ze strzałką 11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04C8C16D" id="Łącznik prosty ze strzałką 11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" strokecolor="windowText" strokeweight=".5pt">
                      <v:stroke endarrow="block" joinstyle="miter"/>
                      <w10:anchorlock/>
                    </v:shape>
                  </w:pict>
                </mc:Fallback>
              </mc:AlternateContent>
            </w:r>
          </w:p>
        </w:tc>
        <w:tc>
          <w:tcPr>
            <w:tcW w:w="1984" w:type="dxa"/>
            <w:shd w:val="clear" w:color="auto" w:fill="FFFFFF"/>
            <w:vAlign w:val="center"/>
          </w:tcPr>
          <w:p w14:paraId="2FCD2741"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Urząd Miejski w Rabce-Zdroju,</w:t>
            </w:r>
          </w:p>
          <w:p w14:paraId="6C67BB08"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Szpital Miejski w Rabce-Zdroju Sp. z o.o.</w:t>
            </w:r>
          </w:p>
        </w:tc>
        <w:tc>
          <w:tcPr>
            <w:tcW w:w="2673" w:type="dxa"/>
            <w:shd w:val="clear" w:color="auto" w:fill="FFFFFF"/>
            <w:vAlign w:val="center"/>
          </w:tcPr>
          <w:p w14:paraId="627F1A9D"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Administracja rządowa,</w:t>
            </w:r>
          </w:p>
          <w:p w14:paraId="412CEADA"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NFZ,</w:t>
            </w:r>
          </w:p>
          <w:p w14:paraId="733A83A9"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Urząd Marszałkowski Województwa Małopolskiego,</w:t>
            </w:r>
          </w:p>
          <w:p w14:paraId="26D9DBC3"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Miejska Komisja Profilaktyki i Rozwiązywania Problemów Alkoholowych,</w:t>
            </w:r>
          </w:p>
          <w:p w14:paraId="0ED09AF0"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Placówki ochrony zdrowia,</w:t>
            </w:r>
          </w:p>
          <w:p w14:paraId="73D4AD85"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Instytucje pomocy społecznej,</w:t>
            </w:r>
          </w:p>
          <w:p w14:paraId="4111BA55"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Placówki oświatowe,</w:t>
            </w:r>
          </w:p>
          <w:p w14:paraId="602621D3"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Organizacje pozarządowe,</w:t>
            </w:r>
          </w:p>
          <w:p w14:paraId="31EC786A"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Kluby i organizacje sportowe,</w:t>
            </w:r>
          </w:p>
          <w:p w14:paraId="57D44F67"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Firmy farmaceutyczne i medyczne,</w:t>
            </w:r>
          </w:p>
          <w:p w14:paraId="06F6F48B"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Media</w:t>
            </w:r>
          </w:p>
        </w:tc>
      </w:tr>
      <w:tr w:rsidR="00C22F76" w:rsidRPr="007E1946" w14:paraId="335582F4" w14:textId="77777777" w:rsidTr="001848E1">
        <w:trPr>
          <w:trHeight w:val="510"/>
          <w:jc w:val="center"/>
        </w:trPr>
        <w:tc>
          <w:tcPr>
            <w:tcW w:w="704" w:type="dxa"/>
            <w:shd w:val="clear" w:color="auto" w:fill="D9D9D9" w:themeFill="background1" w:themeFillShade="D9"/>
            <w:vAlign w:val="center"/>
          </w:tcPr>
          <w:p w14:paraId="46E6BBF5" w14:textId="77777777" w:rsidR="00C22F76" w:rsidRPr="00DD1F5B" w:rsidRDefault="00C22F76" w:rsidP="008646B2">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1CC57402" w14:textId="77777777" w:rsidR="00C22F76" w:rsidRPr="007E1946" w:rsidRDefault="00C22F76" w:rsidP="001848E1">
            <w:pPr>
              <w:spacing w:before="0" w:after="20" w:line="240" w:lineRule="auto"/>
              <w:jc w:val="both"/>
              <w:rPr>
                <w:rFonts w:cstheme="minorHAnsi"/>
                <w:sz w:val="20"/>
              </w:rPr>
            </w:pPr>
            <w:r w:rsidRPr="00B21041">
              <w:rPr>
                <w:rFonts w:cstheme="minorHAnsi"/>
                <w:sz w:val="20"/>
              </w:rPr>
              <w:t xml:space="preserve">Budowa, przebudowa, remont i modernizacja </w:t>
            </w:r>
            <w:r w:rsidRPr="00866BCC">
              <w:rPr>
                <w:rFonts w:cstheme="minorHAnsi"/>
                <w:sz w:val="20"/>
              </w:rPr>
              <w:t>bazy</w:t>
            </w:r>
            <w:r>
              <w:rPr>
                <w:rFonts w:cstheme="minorHAnsi"/>
                <w:sz w:val="20"/>
              </w:rPr>
              <w:t xml:space="preserve"> placówek ochrony zdrowia, w tym modernizacja s</w:t>
            </w:r>
            <w:r w:rsidRPr="007778AD">
              <w:rPr>
                <w:rFonts w:cstheme="minorHAnsi"/>
                <w:sz w:val="20"/>
              </w:rPr>
              <w:t xml:space="preserve">zpitala </w:t>
            </w:r>
            <w:r>
              <w:rPr>
                <w:rFonts w:cstheme="minorHAnsi"/>
                <w:sz w:val="20"/>
              </w:rPr>
              <w:t>m</w:t>
            </w:r>
            <w:r w:rsidRPr="007778AD">
              <w:rPr>
                <w:rFonts w:cstheme="minorHAnsi"/>
                <w:sz w:val="20"/>
              </w:rPr>
              <w:t>iejskiego i przychodni</w:t>
            </w:r>
            <w:r>
              <w:rPr>
                <w:rFonts w:cstheme="minorHAnsi"/>
                <w:sz w:val="20"/>
              </w:rPr>
              <w:t>.</w:t>
            </w:r>
          </w:p>
        </w:tc>
        <w:tc>
          <w:tcPr>
            <w:tcW w:w="2268" w:type="dxa"/>
            <w:shd w:val="clear" w:color="auto" w:fill="FFFFFF"/>
            <w:vAlign w:val="center"/>
          </w:tcPr>
          <w:p w14:paraId="5E002793" w14:textId="77777777" w:rsidR="00C22F76" w:rsidRPr="00EC1DB3" w:rsidRDefault="00C22F76" w:rsidP="00C22F76">
            <w:pPr>
              <w:spacing w:before="0" w:after="0" w:line="240" w:lineRule="auto"/>
              <w:jc w:val="center"/>
              <w:rPr>
                <w:rFonts w:cstheme="minorHAnsi"/>
                <w:sz w:val="18"/>
                <w:szCs w:val="18"/>
              </w:rPr>
            </w:pPr>
            <w:r w:rsidRPr="00EC1DB3">
              <w:rPr>
                <w:rFonts w:cstheme="minorHAnsi"/>
                <w:sz w:val="18"/>
                <w:szCs w:val="18"/>
              </w:rPr>
              <w:t>Zapewnienie dostępności wysokiej jakości bazy i wyposażenia placówek ochrony zdrowia i instytucji pomocy społecznej</w:t>
            </w:r>
          </w:p>
          <w:p w14:paraId="46FB0ABE" w14:textId="77777777" w:rsidR="00C22F76" w:rsidRPr="00C22F76" w:rsidRDefault="00C22F76" w:rsidP="00C22F76">
            <w:pPr>
              <w:spacing w:before="0" w:after="0" w:line="240" w:lineRule="auto"/>
              <w:jc w:val="center"/>
              <w:rPr>
                <w:rFonts w:cstheme="minorHAnsi"/>
                <w:sz w:val="14"/>
                <w:szCs w:val="18"/>
              </w:rPr>
            </w:pPr>
          </w:p>
          <w:p w14:paraId="27D7FAC9" w14:textId="77777777" w:rsidR="00C22F76" w:rsidRPr="00EC1DB3" w:rsidRDefault="00C22F76" w:rsidP="00C22F76">
            <w:pPr>
              <w:spacing w:before="0" w:after="0" w:line="240" w:lineRule="auto"/>
              <w:jc w:val="center"/>
              <w:rPr>
                <w:rFonts w:cstheme="minorHAnsi"/>
                <w:sz w:val="18"/>
                <w:szCs w:val="18"/>
              </w:rPr>
            </w:pPr>
            <w:r w:rsidRPr="00EC1DB3">
              <w:rPr>
                <w:rFonts w:cstheme="minorHAnsi"/>
                <w:sz w:val="18"/>
                <w:szCs w:val="18"/>
              </w:rPr>
              <w:t>Poprawa warunków pracy i świadczenia usług / korzystania z usług ochrony zdrowia i społecznych</w:t>
            </w:r>
          </w:p>
          <w:p w14:paraId="23BCA9BE" w14:textId="77777777" w:rsidR="00C22F76" w:rsidRPr="00C22F76" w:rsidRDefault="00C22F76" w:rsidP="00C22F76">
            <w:pPr>
              <w:spacing w:before="0" w:after="0" w:line="240" w:lineRule="auto"/>
              <w:jc w:val="center"/>
              <w:rPr>
                <w:rFonts w:cstheme="minorHAnsi"/>
                <w:sz w:val="14"/>
                <w:szCs w:val="18"/>
              </w:rPr>
            </w:pPr>
          </w:p>
          <w:p w14:paraId="17C8A4C2" w14:textId="77777777" w:rsidR="00C22F76" w:rsidRPr="00EC1DB3" w:rsidRDefault="00C22F76" w:rsidP="00C22F76">
            <w:pPr>
              <w:spacing w:before="0" w:after="0" w:line="240" w:lineRule="auto"/>
              <w:jc w:val="center"/>
              <w:rPr>
                <w:rFonts w:cstheme="minorHAnsi"/>
                <w:sz w:val="18"/>
                <w:szCs w:val="18"/>
              </w:rPr>
            </w:pPr>
            <w:r w:rsidRPr="00EC1DB3">
              <w:rPr>
                <w:rFonts w:cstheme="minorHAnsi"/>
                <w:sz w:val="18"/>
                <w:szCs w:val="18"/>
              </w:rPr>
              <w:t>Poprawa efektywności energetycznej bazy, dywersyfikacja źródeł ciepła w kierunku bardziej ekologicznych</w:t>
            </w:r>
          </w:p>
          <w:p w14:paraId="07656BF0" w14:textId="77777777" w:rsidR="00C22F76" w:rsidRPr="00C22F76" w:rsidRDefault="00C22F76" w:rsidP="00C22F76">
            <w:pPr>
              <w:spacing w:before="0" w:after="0" w:line="240" w:lineRule="auto"/>
              <w:jc w:val="center"/>
              <w:rPr>
                <w:rFonts w:cstheme="minorHAnsi"/>
                <w:sz w:val="14"/>
                <w:szCs w:val="18"/>
              </w:rPr>
            </w:pPr>
          </w:p>
          <w:p w14:paraId="58EA9846" w14:textId="77777777" w:rsidR="00C22F76" w:rsidRPr="00EC1DB3" w:rsidRDefault="00C22F76" w:rsidP="00C22F76">
            <w:pPr>
              <w:spacing w:before="0" w:after="0" w:line="240" w:lineRule="auto"/>
              <w:jc w:val="center"/>
              <w:rPr>
                <w:rFonts w:cstheme="minorHAnsi"/>
                <w:sz w:val="18"/>
                <w:szCs w:val="18"/>
              </w:rPr>
            </w:pPr>
            <w:r w:rsidRPr="00EC1DB3">
              <w:rPr>
                <w:rFonts w:cstheme="minorHAnsi"/>
                <w:sz w:val="18"/>
                <w:szCs w:val="18"/>
              </w:rPr>
              <w:t>Zapewnienie dostępności osobom ze szczególnymi potrzebami</w:t>
            </w:r>
          </w:p>
        </w:tc>
        <w:tc>
          <w:tcPr>
            <w:tcW w:w="2552" w:type="dxa"/>
            <w:shd w:val="clear" w:color="auto" w:fill="FFFFFF"/>
            <w:vAlign w:val="center"/>
          </w:tcPr>
          <w:p w14:paraId="3AE09736"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Liczba nowych lub zmodernizowanych obiektów oraz liczba korzystających osób</w:t>
            </w:r>
          </w:p>
          <w:p w14:paraId="5515CE07" w14:textId="77777777" w:rsidR="00C22F76" w:rsidRPr="00EC1DB3" w:rsidRDefault="00C22F76" w:rsidP="001848E1">
            <w:pPr>
              <w:spacing w:before="0" w:after="20" w:line="240" w:lineRule="auto"/>
              <w:jc w:val="center"/>
              <w:rPr>
                <w:rFonts w:cstheme="minorHAnsi"/>
                <w:sz w:val="18"/>
                <w:szCs w:val="18"/>
              </w:rPr>
            </w:pPr>
            <w:r w:rsidRPr="00EC1DB3">
              <w:rPr>
                <w:rFonts w:cstheme="minorHAnsi"/>
                <w:noProof/>
                <w:sz w:val="18"/>
                <w:szCs w:val="18"/>
                <w:lang w:eastAsia="pl-PL"/>
              </w:rPr>
              <mc:AlternateContent>
                <mc:Choice Requires="wps">
                  <w:drawing>
                    <wp:inline distT="0" distB="0" distL="0" distR="0" wp14:anchorId="1F1FE0E8" wp14:editId="2503D8CF">
                      <wp:extent cx="160867" cy="126788"/>
                      <wp:effectExtent l="0" t="38100" r="48895" b="26035"/>
                      <wp:docPr id="63" name="Łącznik prosty ze strzałką 6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4084F22" id="Łącznik prosty ze strzałką 6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JjCiYE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408DD376"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Urząd Miejski w Rabce-Zdroju,</w:t>
            </w:r>
          </w:p>
          <w:p w14:paraId="1BF62572"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Szpital Miejski w Rabce-Zdroju Sp. z o.o.,</w:t>
            </w:r>
          </w:p>
          <w:p w14:paraId="4D073625"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28B4F7F8"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Administracja rządowa,</w:t>
            </w:r>
          </w:p>
          <w:p w14:paraId="4199A65B"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NFZ,</w:t>
            </w:r>
          </w:p>
          <w:p w14:paraId="3E8FD2EA"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 xml:space="preserve">NFOŚiGW, </w:t>
            </w:r>
            <w:proofErr w:type="spellStart"/>
            <w:r w:rsidRPr="00EC1DB3">
              <w:rPr>
                <w:rFonts w:eastAsia="Calibri" w:cstheme="minorHAnsi"/>
                <w:bCs/>
                <w:iCs/>
                <w:sz w:val="18"/>
                <w:szCs w:val="18"/>
              </w:rPr>
              <w:t>WFOŚiGW</w:t>
            </w:r>
            <w:proofErr w:type="spellEnd"/>
            <w:r w:rsidRPr="00EC1DB3">
              <w:rPr>
                <w:rFonts w:eastAsia="Calibri" w:cstheme="minorHAnsi"/>
                <w:bCs/>
                <w:iCs/>
                <w:sz w:val="18"/>
                <w:szCs w:val="18"/>
              </w:rPr>
              <w:t>,</w:t>
            </w:r>
          </w:p>
          <w:p w14:paraId="2E9B3D64"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PFRON,</w:t>
            </w:r>
          </w:p>
          <w:p w14:paraId="148EEBC4"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Urząd Marszałkowski Województwa Małopolskiego,</w:t>
            </w:r>
          </w:p>
          <w:p w14:paraId="49F767CA"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Placówki ochrony zdrowia</w:t>
            </w:r>
          </w:p>
        </w:tc>
      </w:tr>
      <w:tr w:rsidR="00C22F76" w:rsidRPr="007E1946" w14:paraId="4F4F41E8" w14:textId="77777777" w:rsidTr="001848E1">
        <w:trPr>
          <w:trHeight w:val="510"/>
          <w:jc w:val="center"/>
        </w:trPr>
        <w:tc>
          <w:tcPr>
            <w:tcW w:w="704" w:type="dxa"/>
            <w:shd w:val="clear" w:color="auto" w:fill="D9D9D9" w:themeFill="background1" w:themeFillShade="D9"/>
            <w:vAlign w:val="center"/>
          </w:tcPr>
          <w:p w14:paraId="728DAAEC" w14:textId="77777777" w:rsidR="00C22F76" w:rsidRPr="00DD1F5B" w:rsidRDefault="00C22F76" w:rsidP="008646B2">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3FE3093C" w14:textId="77777777" w:rsidR="00C22F76" w:rsidRPr="007E1946" w:rsidRDefault="00C22F76" w:rsidP="001848E1">
            <w:pPr>
              <w:spacing w:before="0" w:after="20" w:line="240" w:lineRule="auto"/>
              <w:jc w:val="both"/>
              <w:rPr>
                <w:rFonts w:cstheme="minorHAnsi"/>
                <w:sz w:val="20"/>
              </w:rPr>
            </w:pPr>
            <w:r w:rsidRPr="007E1946">
              <w:rPr>
                <w:rFonts w:cstheme="minorHAnsi"/>
                <w:sz w:val="20"/>
              </w:rPr>
              <w:t>Działania na rzecz zapewnienia kompleksowości i wysokiej jakości świadczeń medycznych oraz doskonalenie procesu obsługi klientów.</w:t>
            </w:r>
          </w:p>
        </w:tc>
        <w:tc>
          <w:tcPr>
            <w:tcW w:w="2268" w:type="dxa"/>
            <w:shd w:val="clear" w:color="auto" w:fill="FFFFFF"/>
            <w:vAlign w:val="center"/>
          </w:tcPr>
          <w:p w14:paraId="03E6130D"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Zapewnienie dostępności wysokiej jakości świadczeń medycznych i społecznych</w:t>
            </w:r>
          </w:p>
        </w:tc>
        <w:tc>
          <w:tcPr>
            <w:tcW w:w="2552" w:type="dxa"/>
            <w:shd w:val="clear" w:color="auto" w:fill="FFFFFF"/>
            <w:vAlign w:val="center"/>
          </w:tcPr>
          <w:p w14:paraId="2C757B71"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Poziom zadowolenia mieszkańców z działalności ośrodków ochrony zdrowia i/lub instytucji pomocy społecznej</w:t>
            </w:r>
          </w:p>
          <w:p w14:paraId="320D6DDA" w14:textId="77777777" w:rsidR="00C22F76" w:rsidRPr="00EC1DB3" w:rsidRDefault="00C22F76" w:rsidP="001848E1">
            <w:pPr>
              <w:spacing w:before="0" w:after="20" w:line="240" w:lineRule="auto"/>
              <w:jc w:val="center"/>
              <w:rPr>
                <w:rFonts w:cstheme="minorHAnsi"/>
                <w:sz w:val="18"/>
                <w:szCs w:val="18"/>
              </w:rPr>
            </w:pPr>
            <w:r w:rsidRPr="00EC1DB3">
              <w:rPr>
                <w:rFonts w:cstheme="minorHAnsi"/>
                <w:noProof/>
                <w:sz w:val="18"/>
                <w:szCs w:val="18"/>
                <w:lang w:eastAsia="pl-PL"/>
              </w:rPr>
              <mc:AlternateContent>
                <mc:Choice Requires="wps">
                  <w:drawing>
                    <wp:inline distT="0" distB="0" distL="0" distR="0" wp14:anchorId="1FA13D57" wp14:editId="07BAF8AB">
                      <wp:extent cx="160867" cy="126788"/>
                      <wp:effectExtent l="0" t="38100" r="48895" b="26035"/>
                      <wp:docPr id="26959" name="Łącznik prosty ze strzałką 2695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1774F00" id="Łącznik prosty ze strzałką 2695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BM+Xf7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483C08D4"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Szpital Miejski w Rabce-Zdroju Sp. z o.o.,</w:t>
            </w:r>
          </w:p>
          <w:p w14:paraId="422B958A"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1D14B7E3"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Administracja rządowa,</w:t>
            </w:r>
          </w:p>
          <w:p w14:paraId="3EDF3065"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NFZ,</w:t>
            </w:r>
          </w:p>
          <w:p w14:paraId="13505D9F"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Urząd Marszałkowski Województwa Małopolskiego,</w:t>
            </w:r>
          </w:p>
          <w:p w14:paraId="0D2468D1"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cstheme="minorHAnsi"/>
                <w:sz w:val="18"/>
                <w:szCs w:val="18"/>
              </w:rPr>
              <w:t>Urząd Miejski w Rabce-Zdroju,</w:t>
            </w:r>
          </w:p>
          <w:p w14:paraId="48D5DB6A"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Placówki ochrony zdrowia</w:t>
            </w:r>
          </w:p>
        </w:tc>
      </w:tr>
      <w:tr w:rsidR="00C22F76" w:rsidRPr="007E1946" w14:paraId="3DD60FCD" w14:textId="77777777" w:rsidTr="001848E1">
        <w:trPr>
          <w:trHeight w:val="510"/>
          <w:jc w:val="center"/>
        </w:trPr>
        <w:tc>
          <w:tcPr>
            <w:tcW w:w="704" w:type="dxa"/>
            <w:shd w:val="clear" w:color="auto" w:fill="D9D9D9" w:themeFill="background1" w:themeFillShade="D9"/>
            <w:vAlign w:val="center"/>
          </w:tcPr>
          <w:p w14:paraId="2EA0374D" w14:textId="77777777" w:rsidR="00C22F76" w:rsidRPr="00DD1F5B" w:rsidRDefault="00C22F76" w:rsidP="008646B2">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53764C87" w14:textId="77777777" w:rsidR="00C22F76" w:rsidRPr="007E1946" w:rsidRDefault="00C22F76" w:rsidP="001848E1">
            <w:pPr>
              <w:spacing w:before="0" w:after="20" w:line="240" w:lineRule="auto"/>
              <w:jc w:val="both"/>
              <w:rPr>
                <w:rFonts w:cstheme="minorHAnsi"/>
                <w:sz w:val="20"/>
              </w:rPr>
            </w:pPr>
            <w:r w:rsidRPr="007E1946">
              <w:rPr>
                <w:rFonts w:cstheme="minorHAnsi"/>
                <w:sz w:val="20"/>
              </w:rPr>
              <w:t>Promocja i edukacja na rzecz rodziny, wsparcie rodzin w pełnieniu funkcji opiekuńczo-wychowawczych i</w:t>
            </w:r>
            <w:r>
              <w:rPr>
                <w:rFonts w:cstheme="minorHAnsi"/>
                <w:sz w:val="20"/>
              </w:rPr>
              <w:t xml:space="preserve"> w</w:t>
            </w:r>
            <w:r w:rsidRPr="007E1946">
              <w:rPr>
                <w:rFonts w:cstheme="minorHAnsi"/>
                <w:sz w:val="20"/>
              </w:rPr>
              <w:t xml:space="preserve"> </w:t>
            </w:r>
            <w:r>
              <w:rPr>
                <w:rFonts w:cstheme="minorHAnsi"/>
                <w:sz w:val="20"/>
              </w:rPr>
              <w:t xml:space="preserve">ich </w:t>
            </w:r>
            <w:r w:rsidRPr="007E1946">
              <w:rPr>
                <w:rFonts w:cstheme="minorHAnsi"/>
                <w:sz w:val="20"/>
              </w:rPr>
              <w:t>naturalnym rozwoju.</w:t>
            </w:r>
          </w:p>
        </w:tc>
        <w:tc>
          <w:tcPr>
            <w:tcW w:w="2268" w:type="dxa"/>
            <w:shd w:val="clear" w:color="auto" w:fill="FFFFFF"/>
            <w:vAlign w:val="center"/>
          </w:tcPr>
          <w:p w14:paraId="7C62C2C9"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Promocja i wsparcie rodziny, w tym w wypełnianiu funkcji opiekuńczo-wychowawczych</w:t>
            </w:r>
          </w:p>
          <w:p w14:paraId="73D7A0DD" w14:textId="77777777" w:rsidR="00C22F76" w:rsidRPr="00EC1DB3" w:rsidRDefault="00C22F76" w:rsidP="001848E1">
            <w:pPr>
              <w:spacing w:before="0" w:after="20" w:line="240" w:lineRule="auto"/>
              <w:jc w:val="center"/>
              <w:rPr>
                <w:rFonts w:cstheme="minorHAnsi"/>
                <w:sz w:val="18"/>
                <w:szCs w:val="18"/>
              </w:rPr>
            </w:pPr>
          </w:p>
          <w:p w14:paraId="32432444"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Zapewnienie systemu wsparcia prawidłowego rozwoju dzieci i młodzieży, wyrównywanie szans rozwojowych</w:t>
            </w:r>
          </w:p>
        </w:tc>
        <w:tc>
          <w:tcPr>
            <w:tcW w:w="2552" w:type="dxa"/>
            <w:shd w:val="clear" w:color="auto" w:fill="FFFFFF"/>
            <w:vAlign w:val="center"/>
          </w:tcPr>
          <w:p w14:paraId="54D3006C"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Liczba oraz odsetek osób/rodzin korzystających z pomocy społecznej, w tym objętych pracą socjalną oraz wsparciem finansowym</w:t>
            </w:r>
          </w:p>
        </w:tc>
        <w:tc>
          <w:tcPr>
            <w:tcW w:w="1984" w:type="dxa"/>
            <w:shd w:val="clear" w:color="auto" w:fill="FFFFFF"/>
            <w:vAlign w:val="center"/>
          </w:tcPr>
          <w:p w14:paraId="3DC40028"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2346DEF7"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Administracja rządowa,</w:t>
            </w:r>
          </w:p>
          <w:p w14:paraId="70E47ACD"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Urząd Marszałkowski Województwa Małopolskiego,</w:t>
            </w:r>
          </w:p>
          <w:p w14:paraId="0847F8D9"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Powiatowe Centrum Pomocy Rodzinie w Nowym Targu,</w:t>
            </w:r>
          </w:p>
          <w:p w14:paraId="4C223F60"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cstheme="minorHAnsi"/>
                <w:sz w:val="18"/>
                <w:szCs w:val="18"/>
              </w:rPr>
              <w:t>Urząd Miejski w Rabce-Zdroju</w:t>
            </w:r>
            <w:r w:rsidRPr="00EC1DB3">
              <w:rPr>
                <w:rFonts w:eastAsia="Calibri" w:cstheme="minorHAnsi"/>
                <w:bCs/>
                <w:iCs/>
                <w:sz w:val="18"/>
                <w:szCs w:val="18"/>
              </w:rPr>
              <w:t>,</w:t>
            </w:r>
          </w:p>
          <w:p w14:paraId="58E61599"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Instytucje kultury,</w:t>
            </w:r>
          </w:p>
          <w:p w14:paraId="0DD7729D"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Placówki oświatowe,</w:t>
            </w:r>
          </w:p>
          <w:p w14:paraId="1D54B752"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Poradnie psychologiczno-pedagogiczne,</w:t>
            </w:r>
          </w:p>
          <w:p w14:paraId="560986CD"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Przedsiębiorcy,</w:t>
            </w:r>
          </w:p>
          <w:p w14:paraId="46854149"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Organizacje pozarządowe,</w:t>
            </w:r>
          </w:p>
          <w:p w14:paraId="01266D0F"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Kluby i organizacje sportowe,</w:t>
            </w:r>
          </w:p>
          <w:p w14:paraId="3A327C44"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cstheme="minorHAnsi"/>
                <w:sz w:val="18"/>
                <w:szCs w:val="18"/>
              </w:rPr>
              <w:t>Lokalna Grupa Działania - Stowarzyszenie Przyjazna Dolina Raby i Czarnej Orawy</w:t>
            </w:r>
          </w:p>
        </w:tc>
      </w:tr>
      <w:tr w:rsidR="00C22F76" w:rsidRPr="007E1946" w14:paraId="61F2E316" w14:textId="77777777" w:rsidTr="001848E1">
        <w:trPr>
          <w:trHeight w:val="510"/>
          <w:jc w:val="center"/>
        </w:trPr>
        <w:tc>
          <w:tcPr>
            <w:tcW w:w="704" w:type="dxa"/>
            <w:shd w:val="clear" w:color="auto" w:fill="D9D9D9" w:themeFill="background1" w:themeFillShade="D9"/>
            <w:vAlign w:val="center"/>
          </w:tcPr>
          <w:p w14:paraId="5828FB45" w14:textId="77777777" w:rsidR="00C22F76" w:rsidRPr="00DD1F5B" w:rsidRDefault="00C22F76" w:rsidP="008646B2">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373C7111" w14:textId="77777777" w:rsidR="00C22F76" w:rsidRPr="007E1946" w:rsidRDefault="00C22F76" w:rsidP="001848E1">
            <w:pPr>
              <w:spacing w:before="0" w:after="20" w:line="240" w:lineRule="auto"/>
              <w:jc w:val="both"/>
              <w:rPr>
                <w:rFonts w:cstheme="minorHAnsi"/>
                <w:sz w:val="20"/>
              </w:rPr>
            </w:pPr>
            <w:r w:rsidRPr="007E1946">
              <w:rPr>
                <w:rFonts w:cstheme="minorHAnsi"/>
                <w:sz w:val="20"/>
              </w:rPr>
              <w:t>Przeciwdziałanie problemom oraz wsparcie osób i rodzin w wychodzeniu z kryzysów i dysfunkcji</w:t>
            </w:r>
            <w:r>
              <w:rPr>
                <w:rFonts w:cstheme="minorHAnsi"/>
                <w:sz w:val="20"/>
              </w:rPr>
              <w:t>, w tym profilaktyka uzależnień oraz</w:t>
            </w:r>
            <w:r w:rsidRPr="007E1946">
              <w:rPr>
                <w:rFonts w:cstheme="minorHAnsi"/>
                <w:sz w:val="20"/>
              </w:rPr>
              <w:t xml:space="preserve"> przeciwdziałanie przemocy </w:t>
            </w:r>
            <w:r>
              <w:rPr>
                <w:rFonts w:cstheme="minorHAnsi"/>
                <w:sz w:val="20"/>
              </w:rPr>
              <w:t>w rodzinie</w:t>
            </w:r>
            <w:r w:rsidRPr="007E1946">
              <w:rPr>
                <w:rFonts w:cstheme="minorHAnsi"/>
                <w:sz w:val="20"/>
              </w:rPr>
              <w:t>.</w:t>
            </w:r>
          </w:p>
        </w:tc>
        <w:tc>
          <w:tcPr>
            <w:tcW w:w="2268" w:type="dxa"/>
            <w:shd w:val="clear" w:color="auto" w:fill="FFFFFF"/>
            <w:vAlign w:val="center"/>
          </w:tcPr>
          <w:p w14:paraId="24CA5B57"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Przeciwdziałanie i rozwiązywanie problemów społecznych i rodzinnych</w:t>
            </w:r>
          </w:p>
          <w:p w14:paraId="021EDAFF" w14:textId="77777777" w:rsidR="00C22F76" w:rsidRPr="00EC1DB3" w:rsidRDefault="00C22F76" w:rsidP="001848E1">
            <w:pPr>
              <w:spacing w:before="0" w:after="20" w:line="240" w:lineRule="auto"/>
              <w:jc w:val="center"/>
              <w:rPr>
                <w:rFonts w:cstheme="minorHAnsi"/>
                <w:sz w:val="18"/>
                <w:szCs w:val="18"/>
              </w:rPr>
            </w:pPr>
          </w:p>
          <w:p w14:paraId="74C41990"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Zapewnienie szerokiej oferty wsparcia dla osób i rodzin przy przezwyciężeniu trudnej sytuacji życiowej</w:t>
            </w:r>
          </w:p>
          <w:p w14:paraId="22159A9C" w14:textId="77777777" w:rsidR="00C22F76" w:rsidRPr="00EC1DB3" w:rsidRDefault="00C22F76" w:rsidP="001848E1">
            <w:pPr>
              <w:spacing w:before="0" w:after="20" w:line="240" w:lineRule="auto"/>
              <w:jc w:val="center"/>
              <w:rPr>
                <w:rFonts w:cstheme="minorHAnsi"/>
                <w:sz w:val="18"/>
                <w:szCs w:val="18"/>
              </w:rPr>
            </w:pPr>
          </w:p>
          <w:p w14:paraId="31D90F71"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Zapewnienie profesjonalnej pomocy osobom i rodzinom dotkniętym skutkami patologii społecznej, w tym przemocą w rodzinie</w:t>
            </w:r>
          </w:p>
        </w:tc>
        <w:tc>
          <w:tcPr>
            <w:tcW w:w="2552" w:type="dxa"/>
            <w:shd w:val="clear" w:color="auto" w:fill="FFFFFF"/>
            <w:vAlign w:val="center"/>
          </w:tcPr>
          <w:p w14:paraId="6F322170"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Liczba oraz odsetek osób/rodzin korzystających z pomocy społecznej, w tym objętych asystenturą</w:t>
            </w:r>
          </w:p>
          <w:p w14:paraId="7139B926" w14:textId="77777777" w:rsidR="00C22F76" w:rsidRPr="00EC1DB3" w:rsidRDefault="00C22F76" w:rsidP="001848E1">
            <w:pPr>
              <w:spacing w:before="0" w:after="20" w:line="240" w:lineRule="auto"/>
              <w:jc w:val="center"/>
              <w:rPr>
                <w:rFonts w:cstheme="minorHAnsi"/>
                <w:sz w:val="18"/>
                <w:szCs w:val="18"/>
              </w:rPr>
            </w:pPr>
          </w:p>
          <w:p w14:paraId="4E80E38F"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Liczba rodzin objętych procedurą Niebieskiej Karty</w:t>
            </w:r>
          </w:p>
          <w:p w14:paraId="41A6CF6C" w14:textId="77777777" w:rsidR="00C22F76" w:rsidRPr="00EC1DB3" w:rsidRDefault="00C22F76" w:rsidP="001848E1">
            <w:pPr>
              <w:spacing w:before="0" w:after="20" w:line="240" w:lineRule="auto"/>
              <w:jc w:val="center"/>
              <w:rPr>
                <w:rFonts w:cstheme="minorHAnsi"/>
                <w:sz w:val="18"/>
                <w:szCs w:val="18"/>
              </w:rPr>
            </w:pPr>
          </w:p>
          <w:p w14:paraId="37704058"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Liczba przypadków uzależnień wśród dzieci i młodzieży szkolnej</w:t>
            </w:r>
          </w:p>
          <w:p w14:paraId="68614F33" w14:textId="77777777" w:rsidR="00C22F76" w:rsidRPr="00EC1DB3" w:rsidRDefault="00C22F76" w:rsidP="001848E1">
            <w:pPr>
              <w:spacing w:before="0" w:after="20" w:line="240" w:lineRule="auto"/>
              <w:jc w:val="center"/>
              <w:rPr>
                <w:rFonts w:cstheme="minorHAnsi"/>
                <w:sz w:val="18"/>
                <w:szCs w:val="18"/>
              </w:rPr>
            </w:pPr>
          </w:p>
          <w:p w14:paraId="7828528E"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Liczba osób objętych leczeniem odwykowym</w:t>
            </w:r>
          </w:p>
        </w:tc>
        <w:tc>
          <w:tcPr>
            <w:tcW w:w="1984" w:type="dxa"/>
            <w:shd w:val="clear" w:color="auto" w:fill="FFFFFF"/>
            <w:vAlign w:val="center"/>
          </w:tcPr>
          <w:p w14:paraId="3DF41B88"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Ośrodek Pomocy Społecznej w Rabce-Zdroju</w:t>
            </w:r>
            <w:r w:rsidRPr="00EC1DB3">
              <w:rPr>
                <w:rFonts w:eastAsia="Calibri" w:cstheme="minorHAnsi"/>
                <w:bCs/>
                <w:iCs/>
                <w:sz w:val="18"/>
                <w:szCs w:val="18"/>
              </w:rPr>
              <w:t>,</w:t>
            </w:r>
          </w:p>
          <w:p w14:paraId="58D0F351"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Zespół Interdyscyplinarny ds. Przeciwdziałania Przemocy w Rodzinie,</w:t>
            </w:r>
          </w:p>
          <w:p w14:paraId="63134C21" w14:textId="77777777" w:rsidR="00C22F76" w:rsidRPr="00EC1DB3" w:rsidRDefault="00C22F76" w:rsidP="001848E1">
            <w:pPr>
              <w:spacing w:before="0" w:after="20" w:line="240" w:lineRule="auto"/>
              <w:jc w:val="center"/>
              <w:rPr>
                <w:rFonts w:cstheme="minorHAnsi"/>
                <w:sz w:val="18"/>
                <w:szCs w:val="18"/>
              </w:rPr>
            </w:pPr>
            <w:r w:rsidRPr="00EC1DB3">
              <w:rPr>
                <w:rFonts w:eastAsia="Calibri" w:cstheme="minorHAnsi"/>
                <w:bCs/>
                <w:iCs/>
                <w:sz w:val="18"/>
                <w:szCs w:val="18"/>
              </w:rPr>
              <w:t>Miejska Komisja Profilaktyki i Rozwiązywania Problemów Alkoholowych</w:t>
            </w:r>
          </w:p>
        </w:tc>
        <w:tc>
          <w:tcPr>
            <w:tcW w:w="2673" w:type="dxa"/>
            <w:shd w:val="clear" w:color="auto" w:fill="FFFFFF"/>
            <w:vAlign w:val="center"/>
          </w:tcPr>
          <w:p w14:paraId="765C88CB"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Administracja rządowa,</w:t>
            </w:r>
          </w:p>
          <w:p w14:paraId="56F8C8C8"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Urząd Marszałkowski Województwa Małopolskiego,</w:t>
            </w:r>
          </w:p>
          <w:p w14:paraId="213B965F"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Powiatowe Centrum Pomocy Rodzinie w Nowym Targu,</w:t>
            </w:r>
          </w:p>
          <w:p w14:paraId="06047BB4"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cstheme="minorHAnsi"/>
                <w:sz w:val="18"/>
                <w:szCs w:val="18"/>
              </w:rPr>
              <w:t>Urząd Miejski w Rabce-Zdroju</w:t>
            </w:r>
            <w:r w:rsidRPr="00EC1DB3">
              <w:rPr>
                <w:rFonts w:eastAsia="Calibri" w:cstheme="minorHAnsi"/>
                <w:bCs/>
                <w:iCs/>
                <w:sz w:val="18"/>
                <w:szCs w:val="18"/>
              </w:rPr>
              <w:t>,</w:t>
            </w:r>
          </w:p>
          <w:p w14:paraId="750A5CEA"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Placówki ochrony zdrowia,</w:t>
            </w:r>
          </w:p>
          <w:p w14:paraId="299B6383"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Placówki oświatowe,</w:t>
            </w:r>
          </w:p>
          <w:p w14:paraId="49455EA6"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Poradnie psychologiczno-pedagogiczne,</w:t>
            </w:r>
          </w:p>
          <w:p w14:paraId="054CD9C7"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Organizacje pozarządowe,</w:t>
            </w:r>
          </w:p>
          <w:p w14:paraId="704B681A"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cstheme="minorHAnsi"/>
                <w:sz w:val="18"/>
                <w:szCs w:val="18"/>
              </w:rPr>
              <w:t>Komenda Powiatowa Policji w Nowym Targu</w:t>
            </w:r>
            <w:r w:rsidRPr="00EC1DB3">
              <w:rPr>
                <w:rFonts w:eastAsia="Calibri" w:cstheme="minorHAnsi"/>
                <w:bCs/>
                <w:iCs/>
                <w:sz w:val="18"/>
                <w:szCs w:val="18"/>
              </w:rPr>
              <w:t>,</w:t>
            </w:r>
          </w:p>
          <w:p w14:paraId="17E5B239"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Sądy</w:t>
            </w:r>
          </w:p>
        </w:tc>
      </w:tr>
      <w:tr w:rsidR="00C22F76" w:rsidRPr="007E1946" w14:paraId="10384918" w14:textId="77777777" w:rsidTr="001848E1">
        <w:trPr>
          <w:trHeight w:val="510"/>
          <w:jc w:val="center"/>
        </w:trPr>
        <w:tc>
          <w:tcPr>
            <w:tcW w:w="704" w:type="dxa"/>
            <w:shd w:val="clear" w:color="auto" w:fill="D9D9D9" w:themeFill="background1" w:themeFillShade="D9"/>
            <w:vAlign w:val="center"/>
          </w:tcPr>
          <w:p w14:paraId="3DFEAD8A" w14:textId="77777777" w:rsidR="00C22F76" w:rsidRPr="00DD1F5B" w:rsidRDefault="00C22F76" w:rsidP="008646B2">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6E546C35" w14:textId="77777777" w:rsidR="00C22F76" w:rsidRPr="007E1946" w:rsidRDefault="00C22F76" w:rsidP="001848E1">
            <w:pPr>
              <w:spacing w:before="0" w:after="20" w:line="240" w:lineRule="auto"/>
              <w:jc w:val="both"/>
              <w:rPr>
                <w:rFonts w:cstheme="minorHAnsi"/>
                <w:sz w:val="20"/>
              </w:rPr>
            </w:pPr>
            <w:r w:rsidRPr="00462F38">
              <w:rPr>
                <w:rFonts w:cstheme="minorHAnsi"/>
                <w:sz w:val="20"/>
              </w:rPr>
              <w:t>Zapewnienie oferty kompleksowe</w:t>
            </w:r>
            <w:r>
              <w:rPr>
                <w:rFonts w:cstheme="minorHAnsi"/>
                <w:sz w:val="20"/>
              </w:rPr>
              <w:t xml:space="preserve">go wsparcia dla seniorów i osób </w:t>
            </w:r>
            <w:r w:rsidRPr="00462F38">
              <w:rPr>
                <w:rFonts w:cstheme="minorHAnsi"/>
                <w:sz w:val="20"/>
              </w:rPr>
              <w:t>z niepełnosprawnościami oraz ich rodzin i opiekunów</w:t>
            </w:r>
            <w:r>
              <w:rPr>
                <w:rFonts w:cstheme="minorHAnsi"/>
                <w:sz w:val="20"/>
              </w:rPr>
              <w:t>, w tym również poprzez współpracę z sektorem biznesowym (np. poprzez</w:t>
            </w:r>
            <w:r w:rsidRPr="000C0578">
              <w:rPr>
                <w:rFonts w:cstheme="minorHAnsi"/>
                <w:sz w:val="20"/>
              </w:rPr>
              <w:t xml:space="preserve"> </w:t>
            </w:r>
            <w:r>
              <w:rPr>
                <w:rFonts w:cstheme="minorHAnsi"/>
                <w:sz w:val="20"/>
              </w:rPr>
              <w:t>tworzenie placówek dziennych i całodobowych, jak ś</w:t>
            </w:r>
            <w:r w:rsidRPr="00E24583">
              <w:rPr>
                <w:rFonts w:cstheme="minorHAnsi"/>
                <w:sz w:val="20"/>
              </w:rPr>
              <w:t>rodowiskowy dom samopomocy</w:t>
            </w:r>
            <w:r>
              <w:rPr>
                <w:rFonts w:cstheme="minorHAnsi"/>
                <w:sz w:val="20"/>
              </w:rPr>
              <w:t xml:space="preserve"> typu C i D).</w:t>
            </w:r>
          </w:p>
        </w:tc>
        <w:tc>
          <w:tcPr>
            <w:tcW w:w="2268" w:type="dxa"/>
            <w:shd w:val="clear" w:color="auto" w:fill="FFFFFF"/>
            <w:vAlign w:val="center"/>
          </w:tcPr>
          <w:p w14:paraId="37C82EBB"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Zapewnienie szerokiej oferty wsparcia osób starszych i z niepełnosprawnościami</w:t>
            </w:r>
          </w:p>
          <w:p w14:paraId="15B590FB" w14:textId="77777777" w:rsidR="00C22F76" w:rsidRPr="00EC1DB3" w:rsidRDefault="00C22F76" w:rsidP="001848E1">
            <w:pPr>
              <w:spacing w:before="0" w:after="20" w:line="240" w:lineRule="auto"/>
              <w:jc w:val="center"/>
              <w:rPr>
                <w:rFonts w:cstheme="minorHAnsi"/>
                <w:sz w:val="18"/>
                <w:szCs w:val="18"/>
              </w:rPr>
            </w:pPr>
          </w:p>
          <w:p w14:paraId="7187A6E0"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Poprawa jakości życia osób starszych i z niepełnosprawnościami</w:t>
            </w:r>
          </w:p>
        </w:tc>
        <w:tc>
          <w:tcPr>
            <w:tcW w:w="2552" w:type="dxa"/>
            <w:shd w:val="clear" w:color="auto" w:fill="FFFFFF"/>
            <w:vAlign w:val="center"/>
          </w:tcPr>
          <w:p w14:paraId="7C19DA54"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Liczba oraz odsetek osób/rodzin korzystających z pomocy społecznej, w tym objętych wsparciem z tytułu niepełnosprawności i/lub długotrwałej lub ciężkiej choroby</w:t>
            </w:r>
          </w:p>
        </w:tc>
        <w:tc>
          <w:tcPr>
            <w:tcW w:w="1984" w:type="dxa"/>
            <w:shd w:val="clear" w:color="auto" w:fill="FFFFFF"/>
            <w:vAlign w:val="center"/>
          </w:tcPr>
          <w:p w14:paraId="06D9CB92"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6C6347AC"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Administracja rządowa,</w:t>
            </w:r>
          </w:p>
          <w:p w14:paraId="37C1950F"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PFRON,</w:t>
            </w:r>
          </w:p>
          <w:p w14:paraId="188038CB"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Urząd Marszałkowski Województwa Małopolskiego,</w:t>
            </w:r>
          </w:p>
          <w:p w14:paraId="0A0F7D25"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Powiatowe Centrum Pomocy Rodzinie w Nowym Targu,</w:t>
            </w:r>
          </w:p>
          <w:p w14:paraId="0F40AD2A"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cstheme="minorHAnsi"/>
                <w:sz w:val="18"/>
                <w:szCs w:val="18"/>
              </w:rPr>
              <w:t>Urząd Miejski w Rabce-Zdroju</w:t>
            </w:r>
            <w:r w:rsidRPr="00EC1DB3">
              <w:rPr>
                <w:rFonts w:eastAsia="Calibri" w:cstheme="minorHAnsi"/>
                <w:bCs/>
                <w:iCs/>
                <w:sz w:val="18"/>
                <w:szCs w:val="18"/>
              </w:rPr>
              <w:t>,</w:t>
            </w:r>
          </w:p>
          <w:p w14:paraId="3F3FEAFE"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Placówki oświatowe,</w:t>
            </w:r>
          </w:p>
          <w:p w14:paraId="1226D7BC"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Placówki ochrony zdrowia,</w:t>
            </w:r>
          </w:p>
          <w:p w14:paraId="772F0961"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Organizacje pozarządowe,</w:t>
            </w:r>
          </w:p>
          <w:p w14:paraId="6287D662"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Przedsiębiorcy</w:t>
            </w:r>
          </w:p>
        </w:tc>
      </w:tr>
      <w:tr w:rsidR="00C22F76" w:rsidRPr="007E1946" w14:paraId="2480A3D0" w14:textId="77777777" w:rsidTr="001848E1">
        <w:trPr>
          <w:trHeight w:val="510"/>
          <w:jc w:val="center"/>
        </w:trPr>
        <w:tc>
          <w:tcPr>
            <w:tcW w:w="704" w:type="dxa"/>
            <w:shd w:val="clear" w:color="auto" w:fill="D9D9D9" w:themeFill="background1" w:themeFillShade="D9"/>
            <w:vAlign w:val="center"/>
          </w:tcPr>
          <w:p w14:paraId="5A58C8E0" w14:textId="77777777" w:rsidR="00C22F76" w:rsidRPr="00DD1F5B" w:rsidRDefault="00C22F76" w:rsidP="008646B2">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1B1F2B32" w14:textId="77777777" w:rsidR="00C22F76" w:rsidRPr="00462F38" w:rsidRDefault="00C22F76" w:rsidP="001848E1">
            <w:pPr>
              <w:spacing w:before="0" w:after="20" w:line="240" w:lineRule="auto"/>
              <w:jc w:val="both"/>
              <w:rPr>
                <w:rFonts w:cstheme="minorHAnsi"/>
                <w:sz w:val="20"/>
              </w:rPr>
            </w:pPr>
            <w:r>
              <w:rPr>
                <w:rFonts w:cstheme="minorHAnsi"/>
                <w:sz w:val="20"/>
              </w:rPr>
              <w:t xml:space="preserve">Wsparcie i promocja opieki dla seniorów i osób </w:t>
            </w:r>
            <w:r w:rsidRPr="00462F38">
              <w:rPr>
                <w:rFonts w:cstheme="minorHAnsi"/>
                <w:sz w:val="20"/>
              </w:rPr>
              <w:t xml:space="preserve">z niepełnosprawnościami </w:t>
            </w:r>
            <w:r>
              <w:rPr>
                <w:rFonts w:cstheme="minorHAnsi"/>
                <w:sz w:val="20"/>
              </w:rPr>
              <w:t>świadczonej w </w:t>
            </w:r>
            <w:r w:rsidRPr="00462F38">
              <w:rPr>
                <w:rFonts w:cstheme="minorHAnsi"/>
                <w:sz w:val="20"/>
              </w:rPr>
              <w:t>środowisku rodzinnym i</w:t>
            </w:r>
            <w:r>
              <w:rPr>
                <w:rFonts w:cstheme="minorHAnsi"/>
                <w:sz w:val="20"/>
              </w:rPr>
              <w:t xml:space="preserve"> w</w:t>
            </w:r>
            <w:r w:rsidRPr="00462F38">
              <w:rPr>
                <w:rFonts w:cstheme="minorHAnsi"/>
                <w:sz w:val="20"/>
              </w:rPr>
              <w:t xml:space="preserve"> społeczności lokalnej.</w:t>
            </w:r>
          </w:p>
        </w:tc>
        <w:tc>
          <w:tcPr>
            <w:tcW w:w="2268" w:type="dxa"/>
            <w:shd w:val="clear" w:color="auto" w:fill="FFFFFF"/>
            <w:vAlign w:val="center"/>
          </w:tcPr>
          <w:p w14:paraId="15C8CD45" w14:textId="77777777" w:rsidR="00C22F76" w:rsidRPr="00EC1DB3" w:rsidRDefault="00C22F76" w:rsidP="001848E1">
            <w:pPr>
              <w:spacing w:before="0" w:after="20" w:line="240" w:lineRule="auto"/>
              <w:jc w:val="center"/>
              <w:rPr>
                <w:rFonts w:cstheme="minorHAnsi"/>
                <w:sz w:val="18"/>
                <w:szCs w:val="18"/>
              </w:rPr>
            </w:pPr>
            <w:r>
              <w:rPr>
                <w:rFonts w:cstheme="minorHAnsi"/>
                <w:sz w:val="18"/>
                <w:szCs w:val="18"/>
              </w:rPr>
              <w:t>Odejście</w:t>
            </w:r>
            <w:r w:rsidRPr="00EC1DB3">
              <w:rPr>
                <w:rFonts w:cstheme="minorHAnsi"/>
                <w:sz w:val="18"/>
                <w:szCs w:val="18"/>
              </w:rPr>
              <w:t xml:space="preserve"> od opieki w instytucjach na rzecz zapewnienia wsparcia w rodzinie i środowisku lokalnym</w:t>
            </w:r>
          </w:p>
          <w:p w14:paraId="53779B12" w14:textId="77777777" w:rsidR="00C22F76" w:rsidRPr="00EC1DB3" w:rsidRDefault="00C22F76" w:rsidP="001848E1">
            <w:pPr>
              <w:spacing w:before="0" w:after="20" w:line="240" w:lineRule="auto"/>
              <w:jc w:val="center"/>
              <w:rPr>
                <w:rFonts w:cstheme="minorHAnsi"/>
                <w:sz w:val="18"/>
                <w:szCs w:val="18"/>
              </w:rPr>
            </w:pPr>
          </w:p>
          <w:p w14:paraId="2E84D490"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Rozwój współpracy w sektorze usług pomocy społecznej</w:t>
            </w:r>
          </w:p>
        </w:tc>
        <w:tc>
          <w:tcPr>
            <w:tcW w:w="2552" w:type="dxa"/>
            <w:shd w:val="clear" w:color="auto" w:fill="FFFFFF"/>
            <w:vAlign w:val="center"/>
          </w:tcPr>
          <w:p w14:paraId="38DB55AE"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 xml:space="preserve">Liczba organizacji pozarządowych współpracujących z Ośrodkiem Pomocy Społecznej w Rabce-Zdroju </w:t>
            </w:r>
          </w:p>
          <w:p w14:paraId="5172C4FC" w14:textId="77777777" w:rsidR="00C22F76" w:rsidRPr="00EC1DB3" w:rsidRDefault="00C22F76" w:rsidP="001848E1">
            <w:pPr>
              <w:spacing w:before="0" w:after="20" w:line="240" w:lineRule="auto"/>
              <w:jc w:val="center"/>
              <w:rPr>
                <w:rFonts w:cstheme="minorHAnsi"/>
                <w:sz w:val="18"/>
                <w:szCs w:val="18"/>
              </w:rPr>
            </w:pPr>
            <w:r w:rsidRPr="00EC1DB3">
              <w:rPr>
                <w:rFonts w:cstheme="minorHAnsi"/>
                <w:noProof/>
                <w:sz w:val="18"/>
                <w:szCs w:val="18"/>
                <w:lang w:eastAsia="pl-PL"/>
              </w:rPr>
              <mc:AlternateContent>
                <mc:Choice Requires="wps">
                  <w:drawing>
                    <wp:inline distT="0" distB="0" distL="0" distR="0" wp14:anchorId="2AE2653B" wp14:editId="4A52493F">
                      <wp:extent cx="160867" cy="126788"/>
                      <wp:effectExtent l="0" t="38100" r="48895" b="26035"/>
                      <wp:docPr id="26960" name="Łącznik prosty ze strzałką 2696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B5A97C0" id="Łącznik prosty ze strzałką 2696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Ntamy4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3AFBCA0B" w14:textId="77777777" w:rsidR="00C22F76" w:rsidRPr="00EC1DB3" w:rsidRDefault="00C22F76" w:rsidP="001848E1">
            <w:pPr>
              <w:spacing w:before="0" w:after="20" w:line="240" w:lineRule="auto"/>
              <w:jc w:val="center"/>
              <w:rPr>
                <w:rFonts w:cstheme="minorHAnsi"/>
                <w:sz w:val="18"/>
                <w:szCs w:val="18"/>
              </w:rPr>
            </w:pPr>
          </w:p>
          <w:p w14:paraId="6882E14F"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Liczba oraz odsetek osób/rodzin korzystają</w:t>
            </w:r>
            <w:r>
              <w:rPr>
                <w:rFonts w:cstheme="minorHAnsi"/>
                <w:sz w:val="18"/>
                <w:szCs w:val="18"/>
              </w:rPr>
              <w:t>cych z pomocy społecznej, w tym z </w:t>
            </w:r>
            <w:r w:rsidRPr="00EC1DB3">
              <w:rPr>
                <w:rFonts w:cstheme="minorHAnsi"/>
                <w:sz w:val="18"/>
                <w:szCs w:val="18"/>
              </w:rPr>
              <w:t xml:space="preserve">usług opiekuńczych i/lub specjalistycznych usług opiekuńczych i/lub z usług opieki </w:t>
            </w:r>
            <w:proofErr w:type="spellStart"/>
            <w:r w:rsidRPr="00EC1DB3">
              <w:rPr>
                <w:rFonts w:cstheme="minorHAnsi"/>
                <w:sz w:val="18"/>
                <w:szCs w:val="18"/>
              </w:rPr>
              <w:t>wytchnieniowej</w:t>
            </w:r>
            <w:proofErr w:type="spellEnd"/>
            <w:r w:rsidRPr="00EC1DB3">
              <w:rPr>
                <w:rFonts w:cstheme="minorHAnsi"/>
                <w:sz w:val="18"/>
                <w:szCs w:val="18"/>
              </w:rPr>
              <w:t xml:space="preserve"> i/lub asystenta osoby niepełnosprawnej</w:t>
            </w:r>
          </w:p>
        </w:tc>
        <w:tc>
          <w:tcPr>
            <w:tcW w:w="1984" w:type="dxa"/>
            <w:shd w:val="clear" w:color="auto" w:fill="FFFFFF"/>
            <w:vAlign w:val="center"/>
          </w:tcPr>
          <w:p w14:paraId="000A8153"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2E0FF6AA"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Administracja rządowa,</w:t>
            </w:r>
          </w:p>
          <w:p w14:paraId="3576A35D"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PFRON,</w:t>
            </w:r>
          </w:p>
          <w:p w14:paraId="2365F277"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Urząd Marszałkowski Województwa Małopolskiego,</w:t>
            </w:r>
          </w:p>
          <w:p w14:paraId="1913843E"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Powiatowe Centrum Pomocy Rodzinie w Nowym Targu,</w:t>
            </w:r>
          </w:p>
          <w:p w14:paraId="1CC4FD2A"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cstheme="minorHAnsi"/>
                <w:sz w:val="18"/>
                <w:szCs w:val="18"/>
              </w:rPr>
              <w:t>Urząd Miejski w Rabce-Zdroju</w:t>
            </w:r>
            <w:r w:rsidRPr="00EC1DB3">
              <w:rPr>
                <w:rFonts w:eastAsia="Calibri" w:cstheme="minorHAnsi"/>
                <w:bCs/>
                <w:iCs/>
                <w:sz w:val="18"/>
                <w:szCs w:val="18"/>
              </w:rPr>
              <w:t>,</w:t>
            </w:r>
          </w:p>
          <w:p w14:paraId="4C310867"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Organizacje pozarządowe,</w:t>
            </w:r>
          </w:p>
          <w:p w14:paraId="101C3096"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Przedsiębiorcy</w:t>
            </w:r>
          </w:p>
        </w:tc>
      </w:tr>
      <w:tr w:rsidR="00C22F76" w:rsidRPr="007E1946" w14:paraId="2022B383" w14:textId="77777777" w:rsidTr="001848E1">
        <w:trPr>
          <w:trHeight w:val="510"/>
          <w:jc w:val="center"/>
        </w:trPr>
        <w:tc>
          <w:tcPr>
            <w:tcW w:w="704" w:type="dxa"/>
            <w:shd w:val="clear" w:color="auto" w:fill="D9D9D9" w:themeFill="background1" w:themeFillShade="D9"/>
            <w:vAlign w:val="center"/>
          </w:tcPr>
          <w:p w14:paraId="76193AAD" w14:textId="77777777" w:rsidR="00C22F76" w:rsidRPr="00DD1F5B" w:rsidRDefault="00C22F76" w:rsidP="008646B2">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40ECF011" w14:textId="77777777" w:rsidR="00C22F76" w:rsidRPr="007E1946" w:rsidRDefault="00C22F76" w:rsidP="001848E1">
            <w:pPr>
              <w:spacing w:before="0" w:after="20" w:line="240" w:lineRule="auto"/>
              <w:jc w:val="both"/>
              <w:rPr>
                <w:rFonts w:cstheme="minorHAnsi"/>
                <w:sz w:val="20"/>
              </w:rPr>
            </w:pPr>
            <w:r w:rsidRPr="00462F38">
              <w:rPr>
                <w:rFonts w:cstheme="minorHAnsi"/>
                <w:sz w:val="20"/>
              </w:rPr>
              <w:t>Aktywizacja społeczna, kulturo</w:t>
            </w:r>
            <w:r>
              <w:rPr>
                <w:rFonts w:cstheme="minorHAnsi"/>
                <w:sz w:val="20"/>
              </w:rPr>
              <w:t>wa, ruchowa i zawodowa seniorów i osób z </w:t>
            </w:r>
            <w:r w:rsidRPr="00462F38">
              <w:rPr>
                <w:rFonts w:cstheme="minorHAnsi"/>
                <w:sz w:val="20"/>
              </w:rPr>
              <w:t>niepełnosprawnościami</w:t>
            </w:r>
            <w:r>
              <w:rPr>
                <w:rFonts w:cstheme="minorHAnsi"/>
                <w:sz w:val="20"/>
              </w:rPr>
              <w:t xml:space="preserve">, </w:t>
            </w:r>
            <w:r w:rsidRPr="0030228F">
              <w:rPr>
                <w:rFonts w:cstheme="minorHAnsi"/>
                <w:sz w:val="20"/>
              </w:rPr>
              <w:t>w szczególności</w:t>
            </w:r>
            <w:r>
              <w:rPr>
                <w:rFonts w:cstheme="minorHAnsi"/>
                <w:sz w:val="20"/>
              </w:rPr>
              <w:t xml:space="preserve"> poprzez współpracę finansową i </w:t>
            </w:r>
            <w:r w:rsidRPr="0030228F">
              <w:rPr>
                <w:rFonts w:cstheme="minorHAnsi"/>
                <w:sz w:val="20"/>
              </w:rPr>
              <w:t>pozafinansową z</w:t>
            </w:r>
            <w:r>
              <w:rPr>
                <w:rFonts w:cstheme="minorHAnsi"/>
                <w:sz w:val="20"/>
              </w:rPr>
              <w:t xml:space="preserve"> organizacjami pozarządowymi (np. utworzenie klubu seniora; wsparcie rozwoju i promocja Rabczańskiego </w:t>
            </w:r>
            <w:r w:rsidRPr="005C721A">
              <w:rPr>
                <w:rFonts w:cstheme="minorHAnsi"/>
                <w:sz w:val="20"/>
              </w:rPr>
              <w:t xml:space="preserve">Uniwersytetu </w:t>
            </w:r>
            <w:r>
              <w:rPr>
                <w:rFonts w:cstheme="minorHAnsi"/>
                <w:sz w:val="20"/>
              </w:rPr>
              <w:t>Trzeciego</w:t>
            </w:r>
            <w:r w:rsidRPr="005C721A">
              <w:rPr>
                <w:rFonts w:cstheme="minorHAnsi"/>
                <w:sz w:val="20"/>
              </w:rPr>
              <w:t xml:space="preserve"> Wieku)</w:t>
            </w:r>
            <w:r>
              <w:rPr>
                <w:rFonts w:cstheme="minorHAnsi"/>
                <w:sz w:val="20"/>
              </w:rPr>
              <w:t>.</w:t>
            </w:r>
          </w:p>
        </w:tc>
        <w:tc>
          <w:tcPr>
            <w:tcW w:w="2268" w:type="dxa"/>
            <w:shd w:val="clear" w:color="auto" w:fill="FFFFFF"/>
            <w:vAlign w:val="center"/>
          </w:tcPr>
          <w:p w14:paraId="5CC28155"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Zwiększenie integracji oraz aktywności społecznej i zawodowej osób starszych i z niepełnosprawnościami</w:t>
            </w:r>
          </w:p>
          <w:p w14:paraId="2CE88CD2" w14:textId="77777777" w:rsidR="00C22F76" w:rsidRPr="00EC1DB3" w:rsidRDefault="00C22F76" w:rsidP="001848E1">
            <w:pPr>
              <w:spacing w:before="0" w:after="20" w:line="240" w:lineRule="auto"/>
              <w:jc w:val="center"/>
              <w:rPr>
                <w:rFonts w:cstheme="minorHAnsi"/>
                <w:sz w:val="18"/>
                <w:szCs w:val="18"/>
              </w:rPr>
            </w:pPr>
          </w:p>
          <w:p w14:paraId="706F2030"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Poprawa jakości życia osób starszych i z niepełnosprawnościami</w:t>
            </w:r>
          </w:p>
        </w:tc>
        <w:tc>
          <w:tcPr>
            <w:tcW w:w="2552" w:type="dxa"/>
            <w:shd w:val="clear" w:color="auto" w:fill="FFFFFF"/>
            <w:vAlign w:val="center"/>
          </w:tcPr>
          <w:p w14:paraId="7232D1B6"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Liczba organizacji seniorskich i/lub klubów na terenie gminy oraz liczba ich członków</w:t>
            </w:r>
          </w:p>
          <w:p w14:paraId="22A4321F" w14:textId="77777777" w:rsidR="00C22F76" w:rsidRPr="00EC1DB3" w:rsidRDefault="00C22F76" w:rsidP="001848E1">
            <w:pPr>
              <w:spacing w:before="0" w:after="20" w:line="240" w:lineRule="auto"/>
              <w:jc w:val="center"/>
              <w:rPr>
                <w:rFonts w:cstheme="minorHAnsi"/>
                <w:sz w:val="18"/>
                <w:szCs w:val="18"/>
              </w:rPr>
            </w:pPr>
            <w:r w:rsidRPr="00EC1DB3">
              <w:rPr>
                <w:rFonts w:cstheme="minorHAnsi"/>
                <w:noProof/>
                <w:sz w:val="18"/>
                <w:szCs w:val="18"/>
                <w:lang w:eastAsia="pl-PL"/>
              </w:rPr>
              <mc:AlternateContent>
                <mc:Choice Requires="wps">
                  <w:drawing>
                    <wp:inline distT="0" distB="0" distL="0" distR="0" wp14:anchorId="51D0D44C" wp14:editId="536D3C5A">
                      <wp:extent cx="160867" cy="126788"/>
                      <wp:effectExtent l="0" t="38100" r="48895" b="26035"/>
                      <wp:docPr id="26964" name="Łącznik prosty ze strzałką 2696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714A735" id="Łącznik prosty ze strzałką 2696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AYEop0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p w14:paraId="1023A49C" w14:textId="77777777" w:rsidR="00C22F76" w:rsidRPr="00EC1DB3" w:rsidRDefault="00C22F76" w:rsidP="001848E1">
            <w:pPr>
              <w:spacing w:before="0" w:after="20" w:line="240" w:lineRule="auto"/>
              <w:jc w:val="center"/>
              <w:rPr>
                <w:rFonts w:cstheme="minorHAnsi"/>
                <w:sz w:val="18"/>
                <w:szCs w:val="18"/>
              </w:rPr>
            </w:pPr>
          </w:p>
          <w:p w14:paraId="426EA3E0"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Liczba projektów aktywizacyjnych dedykowanych seniorom i/lub osobom z niepełnosprawnościami oraz liczba ich uczestników</w:t>
            </w:r>
          </w:p>
          <w:p w14:paraId="2991B2DA" w14:textId="77777777" w:rsidR="00C22F76" w:rsidRPr="00EC1DB3" w:rsidRDefault="00C22F76" w:rsidP="001848E1">
            <w:pPr>
              <w:spacing w:before="0" w:after="20" w:line="240" w:lineRule="auto"/>
              <w:jc w:val="center"/>
              <w:rPr>
                <w:rFonts w:cstheme="minorHAnsi"/>
                <w:sz w:val="18"/>
                <w:szCs w:val="18"/>
              </w:rPr>
            </w:pPr>
            <w:r w:rsidRPr="00EC1DB3">
              <w:rPr>
                <w:rFonts w:cstheme="minorHAnsi"/>
                <w:noProof/>
                <w:sz w:val="18"/>
                <w:szCs w:val="18"/>
                <w:lang w:eastAsia="pl-PL"/>
              </w:rPr>
              <mc:AlternateContent>
                <mc:Choice Requires="wps">
                  <w:drawing>
                    <wp:inline distT="0" distB="0" distL="0" distR="0" wp14:anchorId="20B1333F" wp14:editId="4907B69A">
                      <wp:extent cx="160867" cy="126788"/>
                      <wp:effectExtent l="0" t="38100" r="48895" b="26035"/>
                      <wp:docPr id="27033" name="Łącznik prosty ze strzałką 2703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72F4ACD" id="Łącznik prosty ze strzałką 2703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FXR6p0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55870CF1"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Urząd Miejski w Rabce-Zdroju,</w:t>
            </w:r>
          </w:p>
          <w:p w14:paraId="390858C9"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1042EBB1"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Administracja rządowa,</w:t>
            </w:r>
          </w:p>
          <w:p w14:paraId="7258A284"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PFRON,</w:t>
            </w:r>
          </w:p>
          <w:p w14:paraId="4D5F8B27"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Urząd Marszałkowski Województwa Małopolskiego,</w:t>
            </w:r>
          </w:p>
          <w:p w14:paraId="656A31E7"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Powiatowe Centrum Pomocy Rodzinie w Nowym Targu,</w:t>
            </w:r>
          </w:p>
          <w:p w14:paraId="360969D9"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Powiatowy Urząd Pracy w Nowym Targu,</w:t>
            </w:r>
          </w:p>
          <w:p w14:paraId="222E7822"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Placówki oświatowe,</w:t>
            </w:r>
          </w:p>
          <w:p w14:paraId="6BC38312"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Instytucje kultury,</w:t>
            </w:r>
          </w:p>
          <w:p w14:paraId="468837C2"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Placówki ochrony zdrowia,</w:t>
            </w:r>
          </w:p>
          <w:p w14:paraId="72CFEECE"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Organizacje pozarządowe,</w:t>
            </w:r>
          </w:p>
          <w:p w14:paraId="2E09532B"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lastRenderedPageBreak/>
              <w:t>Kluby i organizacje sportowe</w:t>
            </w:r>
          </w:p>
          <w:p w14:paraId="36C855B0"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eastAsia="Calibri" w:cstheme="minorHAnsi"/>
                <w:bCs/>
                <w:iCs/>
                <w:sz w:val="18"/>
                <w:szCs w:val="18"/>
              </w:rPr>
              <w:t>Przedsiębiorcy,</w:t>
            </w:r>
          </w:p>
          <w:p w14:paraId="3E8C1C33"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cstheme="minorHAnsi"/>
                <w:sz w:val="18"/>
                <w:szCs w:val="18"/>
              </w:rPr>
              <w:t>Lokalna Grupa Działania - Stowarzyszenie Przyjazna Dolina Raby i Czarnej Orawy</w:t>
            </w:r>
          </w:p>
        </w:tc>
      </w:tr>
      <w:tr w:rsidR="00C22F76" w:rsidRPr="007E1946" w14:paraId="1E10E88C" w14:textId="77777777" w:rsidTr="001848E1">
        <w:trPr>
          <w:trHeight w:val="510"/>
          <w:jc w:val="center"/>
        </w:trPr>
        <w:tc>
          <w:tcPr>
            <w:tcW w:w="704" w:type="dxa"/>
            <w:shd w:val="clear" w:color="auto" w:fill="D9D9D9" w:themeFill="background1" w:themeFillShade="D9"/>
            <w:vAlign w:val="center"/>
          </w:tcPr>
          <w:p w14:paraId="6E4D5A0A" w14:textId="77777777" w:rsidR="00C22F76" w:rsidRPr="00DD1F5B" w:rsidRDefault="00C22F76" w:rsidP="008646B2">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28842D57" w14:textId="77777777" w:rsidR="00C22F76" w:rsidRPr="00462F38" w:rsidRDefault="00C22F76" w:rsidP="001848E1">
            <w:pPr>
              <w:spacing w:before="0" w:after="20" w:line="240" w:lineRule="auto"/>
              <w:jc w:val="both"/>
              <w:rPr>
                <w:rFonts w:cstheme="minorHAnsi"/>
                <w:sz w:val="20"/>
              </w:rPr>
            </w:pPr>
            <w:r w:rsidRPr="006561EE">
              <w:rPr>
                <w:rFonts w:cstheme="minorHAnsi"/>
                <w:sz w:val="20"/>
              </w:rPr>
              <w:t>Programy aktywnej integracji osób i grup zagrożonych wykluczeniem społecznym</w:t>
            </w:r>
            <w:r>
              <w:rPr>
                <w:rFonts w:cstheme="minorHAnsi"/>
                <w:sz w:val="20"/>
              </w:rPr>
              <w:t>, w tym i</w:t>
            </w:r>
            <w:r w:rsidRPr="006561EE">
              <w:rPr>
                <w:rFonts w:cstheme="minorHAnsi"/>
                <w:sz w:val="20"/>
              </w:rPr>
              <w:t>nicjowanie i wsparcie dla rozwoju podmiotów działających w obszarze reintegracji społeczno-zawodowej.</w:t>
            </w:r>
          </w:p>
        </w:tc>
        <w:tc>
          <w:tcPr>
            <w:tcW w:w="2268" w:type="dxa"/>
            <w:shd w:val="clear" w:color="auto" w:fill="FFFFFF"/>
            <w:vAlign w:val="center"/>
          </w:tcPr>
          <w:p w14:paraId="71CC383F"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Zwiększenie integracji oraz aktywności społecznej i zawodowej osób zagrożonych lub dotkniętych marginalizacją i wykluczeniem</w:t>
            </w:r>
          </w:p>
          <w:p w14:paraId="4296BA54" w14:textId="77777777" w:rsidR="00C22F76" w:rsidRPr="00EC1DB3" w:rsidRDefault="00C22F76" w:rsidP="001848E1">
            <w:pPr>
              <w:spacing w:before="0" w:after="20" w:line="240" w:lineRule="auto"/>
              <w:jc w:val="center"/>
              <w:rPr>
                <w:rFonts w:cstheme="minorHAnsi"/>
                <w:sz w:val="18"/>
                <w:szCs w:val="18"/>
              </w:rPr>
            </w:pPr>
          </w:p>
          <w:p w14:paraId="2B7702A8"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 xml:space="preserve">Wsparcie dla rozwoju podmiotów ekonomii społecznej </w:t>
            </w:r>
          </w:p>
        </w:tc>
        <w:tc>
          <w:tcPr>
            <w:tcW w:w="2552" w:type="dxa"/>
            <w:shd w:val="clear" w:color="auto" w:fill="FFFFFF"/>
            <w:vAlign w:val="center"/>
          </w:tcPr>
          <w:p w14:paraId="0FADAE37"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Liczba działających na terenie gminy podmiotów ekonomii społecznej</w:t>
            </w:r>
          </w:p>
          <w:p w14:paraId="15013CE3" w14:textId="77777777" w:rsidR="00C22F76" w:rsidRPr="00EC1DB3" w:rsidRDefault="00C22F76" w:rsidP="001848E1">
            <w:pPr>
              <w:spacing w:before="0" w:after="20" w:line="240" w:lineRule="auto"/>
              <w:jc w:val="center"/>
              <w:rPr>
                <w:rFonts w:cstheme="minorHAnsi"/>
                <w:sz w:val="18"/>
                <w:szCs w:val="18"/>
              </w:rPr>
            </w:pPr>
            <w:r w:rsidRPr="00EC1DB3">
              <w:rPr>
                <w:rFonts w:cstheme="minorHAnsi"/>
                <w:noProof/>
                <w:sz w:val="18"/>
                <w:szCs w:val="18"/>
                <w:lang w:eastAsia="pl-PL"/>
              </w:rPr>
              <mc:AlternateContent>
                <mc:Choice Requires="wps">
                  <w:drawing>
                    <wp:inline distT="0" distB="0" distL="0" distR="0" wp14:anchorId="47F50D0F" wp14:editId="1F02CD7F">
                      <wp:extent cx="160867" cy="126788"/>
                      <wp:effectExtent l="0" t="38100" r="48895" b="26035"/>
                      <wp:docPr id="26974" name="Łącznik prosty ze strzałką 2697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20C7AFE" id="Łącznik prosty ze strzałką 2697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Khxv5k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6B89A030" w14:textId="77777777" w:rsidR="00C22F76" w:rsidRPr="00EC1DB3" w:rsidRDefault="00C22F76" w:rsidP="001848E1">
            <w:pPr>
              <w:spacing w:before="0" w:after="20" w:line="240" w:lineRule="auto"/>
              <w:jc w:val="center"/>
              <w:rPr>
                <w:rFonts w:cstheme="minorHAnsi"/>
                <w:sz w:val="18"/>
                <w:szCs w:val="18"/>
              </w:rPr>
            </w:pPr>
          </w:p>
          <w:p w14:paraId="19D33578"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Liczba osób zatrudnionych w lokalnych podmiotach ekonomii społecznej</w:t>
            </w:r>
          </w:p>
          <w:p w14:paraId="56B702F3" w14:textId="77777777" w:rsidR="00C22F76" w:rsidRPr="00EC1DB3" w:rsidRDefault="00C22F76" w:rsidP="001848E1">
            <w:pPr>
              <w:spacing w:before="0" w:after="20" w:line="240" w:lineRule="auto"/>
              <w:jc w:val="center"/>
              <w:rPr>
                <w:rFonts w:cstheme="minorHAnsi"/>
                <w:sz w:val="18"/>
                <w:szCs w:val="18"/>
              </w:rPr>
            </w:pPr>
            <w:r w:rsidRPr="00EC1DB3">
              <w:rPr>
                <w:rFonts w:cstheme="minorHAnsi"/>
                <w:noProof/>
                <w:sz w:val="18"/>
                <w:szCs w:val="18"/>
                <w:lang w:eastAsia="pl-PL"/>
              </w:rPr>
              <mc:AlternateContent>
                <mc:Choice Requires="wps">
                  <w:drawing>
                    <wp:inline distT="0" distB="0" distL="0" distR="0" wp14:anchorId="49923AD5" wp14:editId="09E7D1FA">
                      <wp:extent cx="160867" cy="126788"/>
                      <wp:effectExtent l="0" t="38100" r="48895" b="26035"/>
                      <wp:docPr id="26971" name="Łącznik prosty ze strzałką 2697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C2D1CAE" id="Łącznik prosty ze strzałką 2697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OupTk4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45F9139F"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7F729173" w14:textId="77777777" w:rsidR="00C22F76" w:rsidRPr="00EC1DB3" w:rsidRDefault="00C22F76" w:rsidP="001848E1">
            <w:pPr>
              <w:spacing w:before="0" w:after="20" w:line="240" w:lineRule="auto"/>
              <w:jc w:val="right"/>
              <w:rPr>
                <w:rFonts w:cstheme="minorHAnsi"/>
                <w:sz w:val="18"/>
                <w:szCs w:val="18"/>
              </w:rPr>
            </w:pPr>
            <w:r w:rsidRPr="00EC1DB3">
              <w:rPr>
                <w:rFonts w:cstheme="minorHAnsi"/>
                <w:sz w:val="18"/>
                <w:szCs w:val="18"/>
              </w:rPr>
              <w:t>Administracja rządowa,</w:t>
            </w:r>
          </w:p>
          <w:p w14:paraId="6942EF0C"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Urząd Marszałkowski Województwa Małopolskiego,</w:t>
            </w:r>
          </w:p>
          <w:p w14:paraId="47D98C61"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Regionalny Ośrodek Polityki Społecznej w Krakowie,</w:t>
            </w:r>
          </w:p>
          <w:p w14:paraId="7FEB4A17"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cstheme="minorHAnsi"/>
                <w:sz w:val="18"/>
                <w:szCs w:val="18"/>
              </w:rPr>
              <w:t>Urząd Miejski w Rabce-Zdroju</w:t>
            </w:r>
            <w:r w:rsidRPr="00EC1DB3">
              <w:rPr>
                <w:rFonts w:eastAsia="Calibri" w:cstheme="minorHAnsi"/>
                <w:bCs/>
                <w:iCs/>
                <w:sz w:val="18"/>
                <w:szCs w:val="18"/>
              </w:rPr>
              <w:t>,</w:t>
            </w:r>
          </w:p>
          <w:p w14:paraId="008640EE" w14:textId="77777777" w:rsidR="00C22F76" w:rsidRPr="00EC1DB3" w:rsidRDefault="00C22F76" w:rsidP="001848E1">
            <w:pPr>
              <w:spacing w:before="0" w:after="20" w:line="240" w:lineRule="auto"/>
              <w:jc w:val="right"/>
              <w:rPr>
                <w:rFonts w:cstheme="minorHAnsi"/>
                <w:sz w:val="18"/>
                <w:szCs w:val="18"/>
              </w:rPr>
            </w:pPr>
            <w:r w:rsidRPr="00EC1DB3">
              <w:rPr>
                <w:rFonts w:eastAsia="Calibri" w:cstheme="minorHAnsi"/>
                <w:bCs/>
                <w:iCs/>
                <w:sz w:val="18"/>
                <w:szCs w:val="18"/>
              </w:rPr>
              <w:t>O</w:t>
            </w:r>
            <w:r w:rsidRPr="00EC1DB3">
              <w:rPr>
                <w:rFonts w:cstheme="minorHAnsi"/>
                <w:sz w:val="18"/>
                <w:szCs w:val="18"/>
              </w:rPr>
              <w:t>środki wsparcia ekonomii społecznej,</w:t>
            </w:r>
          </w:p>
          <w:p w14:paraId="3975A595" w14:textId="77777777" w:rsidR="00C22F76" w:rsidRPr="00EC1DB3" w:rsidRDefault="00C22F76" w:rsidP="001848E1">
            <w:pPr>
              <w:spacing w:before="0" w:after="20" w:line="240" w:lineRule="auto"/>
              <w:jc w:val="right"/>
              <w:rPr>
                <w:rFonts w:cstheme="minorHAnsi"/>
                <w:sz w:val="18"/>
                <w:szCs w:val="18"/>
              </w:rPr>
            </w:pPr>
            <w:r w:rsidRPr="00EC1DB3">
              <w:rPr>
                <w:rFonts w:cstheme="minorHAnsi"/>
                <w:sz w:val="18"/>
                <w:szCs w:val="18"/>
              </w:rPr>
              <w:t>Podmioty ekonomii społecznej,</w:t>
            </w:r>
          </w:p>
          <w:p w14:paraId="715E04AB" w14:textId="77777777" w:rsidR="00C22F76" w:rsidRPr="00EC1DB3" w:rsidRDefault="00C22F76" w:rsidP="001848E1">
            <w:pPr>
              <w:spacing w:before="0" w:after="20" w:line="240" w:lineRule="auto"/>
              <w:jc w:val="right"/>
              <w:rPr>
                <w:rFonts w:cstheme="minorHAnsi"/>
                <w:sz w:val="18"/>
                <w:szCs w:val="18"/>
              </w:rPr>
            </w:pPr>
            <w:r w:rsidRPr="00EC1DB3">
              <w:rPr>
                <w:rFonts w:cstheme="minorHAnsi"/>
                <w:sz w:val="18"/>
                <w:szCs w:val="18"/>
              </w:rPr>
              <w:t>Organizacje pozarządowe,</w:t>
            </w:r>
          </w:p>
          <w:p w14:paraId="3EE5FAA0" w14:textId="77777777" w:rsidR="00C22F76" w:rsidRPr="00EC1DB3" w:rsidRDefault="00C22F76" w:rsidP="001848E1">
            <w:pPr>
              <w:spacing w:before="0" w:after="20" w:line="240" w:lineRule="auto"/>
              <w:jc w:val="right"/>
              <w:rPr>
                <w:rFonts w:cstheme="minorHAnsi"/>
                <w:sz w:val="18"/>
                <w:szCs w:val="18"/>
              </w:rPr>
            </w:pPr>
            <w:r w:rsidRPr="00EC1DB3">
              <w:rPr>
                <w:rFonts w:cstheme="minorHAnsi"/>
                <w:sz w:val="18"/>
                <w:szCs w:val="18"/>
              </w:rPr>
              <w:t>Przedsiębiorcy,</w:t>
            </w:r>
          </w:p>
          <w:p w14:paraId="17CC9230"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cstheme="minorHAnsi"/>
                <w:sz w:val="18"/>
                <w:szCs w:val="18"/>
              </w:rPr>
              <w:t>Osoby bezrobotne</w:t>
            </w:r>
          </w:p>
        </w:tc>
      </w:tr>
      <w:tr w:rsidR="00C22F76" w:rsidRPr="007E1946" w14:paraId="0FE9F0AB" w14:textId="77777777" w:rsidTr="001848E1">
        <w:trPr>
          <w:trHeight w:val="510"/>
          <w:jc w:val="center"/>
        </w:trPr>
        <w:tc>
          <w:tcPr>
            <w:tcW w:w="704" w:type="dxa"/>
            <w:shd w:val="clear" w:color="auto" w:fill="D9D9D9" w:themeFill="background1" w:themeFillShade="D9"/>
            <w:vAlign w:val="center"/>
          </w:tcPr>
          <w:p w14:paraId="09B603AD" w14:textId="77777777" w:rsidR="00C22F76" w:rsidRPr="00DD1F5B" w:rsidRDefault="00C22F76" w:rsidP="008646B2">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26B7BBE5" w14:textId="77777777" w:rsidR="00C22F76" w:rsidRPr="007E1946" w:rsidRDefault="00C22F76" w:rsidP="001848E1">
            <w:pPr>
              <w:spacing w:before="0" w:after="20" w:line="240" w:lineRule="auto"/>
              <w:jc w:val="both"/>
              <w:rPr>
                <w:rFonts w:cstheme="minorHAnsi"/>
                <w:sz w:val="20"/>
              </w:rPr>
            </w:pPr>
            <w:r w:rsidRPr="007E1946">
              <w:rPr>
                <w:rFonts w:cstheme="minorHAnsi"/>
                <w:sz w:val="20"/>
              </w:rPr>
              <w:t>Wieloaspektowe działania ukierunkowane na przeciwdziałanie i minimalizowanie społecznych</w:t>
            </w:r>
            <w:r>
              <w:rPr>
                <w:rFonts w:cstheme="minorHAnsi"/>
                <w:sz w:val="20"/>
              </w:rPr>
              <w:t xml:space="preserve"> i zdrowotnych skutków epidemii</w:t>
            </w:r>
            <w:r w:rsidRPr="007E1946">
              <w:rPr>
                <w:rFonts w:cstheme="minorHAnsi"/>
                <w:sz w:val="20"/>
              </w:rPr>
              <w:t>.</w:t>
            </w:r>
          </w:p>
        </w:tc>
        <w:tc>
          <w:tcPr>
            <w:tcW w:w="2268" w:type="dxa"/>
            <w:shd w:val="clear" w:color="auto" w:fill="FFFFFF"/>
            <w:vAlign w:val="center"/>
          </w:tcPr>
          <w:p w14:paraId="71B014EF"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Profilaktyka i przeciwdziałanie negatywnym skutkom społecznym i zdrowotnym epidemii</w:t>
            </w:r>
          </w:p>
        </w:tc>
        <w:tc>
          <w:tcPr>
            <w:tcW w:w="2552" w:type="dxa"/>
            <w:shd w:val="clear" w:color="auto" w:fill="FFFFFF"/>
            <w:vAlign w:val="center"/>
          </w:tcPr>
          <w:p w14:paraId="0B1FFF60"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Liczba miejskich i/lub międzyinstytucjonalnych projektów antykryzysowych oraz liczba ich odbiorców</w:t>
            </w:r>
          </w:p>
          <w:p w14:paraId="6594C4BD" w14:textId="77777777" w:rsidR="00C22F76" w:rsidRPr="00EC1DB3" w:rsidRDefault="00C22F76" w:rsidP="001848E1">
            <w:pPr>
              <w:spacing w:before="0" w:after="20" w:line="240" w:lineRule="auto"/>
              <w:jc w:val="center"/>
              <w:rPr>
                <w:rFonts w:cstheme="minorHAnsi"/>
                <w:sz w:val="18"/>
                <w:szCs w:val="18"/>
              </w:rPr>
            </w:pPr>
            <w:r w:rsidRPr="00EC1DB3">
              <w:rPr>
                <w:rFonts w:cstheme="minorHAnsi"/>
                <w:noProof/>
                <w:sz w:val="18"/>
                <w:szCs w:val="18"/>
                <w:lang w:eastAsia="pl-PL"/>
              </w:rPr>
              <mc:AlternateContent>
                <mc:Choice Requires="wps">
                  <w:drawing>
                    <wp:inline distT="0" distB="0" distL="0" distR="0" wp14:anchorId="1D6F1A12" wp14:editId="4A47EB7F">
                      <wp:extent cx="160867" cy="126788"/>
                      <wp:effectExtent l="0" t="38100" r="48895" b="26035"/>
                      <wp:docPr id="98" name="Łącznik prosty ze strzałką 9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4E45983" id="Łącznik prosty ze strzałką 9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" strokecolor="black [3213]" strokeweight=".5pt">
                      <v:stroke endarrow="block" joinstyle="miter"/>
                      <w10:anchorlock/>
                    </v:shape>
                  </w:pict>
                </mc:Fallback>
              </mc:AlternateContent>
            </w:r>
          </w:p>
        </w:tc>
        <w:tc>
          <w:tcPr>
            <w:tcW w:w="1984" w:type="dxa"/>
            <w:shd w:val="clear" w:color="auto" w:fill="FFFFFF"/>
            <w:vAlign w:val="center"/>
          </w:tcPr>
          <w:p w14:paraId="174C6FB6"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Urząd Miejski w Rabce-Zdroju,</w:t>
            </w:r>
          </w:p>
          <w:p w14:paraId="6A6665EB"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Szpital Miejski w Rabce-Zdroju Sp. z o.o.,</w:t>
            </w:r>
          </w:p>
          <w:p w14:paraId="7560C92D"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1D12B744"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Administracja rządowa,</w:t>
            </w:r>
          </w:p>
          <w:p w14:paraId="720D5F2D"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Małopolski Urząd Wojewódzki,</w:t>
            </w:r>
          </w:p>
          <w:p w14:paraId="06093963"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Urząd Marszałkowski Województwa Małopolskiego,</w:t>
            </w:r>
          </w:p>
          <w:p w14:paraId="2AEB3E24"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Starostwo Powiatowe w Nowym Targu,</w:t>
            </w:r>
          </w:p>
          <w:p w14:paraId="1DBBC73E"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Powiatowy Urząd Pracy w Nowym Targu,</w:t>
            </w:r>
          </w:p>
          <w:p w14:paraId="47D75909"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Inne JST,</w:t>
            </w:r>
          </w:p>
          <w:p w14:paraId="2B7F7AFF"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Placówki ochrony zdrowia,</w:t>
            </w:r>
          </w:p>
          <w:p w14:paraId="549E627A"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Przedsiębiorcy,</w:t>
            </w:r>
          </w:p>
          <w:p w14:paraId="5B34B3FE"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Organizacje pozarządowe</w:t>
            </w:r>
          </w:p>
        </w:tc>
      </w:tr>
      <w:tr w:rsidR="00C22F76" w:rsidRPr="007E1946" w14:paraId="1C94A286" w14:textId="77777777" w:rsidTr="001848E1">
        <w:trPr>
          <w:trHeight w:val="510"/>
          <w:jc w:val="center"/>
        </w:trPr>
        <w:tc>
          <w:tcPr>
            <w:tcW w:w="704" w:type="dxa"/>
            <w:shd w:val="clear" w:color="auto" w:fill="D9D9D9" w:themeFill="background1" w:themeFillShade="D9"/>
            <w:vAlign w:val="center"/>
          </w:tcPr>
          <w:p w14:paraId="1CC277FC" w14:textId="77777777" w:rsidR="00C22F76" w:rsidRPr="00DD1F5B" w:rsidRDefault="00C22F76" w:rsidP="008646B2">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6B81CA4C" w14:textId="77777777" w:rsidR="00C22F76" w:rsidRPr="007E1946" w:rsidRDefault="00C22F76" w:rsidP="001848E1">
            <w:pPr>
              <w:spacing w:before="0" w:after="20" w:line="240" w:lineRule="auto"/>
              <w:jc w:val="both"/>
              <w:rPr>
                <w:rFonts w:cstheme="minorHAnsi"/>
                <w:sz w:val="20"/>
              </w:rPr>
            </w:pPr>
            <w:r w:rsidRPr="007E1946">
              <w:rPr>
                <w:rFonts w:cstheme="minorHAnsi"/>
                <w:sz w:val="20"/>
              </w:rPr>
              <w:t xml:space="preserve">Rozwój i modernizacja </w:t>
            </w:r>
            <w:r>
              <w:rPr>
                <w:rFonts w:cstheme="minorHAnsi"/>
                <w:sz w:val="20"/>
              </w:rPr>
              <w:t xml:space="preserve">oraz </w:t>
            </w:r>
            <w:r w:rsidRPr="0067115F">
              <w:rPr>
                <w:rFonts w:cstheme="minorHAnsi"/>
                <w:sz w:val="20"/>
              </w:rPr>
              <w:t xml:space="preserve">poprawa efektywności gospodarowania </w:t>
            </w:r>
            <w:r>
              <w:rPr>
                <w:rFonts w:cstheme="minorHAnsi"/>
                <w:sz w:val="20"/>
              </w:rPr>
              <w:t>gminnym zasobem</w:t>
            </w:r>
            <w:r w:rsidRPr="007E1946">
              <w:rPr>
                <w:rFonts w:cstheme="minorHAnsi"/>
                <w:sz w:val="20"/>
              </w:rPr>
              <w:t xml:space="preserve"> mieszkaniow</w:t>
            </w:r>
            <w:r>
              <w:rPr>
                <w:rFonts w:cstheme="minorHAnsi"/>
                <w:sz w:val="20"/>
              </w:rPr>
              <w:t>ym, w tym budowa i modernizacja mieszkań komunalnych, socjalnych oraz zapewnienie mieszkań chronionych, wspomaganych i treningowych.</w:t>
            </w:r>
          </w:p>
        </w:tc>
        <w:tc>
          <w:tcPr>
            <w:tcW w:w="2268" w:type="dxa"/>
            <w:shd w:val="clear" w:color="auto" w:fill="FFFFFF"/>
            <w:vAlign w:val="center"/>
          </w:tcPr>
          <w:p w14:paraId="6D3AB7F3"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Wzrost możliwości zaspokojenia podstawowych potrzeb mieszkaniowych osób w szczególnej/trudnej sytuacji</w:t>
            </w:r>
          </w:p>
          <w:p w14:paraId="00AFC650" w14:textId="77777777" w:rsidR="00C22F76" w:rsidRPr="00EC1DB3" w:rsidRDefault="00C22F76" w:rsidP="001848E1">
            <w:pPr>
              <w:spacing w:before="0" w:after="20" w:line="240" w:lineRule="auto"/>
              <w:jc w:val="center"/>
              <w:rPr>
                <w:rFonts w:cstheme="minorHAnsi"/>
                <w:sz w:val="18"/>
                <w:szCs w:val="18"/>
              </w:rPr>
            </w:pPr>
          </w:p>
          <w:p w14:paraId="7257A73A"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 xml:space="preserve">Poprawa efektywności energetycznej bazy, </w:t>
            </w:r>
            <w:r w:rsidRPr="00EC1DB3">
              <w:rPr>
                <w:rFonts w:cstheme="minorHAnsi"/>
                <w:sz w:val="18"/>
                <w:szCs w:val="18"/>
              </w:rPr>
              <w:lastRenderedPageBreak/>
              <w:t>dywersyfikacja źródeł ciepła w kierunku bardziej ekologicznych</w:t>
            </w:r>
          </w:p>
          <w:p w14:paraId="27B756CE" w14:textId="77777777" w:rsidR="00C22F76" w:rsidRPr="00EC1DB3" w:rsidRDefault="00C22F76" w:rsidP="001848E1">
            <w:pPr>
              <w:spacing w:before="0" w:after="20" w:line="240" w:lineRule="auto"/>
              <w:jc w:val="center"/>
              <w:rPr>
                <w:rFonts w:cstheme="minorHAnsi"/>
                <w:sz w:val="18"/>
                <w:szCs w:val="18"/>
              </w:rPr>
            </w:pPr>
          </w:p>
          <w:p w14:paraId="3F89F015"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Zapewnienie dostępności osobom ze szczególnymi potrzebami</w:t>
            </w:r>
          </w:p>
        </w:tc>
        <w:tc>
          <w:tcPr>
            <w:tcW w:w="2552" w:type="dxa"/>
            <w:shd w:val="clear" w:color="auto" w:fill="FFFFFF"/>
            <w:vAlign w:val="center"/>
          </w:tcPr>
          <w:p w14:paraId="29CC27E7" w14:textId="77777777" w:rsidR="00C22F76" w:rsidRPr="00EC1DB3" w:rsidRDefault="00C22F76" w:rsidP="001848E1">
            <w:pPr>
              <w:spacing w:before="0" w:after="20" w:line="240" w:lineRule="auto"/>
              <w:jc w:val="center"/>
              <w:rPr>
                <w:rFonts w:eastAsia="Calibri" w:cstheme="minorHAnsi"/>
                <w:sz w:val="18"/>
                <w:szCs w:val="18"/>
              </w:rPr>
            </w:pPr>
            <w:r w:rsidRPr="00EC1DB3">
              <w:rPr>
                <w:rFonts w:eastAsia="Calibri" w:cstheme="minorHAnsi"/>
                <w:sz w:val="18"/>
                <w:szCs w:val="18"/>
              </w:rPr>
              <w:lastRenderedPageBreak/>
              <w:t>Liczba i powierzchnia mieszkań socjalnych i komunalnych</w:t>
            </w:r>
          </w:p>
          <w:p w14:paraId="18238D55" w14:textId="77777777" w:rsidR="00C22F76" w:rsidRPr="00EC1DB3" w:rsidRDefault="00C22F76" w:rsidP="001848E1">
            <w:pPr>
              <w:spacing w:before="0" w:after="20" w:line="240" w:lineRule="auto"/>
              <w:jc w:val="center"/>
              <w:rPr>
                <w:rFonts w:eastAsia="Calibri" w:cstheme="minorHAnsi"/>
                <w:sz w:val="18"/>
                <w:szCs w:val="18"/>
              </w:rPr>
            </w:pPr>
            <w:r w:rsidRPr="00EC1DB3">
              <w:rPr>
                <w:rFonts w:cstheme="minorHAnsi"/>
                <w:noProof/>
                <w:sz w:val="18"/>
                <w:szCs w:val="18"/>
                <w:lang w:eastAsia="pl-PL"/>
              </w:rPr>
              <mc:AlternateContent>
                <mc:Choice Requires="wps">
                  <w:drawing>
                    <wp:inline distT="0" distB="0" distL="0" distR="0" wp14:anchorId="44224180" wp14:editId="7137A796">
                      <wp:extent cx="160867" cy="126788"/>
                      <wp:effectExtent l="0" t="38100" r="48895" b="26035"/>
                      <wp:docPr id="26969" name="Łącznik prosty ze strzałką 2696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B895D6F" id="Łącznik prosty ze strzałką 2696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N1bWRc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26F1A323" w14:textId="77777777" w:rsidR="00C22F76" w:rsidRPr="00EC1DB3" w:rsidRDefault="00C22F76" w:rsidP="001848E1">
            <w:pPr>
              <w:spacing w:before="0" w:after="20" w:line="240" w:lineRule="auto"/>
              <w:jc w:val="center"/>
              <w:rPr>
                <w:rFonts w:eastAsia="Calibri" w:cstheme="minorHAnsi"/>
                <w:sz w:val="18"/>
                <w:szCs w:val="18"/>
              </w:rPr>
            </w:pPr>
          </w:p>
          <w:p w14:paraId="1F0C4478" w14:textId="77777777" w:rsidR="00C22F76" w:rsidRPr="00EC1DB3" w:rsidRDefault="00C22F76" w:rsidP="001848E1">
            <w:pPr>
              <w:spacing w:before="0" w:after="20" w:line="240" w:lineRule="auto"/>
              <w:jc w:val="center"/>
              <w:rPr>
                <w:rFonts w:eastAsia="Calibri" w:cstheme="minorHAnsi"/>
                <w:sz w:val="18"/>
                <w:szCs w:val="18"/>
              </w:rPr>
            </w:pPr>
            <w:r w:rsidRPr="00EC1DB3">
              <w:rPr>
                <w:rFonts w:eastAsia="Calibri" w:cstheme="minorHAnsi"/>
                <w:sz w:val="18"/>
                <w:szCs w:val="18"/>
              </w:rPr>
              <w:t>Liczba osób oczekujących na przydział mieszkania</w:t>
            </w:r>
          </w:p>
          <w:p w14:paraId="34AB5F66" w14:textId="77777777" w:rsidR="00C22F76" w:rsidRPr="00EC1DB3" w:rsidRDefault="00C22F76" w:rsidP="001848E1">
            <w:pPr>
              <w:spacing w:before="0" w:after="20" w:line="240" w:lineRule="auto"/>
              <w:jc w:val="center"/>
              <w:rPr>
                <w:rFonts w:cstheme="minorHAnsi"/>
                <w:sz w:val="18"/>
                <w:szCs w:val="18"/>
              </w:rPr>
            </w:pPr>
            <w:r w:rsidRPr="00EC1DB3">
              <w:rPr>
                <w:rFonts w:eastAsia="Calibri" w:cstheme="minorHAnsi"/>
                <w:noProof/>
                <w:sz w:val="18"/>
                <w:szCs w:val="18"/>
                <w:lang w:eastAsia="pl-PL"/>
              </w:rPr>
              <mc:AlternateContent>
                <mc:Choice Requires="wps">
                  <w:drawing>
                    <wp:inline distT="0" distB="0" distL="0" distR="0" wp14:anchorId="7F250865" wp14:editId="4AC001E7">
                      <wp:extent cx="151130" cy="133350"/>
                      <wp:effectExtent l="0" t="0" r="77470" b="57150"/>
                      <wp:docPr id="113" name="Łącznik prosty ze strzałką 113"/>
                      <wp:cNvGraphicFramePr/>
                      <a:graphic xmlns:a="http://schemas.openxmlformats.org/drawingml/2006/main">
                        <a:graphicData uri="http://schemas.microsoft.com/office/word/2010/wordprocessingShape">
                          <wps:wsp>
                            <wps:cNvCnPr/>
                            <wps:spPr>
                              <a:xfrm>
                                <a:off x="0" y="0"/>
                                <a:ext cx="15113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22499E7A" id="Łącznik prosty ze strzałką 113"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" strokecolor="windowText" strokeweight=".5pt">
                      <v:stroke endarrow="block" joinstyle="miter"/>
                      <w10:anchorlock/>
                    </v:shape>
                  </w:pict>
                </mc:Fallback>
              </mc:AlternateContent>
            </w:r>
          </w:p>
        </w:tc>
        <w:tc>
          <w:tcPr>
            <w:tcW w:w="1984" w:type="dxa"/>
            <w:shd w:val="clear" w:color="auto" w:fill="FFFFFF"/>
            <w:vAlign w:val="center"/>
          </w:tcPr>
          <w:p w14:paraId="2D77A18D"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Urząd Miejski w Rabce-Zdroju,</w:t>
            </w:r>
          </w:p>
          <w:p w14:paraId="617D5B5D"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Zakład Gospodarki Mieszkaniowej w Rabce-Zdroju</w:t>
            </w:r>
          </w:p>
        </w:tc>
        <w:tc>
          <w:tcPr>
            <w:tcW w:w="2673" w:type="dxa"/>
            <w:shd w:val="clear" w:color="auto" w:fill="FFFFFF"/>
            <w:vAlign w:val="center"/>
          </w:tcPr>
          <w:p w14:paraId="2126E105"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Administracja rządowa,</w:t>
            </w:r>
          </w:p>
          <w:p w14:paraId="6B93354F"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 xml:space="preserve">NFOŚiGW, </w:t>
            </w:r>
            <w:proofErr w:type="spellStart"/>
            <w:r w:rsidRPr="00EC1DB3">
              <w:rPr>
                <w:rFonts w:eastAsia="Calibri" w:cstheme="minorHAnsi"/>
                <w:bCs/>
                <w:iCs/>
                <w:sz w:val="18"/>
                <w:szCs w:val="18"/>
              </w:rPr>
              <w:t>WFOŚiGW</w:t>
            </w:r>
            <w:proofErr w:type="spellEnd"/>
            <w:r w:rsidRPr="00EC1DB3">
              <w:rPr>
                <w:rFonts w:eastAsia="Calibri" w:cstheme="minorHAnsi"/>
                <w:bCs/>
                <w:iCs/>
                <w:sz w:val="18"/>
                <w:szCs w:val="18"/>
              </w:rPr>
              <w:t>,</w:t>
            </w:r>
          </w:p>
          <w:p w14:paraId="09711642"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PFRON,</w:t>
            </w:r>
          </w:p>
          <w:p w14:paraId="526F8D82"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Urząd Marszałkowski Województwa Małopolskiego</w:t>
            </w:r>
          </w:p>
        </w:tc>
      </w:tr>
      <w:tr w:rsidR="00C22F76" w:rsidRPr="007E1946" w14:paraId="64CCE85D" w14:textId="77777777" w:rsidTr="001848E1">
        <w:trPr>
          <w:trHeight w:val="510"/>
          <w:jc w:val="center"/>
        </w:trPr>
        <w:tc>
          <w:tcPr>
            <w:tcW w:w="704" w:type="dxa"/>
            <w:shd w:val="clear" w:color="auto" w:fill="D9D9D9" w:themeFill="background1" w:themeFillShade="D9"/>
            <w:vAlign w:val="center"/>
          </w:tcPr>
          <w:p w14:paraId="0D2BB08C" w14:textId="77777777" w:rsidR="00C22F76" w:rsidRPr="00DD1F5B" w:rsidRDefault="00C22F76" w:rsidP="008646B2">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6020915F" w14:textId="77777777" w:rsidR="00C22F76" w:rsidRPr="007E1946" w:rsidRDefault="00C22F76" w:rsidP="001848E1">
            <w:pPr>
              <w:spacing w:before="0" w:after="20" w:line="240" w:lineRule="auto"/>
              <w:jc w:val="both"/>
              <w:rPr>
                <w:rFonts w:cstheme="minorHAnsi"/>
                <w:sz w:val="20"/>
              </w:rPr>
            </w:pPr>
            <w:r>
              <w:rPr>
                <w:rFonts w:cstheme="minorHAnsi"/>
                <w:sz w:val="20"/>
              </w:rPr>
              <w:t>W</w:t>
            </w:r>
            <w:r w:rsidRPr="00594F55">
              <w:rPr>
                <w:rFonts w:cstheme="minorHAnsi"/>
                <w:sz w:val="20"/>
              </w:rPr>
              <w:t>sp</w:t>
            </w:r>
            <w:r>
              <w:rPr>
                <w:rFonts w:cstheme="minorHAnsi"/>
                <w:sz w:val="20"/>
              </w:rPr>
              <w:t xml:space="preserve">arcie </w:t>
            </w:r>
            <w:r w:rsidRPr="00594F55">
              <w:rPr>
                <w:rFonts w:cstheme="minorHAnsi"/>
                <w:sz w:val="20"/>
              </w:rPr>
              <w:t>rozw</w:t>
            </w:r>
            <w:r>
              <w:rPr>
                <w:rFonts w:cstheme="minorHAnsi"/>
                <w:sz w:val="20"/>
              </w:rPr>
              <w:t>oju</w:t>
            </w:r>
            <w:r w:rsidRPr="00594F55">
              <w:rPr>
                <w:rFonts w:cstheme="minorHAnsi"/>
                <w:sz w:val="20"/>
              </w:rPr>
              <w:t xml:space="preserve"> mieszkalnictwa</w:t>
            </w:r>
            <w:r>
              <w:rPr>
                <w:rFonts w:cstheme="minorHAnsi"/>
                <w:sz w:val="20"/>
              </w:rPr>
              <w:t xml:space="preserve">, w tym współpraca w ramach </w:t>
            </w:r>
            <w:r w:rsidRPr="00FB582C">
              <w:rPr>
                <w:rFonts w:cstheme="minorHAnsi"/>
                <w:sz w:val="20"/>
              </w:rPr>
              <w:t xml:space="preserve">SIM Małopolska </w:t>
            </w:r>
            <w:r>
              <w:rPr>
                <w:rFonts w:cstheme="minorHAnsi"/>
                <w:sz w:val="20"/>
              </w:rPr>
              <w:t>sp. z o. </w:t>
            </w:r>
            <w:r w:rsidRPr="00FB582C">
              <w:rPr>
                <w:rFonts w:cstheme="minorHAnsi"/>
                <w:sz w:val="20"/>
              </w:rPr>
              <w:t xml:space="preserve">o. </w:t>
            </w:r>
            <w:r>
              <w:rPr>
                <w:rFonts w:cstheme="minorHAnsi"/>
                <w:sz w:val="20"/>
              </w:rPr>
              <w:t xml:space="preserve">na rzecz budowy w Rabce-Zdroju lokali mieszkalnych </w:t>
            </w:r>
            <w:r w:rsidRPr="00FB582C">
              <w:rPr>
                <w:rFonts w:cstheme="minorHAnsi"/>
                <w:sz w:val="20"/>
              </w:rPr>
              <w:t>w ramach Programu Społecznych Inicjatyw Mieszkaniowych</w:t>
            </w:r>
            <w:r>
              <w:rPr>
                <w:rFonts w:cstheme="minorHAnsi"/>
                <w:sz w:val="20"/>
              </w:rPr>
              <w:t>, a także współpraca z Narodowym</w:t>
            </w:r>
            <w:r w:rsidRPr="007316B3">
              <w:rPr>
                <w:rFonts w:cstheme="minorHAnsi"/>
                <w:sz w:val="20"/>
              </w:rPr>
              <w:t xml:space="preserve"> Centrum Badań i Rozwoju</w:t>
            </w:r>
            <w:r>
              <w:rPr>
                <w:rFonts w:cstheme="minorHAnsi"/>
                <w:sz w:val="20"/>
              </w:rPr>
              <w:t xml:space="preserve"> na rzecz budowy pasywnego budyn</w:t>
            </w:r>
            <w:r w:rsidRPr="007316B3">
              <w:rPr>
                <w:rFonts w:cstheme="minorHAnsi"/>
                <w:sz w:val="20"/>
              </w:rPr>
              <w:t>k</w:t>
            </w:r>
            <w:r>
              <w:rPr>
                <w:rFonts w:cstheme="minorHAnsi"/>
                <w:sz w:val="20"/>
              </w:rPr>
              <w:t>u</w:t>
            </w:r>
            <w:r w:rsidRPr="007316B3">
              <w:rPr>
                <w:rFonts w:cstheme="minorHAnsi"/>
                <w:sz w:val="20"/>
              </w:rPr>
              <w:t xml:space="preserve"> senioraln</w:t>
            </w:r>
            <w:r>
              <w:rPr>
                <w:rFonts w:cstheme="minorHAnsi"/>
                <w:sz w:val="20"/>
              </w:rPr>
              <w:t>ego w Chabówce.</w:t>
            </w:r>
          </w:p>
        </w:tc>
        <w:tc>
          <w:tcPr>
            <w:tcW w:w="2268" w:type="dxa"/>
            <w:shd w:val="clear" w:color="auto" w:fill="FFFFFF"/>
            <w:vAlign w:val="center"/>
          </w:tcPr>
          <w:p w14:paraId="5C75D149"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Zwiększenie dostępności do nowych mieszkań na terenie gminy</w:t>
            </w:r>
          </w:p>
          <w:p w14:paraId="2EEACD50" w14:textId="77777777" w:rsidR="00C22F76" w:rsidRPr="00EC1DB3" w:rsidRDefault="00C22F76" w:rsidP="001848E1">
            <w:pPr>
              <w:spacing w:before="0" w:after="20" w:line="240" w:lineRule="auto"/>
              <w:jc w:val="center"/>
              <w:rPr>
                <w:rFonts w:cstheme="minorHAnsi"/>
                <w:sz w:val="18"/>
                <w:szCs w:val="18"/>
              </w:rPr>
            </w:pPr>
          </w:p>
          <w:p w14:paraId="00D35035"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Wzrost możliwości zaspokojenia podstawowych potrzeb mieszkaniowych osób w szczególnej/trudnej sytuacji</w:t>
            </w:r>
          </w:p>
        </w:tc>
        <w:tc>
          <w:tcPr>
            <w:tcW w:w="2552" w:type="dxa"/>
            <w:shd w:val="clear" w:color="auto" w:fill="FFFFFF"/>
            <w:vAlign w:val="center"/>
          </w:tcPr>
          <w:p w14:paraId="45B8A213" w14:textId="77777777" w:rsidR="00C22F76" w:rsidRPr="00EC1DB3" w:rsidRDefault="00C22F76" w:rsidP="00C22F76">
            <w:pPr>
              <w:spacing w:before="0" w:after="0" w:line="240" w:lineRule="auto"/>
              <w:jc w:val="center"/>
              <w:rPr>
                <w:rFonts w:cstheme="minorHAnsi"/>
                <w:sz w:val="18"/>
                <w:szCs w:val="18"/>
              </w:rPr>
            </w:pPr>
            <w:r w:rsidRPr="00EC1DB3">
              <w:rPr>
                <w:rFonts w:cstheme="minorHAnsi"/>
                <w:sz w:val="18"/>
                <w:szCs w:val="18"/>
              </w:rPr>
              <w:t>Liczba pozwoleń na budowę na terenie gminy, w przeliczeniu na 1 tys. mieszkańców</w:t>
            </w:r>
          </w:p>
          <w:p w14:paraId="572E7BCF" w14:textId="77777777" w:rsidR="00C22F76" w:rsidRPr="00EC1DB3" w:rsidRDefault="00C22F76" w:rsidP="00C22F76">
            <w:pPr>
              <w:spacing w:before="0" w:after="0" w:line="240" w:lineRule="auto"/>
              <w:jc w:val="center"/>
              <w:rPr>
                <w:rFonts w:cstheme="minorHAnsi"/>
                <w:sz w:val="18"/>
                <w:szCs w:val="18"/>
              </w:rPr>
            </w:pPr>
            <w:r w:rsidRPr="00EC1DB3">
              <w:rPr>
                <w:rFonts w:cstheme="minorHAnsi"/>
                <w:noProof/>
                <w:sz w:val="18"/>
                <w:szCs w:val="18"/>
                <w:lang w:eastAsia="pl-PL"/>
              </w:rPr>
              <mc:AlternateContent>
                <mc:Choice Requires="wps">
                  <w:drawing>
                    <wp:inline distT="0" distB="0" distL="0" distR="0" wp14:anchorId="4315D475" wp14:editId="378468AB">
                      <wp:extent cx="160867" cy="126788"/>
                      <wp:effectExtent l="0" t="38100" r="48895" b="26035"/>
                      <wp:docPr id="26977" name="Łącznik prosty ze strzałką 2697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0B08FDE9" id="Łącznik prosty ze strzałką 2697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" strokecolor="windowText" strokeweight=".5pt">
                      <v:stroke endarrow="block" joinstyle="miter"/>
                      <w10:anchorlock/>
                    </v:shape>
                  </w:pict>
                </mc:Fallback>
              </mc:AlternateContent>
            </w:r>
          </w:p>
          <w:p w14:paraId="2D508F63" w14:textId="77777777" w:rsidR="00C22F76" w:rsidRPr="00EC1DB3" w:rsidRDefault="00C22F76" w:rsidP="00C22F76">
            <w:pPr>
              <w:spacing w:before="0" w:after="0" w:line="240" w:lineRule="auto"/>
              <w:jc w:val="center"/>
              <w:rPr>
                <w:rFonts w:cstheme="minorHAnsi"/>
                <w:sz w:val="18"/>
                <w:szCs w:val="18"/>
              </w:rPr>
            </w:pPr>
          </w:p>
          <w:p w14:paraId="0699A4FB" w14:textId="77777777" w:rsidR="00C22F76" w:rsidRPr="00EC1DB3" w:rsidRDefault="00C22F76" w:rsidP="00C22F76">
            <w:pPr>
              <w:spacing w:before="0" w:after="0" w:line="240" w:lineRule="auto"/>
              <w:jc w:val="center"/>
              <w:rPr>
                <w:rFonts w:cstheme="minorHAnsi"/>
                <w:sz w:val="18"/>
                <w:szCs w:val="18"/>
              </w:rPr>
            </w:pPr>
            <w:r w:rsidRPr="00EC1DB3">
              <w:rPr>
                <w:rFonts w:cstheme="minorHAnsi"/>
                <w:sz w:val="18"/>
                <w:szCs w:val="18"/>
              </w:rPr>
              <w:t>Liczba nowych mieszkań</w:t>
            </w:r>
          </w:p>
          <w:p w14:paraId="4F5AE6C2" w14:textId="77777777" w:rsidR="00C22F76" w:rsidRPr="00EC1DB3" w:rsidRDefault="00C22F76" w:rsidP="00C22F76">
            <w:pPr>
              <w:spacing w:before="0" w:after="0" w:line="240" w:lineRule="auto"/>
              <w:jc w:val="center"/>
              <w:rPr>
                <w:rFonts w:cstheme="minorHAnsi"/>
                <w:sz w:val="18"/>
                <w:szCs w:val="18"/>
              </w:rPr>
            </w:pPr>
            <w:r w:rsidRPr="00EC1DB3">
              <w:rPr>
                <w:rFonts w:cstheme="minorHAnsi"/>
                <w:noProof/>
                <w:sz w:val="18"/>
                <w:szCs w:val="18"/>
                <w:lang w:eastAsia="pl-PL"/>
              </w:rPr>
              <mc:AlternateContent>
                <mc:Choice Requires="wps">
                  <w:drawing>
                    <wp:inline distT="0" distB="0" distL="0" distR="0" wp14:anchorId="6DB02BA1" wp14:editId="1A86B295">
                      <wp:extent cx="160867" cy="126788"/>
                      <wp:effectExtent l="0" t="38100" r="48895" b="26035"/>
                      <wp:docPr id="26981" name="Łącznik prosty ze strzałką 2698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3AE6858A" id="Łącznik prosty ze strzałką 2698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" strokecolor="windowText" strokeweight=".5pt">
                      <v:stroke endarrow="block" joinstyle="miter"/>
                      <w10:anchorlock/>
                    </v:shape>
                  </w:pict>
                </mc:Fallback>
              </mc:AlternateContent>
            </w:r>
          </w:p>
          <w:p w14:paraId="6D537571" w14:textId="77777777" w:rsidR="00C22F76" w:rsidRPr="00EC1DB3" w:rsidRDefault="00C22F76" w:rsidP="00C22F76">
            <w:pPr>
              <w:spacing w:before="0" w:after="0" w:line="240" w:lineRule="auto"/>
              <w:jc w:val="center"/>
              <w:rPr>
                <w:rFonts w:cstheme="minorHAnsi"/>
                <w:sz w:val="18"/>
                <w:szCs w:val="18"/>
              </w:rPr>
            </w:pPr>
          </w:p>
          <w:p w14:paraId="35CD6F81" w14:textId="77777777" w:rsidR="00C22F76" w:rsidRPr="00EC1DB3" w:rsidRDefault="00C22F76" w:rsidP="00C22F76">
            <w:pPr>
              <w:spacing w:before="0" w:after="0" w:line="240" w:lineRule="auto"/>
              <w:jc w:val="center"/>
              <w:rPr>
                <w:rFonts w:cstheme="minorHAnsi"/>
                <w:sz w:val="18"/>
                <w:szCs w:val="18"/>
              </w:rPr>
            </w:pPr>
            <w:r w:rsidRPr="00EC1DB3">
              <w:rPr>
                <w:rFonts w:cstheme="minorHAnsi"/>
                <w:sz w:val="18"/>
                <w:szCs w:val="18"/>
              </w:rPr>
              <w:t>Liczba mieszkań przypadająca na 1 tys. mieszkańców</w:t>
            </w:r>
          </w:p>
          <w:p w14:paraId="253B80A8" w14:textId="77777777" w:rsidR="00C22F76" w:rsidRPr="00EC1DB3" w:rsidRDefault="00C22F76" w:rsidP="00C22F76">
            <w:pPr>
              <w:spacing w:before="0" w:after="0" w:line="240" w:lineRule="auto"/>
              <w:jc w:val="center"/>
              <w:rPr>
                <w:rFonts w:cstheme="minorHAnsi"/>
                <w:sz w:val="18"/>
                <w:szCs w:val="18"/>
              </w:rPr>
            </w:pPr>
            <w:r w:rsidRPr="00EC1DB3">
              <w:rPr>
                <w:rFonts w:cstheme="minorHAnsi"/>
                <w:noProof/>
                <w:sz w:val="18"/>
                <w:szCs w:val="18"/>
                <w:lang w:eastAsia="pl-PL"/>
              </w:rPr>
              <mc:AlternateContent>
                <mc:Choice Requires="wps">
                  <w:drawing>
                    <wp:inline distT="0" distB="0" distL="0" distR="0" wp14:anchorId="3C7DB19B" wp14:editId="3D1358FB">
                      <wp:extent cx="160867" cy="126788"/>
                      <wp:effectExtent l="0" t="38100" r="48895" b="26035"/>
                      <wp:docPr id="111" name="Łącznik prosty ze strzałką 11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1897672D" id="Łącznik prosty ze strzałką 11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" strokecolor="windowText" strokeweight=".5pt">
                      <v:stroke endarrow="block" joinstyle="miter"/>
                      <w10:anchorlock/>
                    </v:shape>
                  </w:pict>
                </mc:Fallback>
              </mc:AlternateContent>
            </w:r>
          </w:p>
        </w:tc>
        <w:tc>
          <w:tcPr>
            <w:tcW w:w="1984" w:type="dxa"/>
            <w:shd w:val="clear" w:color="auto" w:fill="FFFFFF"/>
            <w:vAlign w:val="center"/>
          </w:tcPr>
          <w:p w14:paraId="76C369DF"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Władze samorządowe gminy,</w:t>
            </w:r>
          </w:p>
          <w:p w14:paraId="41C17CBC"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Urząd Miejski w Rabce-Zdroju</w:t>
            </w:r>
          </w:p>
        </w:tc>
        <w:tc>
          <w:tcPr>
            <w:tcW w:w="2673" w:type="dxa"/>
            <w:shd w:val="clear" w:color="auto" w:fill="FFFFFF"/>
            <w:vAlign w:val="center"/>
          </w:tcPr>
          <w:p w14:paraId="36DB015A"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Administracja rządowa,</w:t>
            </w:r>
          </w:p>
          <w:p w14:paraId="0ACFB75C"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Urząd Marszałkowski Województwa Małopolskiego,</w:t>
            </w:r>
          </w:p>
          <w:p w14:paraId="5DB9F9D8"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SIM Małopolska sp. z o. o.,</w:t>
            </w:r>
          </w:p>
          <w:p w14:paraId="42B2C0DD"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Narodowe Centrum Badań i Rozwoju,</w:t>
            </w:r>
          </w:p>
          <w:p w14:paraId="5E9DBF9E"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cstheme="minorHAnsi"/>
                <w:sz w:val="18"/>
                <w:szCs w:val="18"/>
              </w:rPr>
              <w:t>Zakład Gospodarki Mieszkaniowej w Rabce-Zdroju</w:t>
            </w:r>
          </w:p>
        </w:tc>
      </w:tr>
      <w:tr w:rsidR="00C22F76" w:rsidRPr="007E1946" w14:paraId="56998C03" w14:textId="77777777" w:rsidTr="001848E1">
        <w:trPr>
          <w:trHeight w:val="510"/>
          <w:jc w:val="center"/>
        </w:trPr>
        <w:tc>
          <w:tcPr>
            <w:tcW w:w="704" w:type="dxa"/>
            <w:shd w:val="clear" w:color="auto" w:fill="D9D9D9" w:themeFill="background1" w:themeFillShade="D9"/>
            <w:vAlign w:val="center"/>
          </w:tcPr>
          <w:p w14:paraId="23FB1B11" w14:textId="77777777" w:rsidR="00C22F76" w:rsidRPr="00DD1F5B" w:rsidRDefault="00C22F76" w:rsidP="008646B2">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734A2880" w14:textId="77777777" w:rsidR="00C22F76" w:rsidRPr="00987789" w:rsidRDefault="00C22F76" w:rsidP="001848E1">
            <w:pPr>
              <w:spacing w:before="0" w:after="20" w:line="240" w:lineRule="auto"/>
              <w:jc w:val="both"/>
              <w:rPr>
                <w:rFonts w:cstheme="minorHAnsi"/>
                <w:sz w:val="20"/>
              </w:rPr>
            </w:pPr>
            <w:r>
              <w:rPr>
                <w:rFonts w:cstheme="minorHAnsi"/>
                <w:sz w:val="20"/>
              </w:rPr>
              <w:t>Likwidacja barier architektonicznych w budynkach użyteczności publicznej i przestrzeni publicznej.</w:t>
            </w:r>
          </w:p>
        </w:tc>
        <w:tc>
          <w:tcPr>
            <w:tcW w:w="2268" w:type="dxa"/>
            <w:shd w:val="clear" w:color="auto" w:fill="FFFFFF"/>
            <w:vAlign w:val="center"/>
          </w:tcPr>
          <w:p w14:paraId="7F00A1B8"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Zapewnienie dostępności obiektów użyteczności publicznej i infrastruktury miejskiej osobom ze szczególnymi potrzebami</w:t>
            </w:r>
          </w:p>
          <w:p w14:paraId="56490D59" w14:textId="77777777" w:rsidR="00C22F76" w:rsidRPr="00EC1DB3" w:rsidRDefault="00C22F76" w:rsidP="001848E1">
            <w:pPr>
              <w:spacing w:before="0" w:after="20" w:line="240" w:lineRule="auto"/>
              <w:jc w:val="center"/>
              <w:rPr>
                <w:rFonts w:cstheme="minorHAnsi"/>
                <w:sz w:val="18"/>
                <w:szCs w:val="18"/>
              </w:rPr>
            </w:pPr>
          </w:p>
          <w:p w14:paraId="4B91F2C3"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Poprawa warunków życia i funkcjonowania osób ze szczególnymi potrzebami</w:t>
            </w:r>
          </w:p>
        </w:tc>
        <w:tc>
          <w:tcPr>
            <w:tcW w:w="2552" w:type="dxa"/>
            <w:shd w:val="clear" w:color="auto" w:fill="FFFFFF"/>
            <w:vAlign w:val="center"/>
          </w:tcPr>
          <w:p w14:paraId="391AFE1A"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Liczba zinwentaryzowanych barier architektonicznych w obiektach użyteczności publicznej, które nie zostały zlikwidowane</w:t>
            </w:r>
          </w:p>
          <w:p w14:paraId="5B930E6D" w14:textId="77777777" w:rsidR="00C22F76" w:rsidRPr="00EC1DB3" w:rsidRDefault="00C22F76" w:rsidP="001848E1">
            <w:pPr>
              <w:spacing w:before="0" w:after="20" w:line="240" w:lineRule="auto"/>
              <w:jc w:val="center"/>
              <w:rPr>
                <w:rFonts w:cstheme="minorHAnsi"/>
                <w:sz w:val="18"/>
                <w:szCs w:val="18"/>
              </w:rPr>
            </w:pPr>
            <w:r w:rsidRPr="00EC1DB3">
              <w:rPr>
                <w:rFonts w:cstheme="minorHAnsi"/>
                <w:noProof/>
                <w:sz w:val="18"/>
                <w:szCs w:val="18"/>
                <w:lang w:eastAsia="pl-PL"/>
              </w:rPr>
              <mc:AlternateContent>
                <mc:Choice Requires="wps">
                  <w:drawing>
                    <wp:inline distT="0" distB="0" distL="0" distR="0" wp14:anchorId="2A496E93" wp14:editId="5E23CBA0">
                      <wp:extent cx="151130" cy="133350"/>
                      <wp:effectExtent l="0" t="0" r="77470" b="57150"/>
                      <wp:docPr id="26983" name="Łącznik prosty ze strzałką 26983"/>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0F8C3DC" id="Łącznik prosty ze strzałką 26983"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" strokecolor="black [3213]" strokeweight=".5pt">
                      <v:stroke endarrow="block" joinstyle="miter"/>
                      <w10:anchorlock/>
                    </v:shape>
                  </w:pict>
                </mc:Fallback>
              </mc:AlternateContent>
            </w:r>
          </w:p>
        </w:tc>
        <w:tc>
          <w:tcPr>
            <w:tcW w:w="1984" w:type="dxa"/>
            <w:shd w:val="clear" w:color="auto" w:fill="FFFFFF"/>
            <w:vAlign w:val="center"/>
          </w:tcPr>
          <w:p w14:paraId="339D436A" w14:textId="77777777" w:rsidR="00C22F76" w:rsidRPr="00EC1DB3" w:rsidRDefault="00C22F76" w:rsidP="001848E1">
            <w:pPr>
              <w:spacing w:before="0" w:after="20" w:line="240" w:lineRule="auto"/>
              <w:jc w:val="center"/>
              <w:rPr>
                <w:rFonts w:cstheme="minorHAnsi"/>
                <w:sz w:val="18"/>
                <w:szCs w:val="18"/>
              </w:rPr>
            </w:pPr>
            <w:r w:rsidRPr="00EC1DB3">
              <w:rPr>
                <w:rFonts w:eastAsia="Calibri" w:cstheme="minorHAnsi"/>
                <w:bCs/>
                <w:iCs/>
                <w:sz w:val="18"/>
                <w:szCs w:val="18"/>
              </w:rPr>
              <w:t>Koordynatorzy ds. dostępności</w:t>
            </w:r>
          </w:p>
        </w:tc>
        <w:tc>
          <w:tcPr>
            <w:tcW w:w="2673" w:type="dxa"/>
            <w:shd w:val="clear" w:color="auto" w:fill="FFFFFF"/>
            <w:vAlign w:val="center"/>
          </w:tcPr>
          <w:p w14:paraId="33300EDA"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Administracja rządowa,</w:t>
            </w:r>
          </w:p>
          <w:p w14:paraId="55B696C3"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Urząd Marszałkowski Województwa Małopolskiego,</w:t>
            </w:r>
          </w:p>
          <w:p w14:paraId="58C2A150"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PFRON,</w:t>
            </w:r>
          </w:p>
          <w:p w14:paraId="3DB3582C" w14:textId="77777777" w:rsidR="00C22F76" w:rsidRPr="00EC1DB3" w:rsidRDefault="00C22F76" w:rsidP="001848E1">
            <w:pPr>
              <w:spacing w:before="0" w:after="20" w:line="240" w:lineRule="auto"/>
              <w:jc w:val="right"/>
              <w:rPr>
                <w:rFonts w:cstheme="minorHAnsi"/>
                <w:sz w:val="18"/>
                <w:szCs w:val="18"/>
              </w:rPr>
            </w:pPr>
            <w:r w:rsidRPr="00EC1DB3">
              <w:rPr>
                <w:rFonts w:cstheme="minorHAnsi"/>
                <w:sz w:val="18"/>
                <w:szCs w:val="18"/>
              </w:rPr>
              <w:t>Urząd Miejski w Rabce-Zdroju,</w:t>
            </w:r>
          </w:p>
          <w:p w14:paraId="244A6F38"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cstheme="minorHAnsi"/>
                <w:sz w:val="18"/>
                <w:szCs w:val="18"/>
              </w:rPr>
              <w:t>Gminne jednostki organizacyjne</w:t>
            </w:r>
          </w:p>
        </w:tc>
      </w:tr>
      <w:tr w:rsidR="00C22F76" w:rsidRPr="007E1946" w14:paraId="2EA22A64" w14:textId="77777777" w:rsidTr="001848E1">
        <w:trPr>
          <w:trHeight w:val="510"/>
          <w:jc w:val="center"/>
        </w:trPr>
        <w:tc>
          <w:tcPr>
            <w:tcW w:w="704" w:type="dxa"/>
            <w:shd w:val="clear" w:color="auto" w:fill="D9D9D9" w:themeFill="background1" w:themeFillShade="D9"/>
            <w:vAlign w:val="center"/>
          </w:tcPr>
          <w:p w14:paraId="5B9D32AB" w14:textId="77777777" w:rsidR="00C22F76" w:rsidRPr="00DD1F5B" w:rsidRDefault="00C22F76" w:rsidP="008646B2">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38ADB352" w14:textId="77777777" w:rsidR="00C22F76" w:rsidRDefault="00C22F76" w:rsidP="001848E1">
            <w:pPr>
              <w:spacing w:before="0" w:after="20" w:line="240" w:lineRule="auto"/>
              <w:jc w:val="both"/>
              <w:rPr>
                <w:rFonts w:cstheme="minorHAnsi"/>
                <w:sz w:val="20"/>
              </w:rPr>
            </w:pPr>
            <w:r>
              <w:rPr>
                <w:rFonts w:cstheme="minorHAnsi"/>
                <w:sz w:val="20"/>
              </w:rPr>
              <w:t>Pozyskiwanie kadr pomocy społecznej i ochrony zdrowia, podnoszenie kompetencji i </w:t>
            </w:r>
            <w:r w:rsidRPr="008F32C3">
              <w:rPr>
                <w:rFonts w:cstheme="minorHAnsi"/>
                <w:sz w:val="20"/>
              </w:rPr>
              <w:t>kwalifikacji zawodowych</w:t>
            </w:r>
            <w:r>
              <w:rPr>
                <w:rFonts w:cstheme="minorHAnsi"/>
                <w:sz w:val="20"/>
              </w:rPr>
              <w:t xml:space="preserve"> oraz zaangażowania i przywiązania lokalnego.</w:t>
            </w:r>
          </w:p>
        </w:tc>
        <w:tc>
          <w:tcPr>
            <w:tcW w:w="2268" w:type="dxa"/>
            <w:shd w:val="clear" w:color="auto" w:fill="FFFFFF"/>
            <w:vAlign w:val="center"/>
          </w:tcPr>
          <w:p w14:paraId="7AC52B86" w14:textId="77777777" w:rsidR="00C22F76" w:rsidRPr="00EC1DB3" w:rsidRDefault="00C22F76" w:rsidP="00C22F76">
            <w:pPr>
              <w:spacing w:before="0" w:after="0" w:line="240" w:lineRule="auto"/>
              <w:jc w:val="center"/>
              <w:rPr>
                <w:rFonts w:cstheme="minorHAnsi"/>
                <w:sz w:val="18"/>
                <w:szCs w:val="18"/>
              </w:rPr>
            </w:pPr>
            <w:r w:rsidRPr="00EC1DB3">
              <w:rPr>
                <w:rFonts w:cstheme="minorHAnsi"/>
                <w:sz w:val="18"/>
                <w:szCs w:val="18"/>
              </w:rPr>
              <w:t>Zapewnienie kadr pomocy społecznej i ochrony zdrowia</w:t>
            </w:r>
          </w:p>
          <w:p w14:paraId="7923B29B" w14:textId="77777777" w:rsidR="00C22F76" w:rsidRPr="00EC1DB3" w:rsidRDefault="00C22F76" w:rsidP="00C22F76">
            <w:pPr>
              <w:spacing w:before="0" w:after="0" w:line="240" w:lineRule="auto"/>
              <w:jc w:val="center"/>
              <w:rPr>
                <w:rFonts w:cstheme="minorHAnsi"/>
                <w:sz w:val="18"/>
                <w:szCs w:val="18"/>
              </w:rPr>
            </w:pPr>
          </w:p>
          <w:p w14:paraId="6987D91F" w14:textId="77777777" w:rsidR="00C22F76" w:rsidRPr="00EC1DB3" w:rsidRDefault="00C22F76" w:rsidP="00C22F76">
            <w:pPr>
              <w:spacing w:before="0" w:after="0" w:line="240" w:lineRule="auto"/>
              <w:jc w:val="center"/>
              <w:rPr>
                <w:rFonts w:cstheme="minorHAnsi"/>
                <w:sz w:val="18"/>
                <w:szCs w:val="18"/>
              </w:rPr>
            </w:pPr>
            <w:r w:rsidRPr="00EC1DB3">
              <w:rPr>
                <w:rFonts w:cstheme="minorHAnsi"/>
                <w:sz w:val="18"/>
                <w:szCs w:val="18"/>
              </w:rPr>
              <w:t>Podniesienie poziomu kompetencji i kwalifikacji zawodowych oraz zaangażowania i przywiązania lokalnego kadr pomocy społecznej i ochrony zdrowia</w:t>
            </w:r>
          </w:p>
          <w:p w14:paraId="1BA15AFF" w14:textId="77777777" w:rsidR="00C22F76" w:rsidRPr="00EC1DB3" w:rsidRDefault="00C22F76" w:rsidP="00C22F76">
            <w:pPr>
              <w:spacing w:before="0" w:after="0" w:line="240" w:lineRule="auto"/>
              <w:jc w:val="center"/>
              <w:rPr>
                <w:rFonts w:cstheme="minorHAnsi"/>
                <w:sz w:val="18"/>
                <w:szCs w:val="18"/>
              </w:rPr>
            </w:pPr>
          </w:p>
          <w:p w14:paraId="182CAF39" w14:textId="77777777" w:rsidR="00C22F76" w:rsidRPr="00EC1DB3" w:rsidRDefault="00C22F76" w:rsidP="00C22F76">
            <w:pPr>
              <w:spacing w:before="0" w:after="0" w:line="240" w:lineRule="auto"/>
              <w:jc w:val="center"/>
              <w:rPr>
                <w:rFonts w:cstheme="minorHAnsi"/>
                <w:sz w:val="18"/>
                <w:szCs w:val="18"/>
              </w:rPr>
            </w:pPr>
            <w:r w:rsidRPr="00EC1DB3">
              <w:rPr>
                <w:rFonts w:cstheme="minorHAnsi"/>
                <w:sz w:val="18"/>
                <w:szCs w:val="18"/>
              </w:rPr>
              <w:lastRenderedPageBreak/>
              <w:t>Zapewnienie dostępności wysokiej jakości świadczeń medycznych i społecznych</w:t>
            </w:r>
          </w:p>
        </w:tc>
        <w:tc>
          <w:tcPr>
            <w:tcW w:w="2552" w:type="dxa"/>
            <w:shd w:val="clear" w:color="auto" w:fill="FFFFFF"/>
            <w:vAlign w:val="center"/>
          </w:tcPr>
          <w:p w14:paraId="054AD53C" w14:textId="77777777" w:rsidR="00C22F76" w:rsidRPr="00EC1DB3" w:rsidRDefault="00C22F76" w:rsidP="00C22F76">
            <w:pPr>
              <w:spacing w:before="0" w:after="0" w:line="240" w:lineRule="auto"/>
              <w:jc w:val="center"/>
              <w:rPr>
                <w:rFonts w:cstheme="minorHAnsi"/>
                <w:sz w:val="18"/>
                <w:szCs w:val="18"/>
              </w:rPr>
            </w:pPr>
            <w:r w:rsidRPr="00EC1DB3">
              <w:rPr>
                <w:rFonts w:cstheme="minorHAnsi"/>
                <w:sz w:val="18"/>
                <w:szCs w:val="18"/>
              </w:rPr>
              <w:lastRenderedPageBreak/>
              <w:t>Liczba wakatów w lokalnych placówkach ochrony zdrowia i/lub pomocy społecznej</w:t>
            </w:r>
          </w:p>
          <w:p w14:paraId="22E302C4" w14:textId="77777777" w:rsidR="00C22F76" w:rsidRPr="00EC1DB3" w:rsidRDefault="00C22F76" w:rsidP="00C22F76">
            <w:pPr>
              <w:spacing w:before="0" w:after="0" w:line="240" w:lineRule="auto"/>
              <w:jc w:val="center"/>
              <w:rPr>
                <w:rFonts w:cstheme="minorHAnsi"/>
                <w:sz w:val="18"/>
                <w:szCs w:val="18"/>
              </w:rPr>
            </w:pPr>
            <w:r w:rsidRPr="00EC1DB3">
              <w:rPr>
                <w:rFonts w:cstheme="minorHAnsi"/>
                <w:noProof/>
                <w:sz w:val="18"/>
                <w:szCs w:val="18"/>
                <w:lang w:eastAsia="pl-PL"/>
              </w:rPr>
              <mc:AlternateContent>
                <mc:Choice Requires="wps">
                  <w:drawing>
                    <wp:inline distT="0" distB="0" distL="0" distR="0" wp14:anchorId="1E47AB3E" wp14:editId="3E813580">
                      <wp:extent cx="151130" cy="133350"/>
                      <wp:effectExtent l="0" t="0" r="77470" b="57150"/>
                      <wp:docPr id="26985" name="Łącznik prosty ze strzałką 26985"/>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0FF80A0" id="Łącznik prosty ze strzałką 26985"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" strokecolor="black [3213]" strokeweight=".5pt">
                      <v:stroke endarrow="block" joinstyle="miter"/>
                      <w10:anchorlock/>
                    </v:shape>
                  </w:pict>
                </mc:Fallback>
              </mc:AlternateContent>
            </w:r>
          </w:p>
          <w:p w14:paraId="79EDD3DE" w14:textId="77777777" w:rsidR="00C22F76" w:rsidRPr="00EC1DB3" w:rsidRDefault="00C22F76" w:rsidP="00C22F76">
            <w:pPr>
              <w:spacing w:before="0" w:after="0" w:line="240" w:lineRule="auto"/>
              <w:jc w:val="center"/>
              <w:rPr>
                <w:rFonts w:cstheme="minorHAnsi"/>
                <w:sz w:val="18"/>
                <w:szCs w:val="18"/>
              </w:rPr>
            </w:pPr>
          </w:p>
          <w:p w14:paraId="33E5F478" w14:textId="77777777" w:rsidR="00C22F76" w:rsidRPr="00EC1DB3" w:rsidRDefault="00C22F76" w:rsidP="00C22F76">
            <w:pPr>
              <w:spacing w:before="0" w:after="0" w:line="240" w:lineRule="auto"/>
              <w:jc w:val="center"/>
              <w:rPr>
                <w:rFonts w:cstheme="minorHAnsi"/>
                <w:sz w:val="18"/>
                <w:szCs w:val="18"/>
              </w:rPr>
            </w:pPr>
            <w:r w:rsidRPr="00EC1DB3">
              <w:rPr>
                <w:rFonts w:cstheme="minorHAnsi"/>
                <w:sz w:val="18"/>
                <w:szCs w:val="18"/>
              </w:rPr>
              <w:t>Średnia liczba szkoleń i/lub innych form doskonalenia na pracownika ochrony zdrowia i/lub pomocy społecznej w ciągu roku</w:t>
            </w:r>
          </w:p>
          <w:p w14:paraId="17C7FE35" w14:textId="057EC910" w:rsidR="00C22F76" w:rsidRPr="00EC1DB3" w:rsidRDefault="00C22F76" w:rsidP="00C22F76">
            <w:pPr>
              <w:spacing w:before="0" w:after="0" w:line="240" w:lineRule="auto"/>
              <w:jc w:val="center"/>
              <w:rPr>
                <w:rFonts w:cstheme="minorHAnsi"/>
                <w:sz w:val="18"/>
                <w:szCs w:val="18"/>
              </w:rPr>
            </w:pPr>
            <w:r w:rsidRPr="00EC1DB3">
              <w:rPr>
                <w:rFonts w:cstheme="minorHAnsi"/>
                <w:noProof/>
                <w:sz w:val="18"/>
                <w:szCs w:val="18"/>
                <w:lang w:eastAsia="pl-PL"/>
              </w:rPr>
              <mc:AlternateContent>
                <mc:Choice Requires="wps">
                  <w:drawing>
                    <wp:inline distT="0" distB="0" distL="0" distR="0" wp14:anchorId="7DEE5061" wp14:editId="3A8E941F">
                      <wp:extent cx="160867" cy="126788"/>
                      <wp:effectExtent l="0" t="38100" r="48895" b="26035"/>
                      <wp:docPr id="26987" name="Łącznik prosty ze strzałką 2698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231E91C" id="Łącznik prosty ze strzałką 2698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D7imT4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6E7001F4"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Szpital Miejski w Rabce-Zdroju Sp. z o.o.,</w:t>
            </w:r>
          </w:p>
          <w:p w14:paraId="5A07F183"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7DC922CD"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Administracja rządowa,</w:t>
            </w:r>
          </w:p>
          <w:p w14:paraId="2849081D"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NFZ,</w:t>
            </w:r>
          </w:p>
          <w:p w14:paraId="14C8FAE8"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Urząd Marszałkowski Województwa Małopolskiego,</w:t>
            </w:r>
          </w:p>
          <w:p w14:paraId="7D4E5CDC"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cstheme="minorHAnsi"/>
                <w:sz w:val="18"/>
                <w:szCs w:val="18"/>
              </w:rPr>
              <w:t>Urząd Miejski w Rabce-Zdroju</w:t>
            </w:r>
            <w:r w:rsidRPr="00EC1DB3">
              <w:rPr>
                <w:rFonts w:eastAsia="Calibri" w:cstheme="minorHAnsi"/>
                <w:bCs/>
                <w:iCs/>
                <w:sz w:val="18"/>
                <w:szCs w:val="18"/>
              </w:rPr>
              <w:t>,</w:t>
            </w:r>
          </w:p>
          <w:p w14:paraId="424D682C" w14:textId="77777777" w:rsidR="00C22F76" w:rsidRPr="00EC1DB3" w:rsidRDefault="00C22F76" w:rsidP="001848E1">
            <w:pPr>
              <w:spacing w:before="0" w:after="20" w:line="240" w:lineRule="auto"/>
              <w:jc w:val="right"/>
              <w:rPr>
                <w:rFonts w:eastAsia="Calibri" w:cstheme="minorHAnsi"/>
                <w:bCs/>
                <w:iCs/>
                <w:sz w:val="18"/>
                <w:szCs w:val="18"/>
              </w:rPr>
            </w:pPr>
            <w:r w:rsidRPr="00EC1DB3">
              <w:rPr>
                <w:rFonts w:eastAsia="Calibri" w:cstheme="minorHAnsi"/>
                <w:bCs/>
                <w:iCs/>
                <w:sz w:val="18"/>
                <w:szCs w:val="18"/>
              </w:rPr>
              <w:t>Placówki ochrony zdrowia</w:t>
            </w:r>
          </w:p>
        </w:tc>
      </w:tr>
      <w:tr w:rsidR="00C22F76" w:rsidRPr="007E1946" w14:paraId="177D1891" w14:textId="77777777" w:rsidTr="001848E1">
        <w:trPr>
          <w:trHeight w:val="510"/>
          <w:jc w:val="center"/>
        </w:trPr>
        <w:tc>
          <w:tcPr>
            <w:tcW w:w="704" w:type="dxa"/>
            <w:shd w:val="clear" w:color="auto" w:fill="D9D9D9" w:themeFill="background1" w:themeFillShade="D9"/>
            <w:vAlign w:val="center"/>
          </w:tcPr>
          <w:p w14:paraId="1E40FFF8" w14:textId="77777777" w:rsidR="00C22F76" w:rsidRPr="00DD1F5B" w:rsidRDefault="00C22F76" w:rsidP="008646B2">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3EA88511" w14:textId="77777777" w:rsidR="00C22F76" w:rsidRPr="007E1946" w:rsidRDefault="00C22F76" w:rsidP="001848E1">
            <w:pPr>
              <w:spacing w:before="0" w:after="20" w:line="240" w:lineRule="auto"/>
              <w:jc w:val="both"/>
              <w:rPr>
                <w:rFonts w:cstheme="minorHAnsi"/>
                <w:sz w:val="20"/>
              </w:rPr>
            </w:pPr>
            <w:r w:rsidRPr="000C0578">
              <w:rPr>
                <w:rFonts w:cstheme="minorHAnsi"/>
                <w:sz w:val="20"/>
              </w:rPr>
              <w:t>Działania własne gminy oraz szeroka współpraca, w tym z administracją rządową i innymi samorządami oraz międzysektorowa, w odpowiedzi na kryzys migracyjny, wywołany wojną w Ukrainie (działania ukierunkowane na zapewnienie dostępności usług publicznych, wsparcie, aktywizację i integrację uchodźców, utrzymanie porządku i bezpieczeństwa publicznego, sprawna i efektywna polityka informacyjna adresowana zarówno do migrantów i uchodźców, jak również mieszkańców gminy itp.).</w:t>
            </w:r>
          </w:p>
        </w:tc>
        <w:tc>
          <w:tcPr>
            <w:tcW w:w="2268" w:type="dxa"/>
            <w:shd w:val="clear" w:color="auto" w:fill="FFFFFF"/>
            <w:vAlign w:val="center"/>
          </w:tcPr>
          <w:p w14:paraId="6205AAF3" w14:textId="77777777" w:rsidR="00C22F76" w:rsidRPr="00EC1DB3" w:rsidRDefault="00C22F76" w:rsidP="00C22F76">
            <w:pPr>
              <w:spacing w:before="0" w:after="20" w:line="240" w:lineRule="auto"/>
              <w:jc w:val="center"/>
              <w:rPr>
                <w:rFonts w:cstheme="minorHAnsi"/>
                <w:sz w:val="18"/>
                <w:szCs w:val="18"/>
              </w:rPr>
            </w:pPr>
            <w:r w:rsidRPr="00EC1DB3">
              <w:rPr>
                <w:rFonts w:cstheme="minorHAnsi"/>
                <w:sz w:val="18"/>
                <w:szCs w:val="18"/>
              </w:rPr>
              <w:t>Profesjonalna pomoc dla uchodźców, przeciwdziałanie marginalizacji i wykluczeniu</w:t>
            </w:r>
          </w:p>
          <w:p w14:paraId="0E7C1AF3" w14:textId="77777777" w:rsidR="00C22F76" w:rsidRPr="00EC1DB3" w:rsidRDefault="00C22F76" w:rsidP="00C22F76">
            <w:pPr>
              <w:spacing w:before="0" w:after="20" w:line="240" w:lineRule="auto"/>
              <w:jc w:val="center"/>
              <w:rPr>
                <w:rFonts w:cstheme="minorHAnsi"/>
                <w:sz w:val="18"/>
                <w:szCs w:val="18"/>
              </w:rPr>
            </w:pPr>
          </w:p>
          <w:p w14:paraId="4A229A9E" w14:textId="77777777" w:rsidR="00C22F76" w:rsidRPr="00EC1DB3" w:rsidRDefault="00C22F76" w:rsidP="00C22F76">
            <w:pPr>
              <w:spacing w:before="0" w:after="20" w:line="240" w:lineRule="auto"/>
              <w:jc w:val="center"/>
              <w:rPr>
                <w:rFonts w:cstheme="minorHAnsi"/>
                <w:sz w:val="18"/>
                <w:szCs w:val="18"/>
              </w:rPr>
            </w:pPr>
            <w:r w:rsidRPr="00EC1DB3">
              <w:rPr>
                <w:rFonts w:cstheme="minorHAnsi"/>
                <w:sz w:val="18"/>
                <w:szCs w:val="18"/>
              </w:rPr>
              <w:t>Podniesienie zrozumienia społecznego dla zachodzących procesów, wywołanych kryzysem migracyjnym, ich przyczyn i konsekwencji</w:t>
            </w:r>
          </w:p>
          <w:p w14:paraId="2C927E09" w14:textId="77777777" w:rsidR="00C22F76" w:rsidRPr="00EC1DB3" w:rsidRDefault="00C22F76" w:rsidP="00C22F76">
            <w:pPr>
              <w:spacing w:before="0" w:after="20" w:line="240" w:lineRule="auto"/>
              <w:jc w:val="center"/>
              <w:rPr>
                <w:rFonts w:cstheme="minorHAnsi"/>
                <w:sz w:val="18"/>
                <w:szCs w:val="18"/>
              </w:rPr>
            </w:pPr>
          </w:p>
          <w:p w14:paraId="0AF9E28F" w14:textId="77777777" w:rsidR="00C22F76" w:rsidRPr="00EC1DB3" w:rsidRDefault="00C22F76" w:rsidP="00C22F76">
            <w:pPr>
              <w:spacing w:before="0" w:after="20" w:line="240" w:lineRule="auto"/>
              <w:jc w:val="center"/>
              <w:rPr>
                <w:rFonts w:cstheme="minorHAnsi"/>
                <w:sz w:val="18"/>
                <w:szCs w:val="18"/>
              </w:rPr>
            </w:pPr>
            <w:r w:rsidRPr="00EC1DB3">
              <w:rPr>
                <w:rFonts w:cstheme="minorHAnsi"/>
                <w:sz w:val="18"/>
                <w:szCs w:val="18"/>
              </w:rPr>
              <w:t>Przeciwdziałanie i rozwiązywanie problemów społecznych oraz w zakresie porządku i bezpieczeństwa publicznego, wywołanych kryzysem migracyjnym</w:t>
            </w:r>
          </w:p>
        </w:tc>
        <w:tc>
          <w:tcPr>
            <w:tcW w:w="2552" w:type="dxa"/>
            <w:shd w:val="clear" w:color="auto" w:fill="FFFFFF"/>
            <w:vAlign w:val="center"/>
          </w:tcPr>
          <w:p w14:paraId="2F753FC6"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Liczba osób/rodzin uchodźców korzystających z pomocy społecznej</w:t>
            </w:r>
          </w:p>
          <w:p w14:paraId="401C4EC5" w14:textId="77777777" w:rsidR="00C22F76" w:rsidRPr="00EC1DB3" w:rsidRDefault="00C22F76" w:rsidP="001848E1">
            <w:pPr>
              <w:spacing w:before="0" w:after="20" w:line="240" w:lineRule="auto"/>
              <w:jc w:val="center"/>
              <w:rPr>
                <w:rFonts w:cstheme="minorHAnsi"/>
                <w:sz w:val="18"/>
                <w:szCs w:val="18"/>
              </w:rPr>
            </w:pPr>
          </w:p>
          <w:p w14:paraId="1906AC1E"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Liczba uchodźców zameldowanych na pobyt czasowy bądź stały na terenie gminy</w:t>
            </w:r>
          </w:p>
          <w:p w14:paraId="3005B87E" w14:textId="77777777" w:rsidR="00C22F76" w:rsidRPr="00EC1DB3" w:rsidRDefault="00C22F76" w:rsidP="001848E1">
            <w:pPr>
              <w:spacing w:before="0" w:after="20" w:line="240" w:lineRule="auto"/>
              <w:jc w:val="center"/>
              <w:rPr>
                <w:rFonts w:cstheme="minorHAnsi"/>
                <w:sz w:val="18"/>
                <w:szCs w:val="18"/>
              </w:rPr>
            </w:pPr>
          </w:p>
          <w:p w14:paraId="66837916"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Odsetek uchodźców podejmujących aktywność zawodową w ogólnej liczbie tych osób w gminie</w:t>
            </w:r>
          </w:p>
        </w:tc>
        <w:tc>
          <w:tcPr>
            <w:tcW w:w="1984" w:type="dxa"/>
            <w:shd w:val="clear" w:color="auto" w:fill="FFFFFF"/>
            <w:vAlign w:val="center"/>
          </w:tcPr>
          <w:p w14:paraId="5CC92D7D"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Władze samorządowe gminy,</w:t>
            </w:r>
          </w:p>
          <w:p w14:paraId="2CE2EEDA" w14:textId="77777777" w:rsidR="00C22F76" w:rsidRPr="00EC1DB3" w:rsidRDefault="00C22F76" w:rsidP="001848E1">
            <w:pPr>
              <w:spacing w:before="0" w:after="20" w:line="240" w:lineRule="auto"/>
              <w:jc w:val="center"/>
              <w:rPr>
                <w:rFonts w:cstheme="minorHAnsi"/>
                <w:sz w:val="18"/>
                <w:szCs w:val="18"/>
              </w:rPr>
            </w:pPr>
            <w:r w:rsidRPr="00EC1DB3">
              <w:rPr>
                <w:rFonts w:cstheme="minorHAnsi"/>
                <w:sz w:val="18"/>
                <w:szCs w:val="18"/>
              </w:rPr>
              <w:t>Urząd Miejski w Rabce-Zdroju</w:t>
            </w:r>
          </w:p>
        </w:tc>
        <w:tc>
          <w:tcPr>
            <w:tcW w:w="2673" w:type="dxa"/>
            <w:shd w:val="clear" w:color="auto" w:fill="FFFFFF"/>
            <w:vAlign w:val="center"/>
          </w:tcPr>
          <w:p w14:paraId="18F1DDE4" w14:textId="77777777" w:rsidR="00C22F76" w:rsidRPr="00EC1DB3" w:rsidRDefault="00C22F76" w:rsidP="00C22F76">
            <w:pPr>
              <w:spacing w:before="0" w:after="0" w:line="240" w:lineRule="auto"/>
              <w:jc w:val="right"/>
              <w:rPr>
                <w:rFonts w:cstheme="minorHAnsi"/>
                <w:sz w:val="18"/>
                <w:szCs w:val="18"/>
              </w:rPr>
            </w:pPr>
            <w:r w:rsidRPr="00EC1DB3">
              <w:rPr>
                <w:rFonts w:cstheme="minorHAnsi"/>
                <w:sz w:val="18"/>
                <w:szCs w:val="18"/>
              </w:rPr>
              <w:t>Administracja rządowa,</w:t>
            </w:r>
          </w:p>
          <w:p w14:paraId="11DA2C41" w14:textId="77777777" w:rsidR="00C22F76" w:rsidRPr="00EC1DB3" w:rsidRDefault="00C22F76" w:rsidP="00C22F76">
            <w:pPr>
              <w:spacing w:before="0" w:after="0" w:line="240" w:lineRule="auto"/>
              <w:jc w:val="right"/>
              <w:rPr>
                <w:rFonts w:cstheme="minorHAnsi"/>
                <w:sz w:val="18"/>
                <w:szCs w:val="18"/>
              </w:rPr>
            </w:pPr>
            <w:r w:rsidRPr="00EC1DB3">
              <w:rPr>
                <w:rFonts w:cstheme="minorHAnsi"/>
                <w:sz w:val="18"/>
                <w:szCs w:val="18"/>
              </w:rPr>
              <w:t xml:space="preserve">Urząd Marszałkowski Województwa </w:t>
            </w:r>
            <w:r w:rsidRPr="00EC1DB3">
              <w:rPr>
                <w:rFonts w:eastAsia="Calibri" w:cstheme="minorHAnsi"/>
                <w:bCs/>
                <w:iCs/>
                <w:sz w:val="18"/>
                <w:szCs w:val="18"/>
              </w:rPr>
              <w:t>Małopolskiego</w:t>
            </w:r>
            <w:r w:rsidRPr="00EC1DB3">
              <w:rPr>
                <w:rFonts w:cstheme="minorHAnsi"/>
                <w:sz w:val="18"/>
                <w:szCs w:val="18"/>
              </w:rPr>
              <w:t>,</w:t>
            </w:r>
          </w:p>
          <w:p w14:paraId="79E06478" w14:textId="77777777" w:rsidR="00C22F76" w:rsidRPr="00EC1DB3" w:rsidRDefault="00C22F76" w:rsidP="00C22F76">
            <w:pPr>
              <w:spacing w:before="0" w:after="0" w:line="240" w:lineRule="auto"/>
              <w:jc w:val="right"/>
              <w:rPr>
                <w:rFonts w:cstheme="minorHAnsi"/>
                <w:sz w:val="18"/>
                <w:szCs w:val="18"/>
              </w:rPr>
            </w:pPr>
            <w:r w:rsidRPr="00EC1DB3">
              <w:rPr>
                <w:rFonts w:cstheme="minorHAnsi"/>
                <w:sz w:val="18"/>
                <w:szCs w:val="18"/>
              </w:rPr>
              <w:t>Starostwo Powiatowe w Nowym Targu,</w:t>
            </w:r>
          </w:p>
          <w:p w14:paraId="307B4BE7" w14:textId="77777777" w:rsidR="00C22F76" w:rsidRPr="00EC1DB3" w:rsidRDefault="00C22F76" w:rsidP="00C22F76">
            <w:pPr>
              <w:spacing w:before="0" w:after="0" w:line="240" w:lineRule="auto"/>
              <w:jc w:val="right"/>
              <w:rPr>
                <w:rFonts w:cstheme="minorHAnsi"/>
                <w:sz w:val="18"/>
                <w:szCs w:val="18"/>
              </w:rPr>
            </w:pPr>
            <w:r w:rsidRPr="00EC1DB3">
              <w:rPr>
                <w:rFonts w:cstheme="minorHAnsi"/>
                <w:sz w:val="18"/>
                <w:szCs w:val="18"/>
              </w:rPr>
              <w:t>Inne JST,</w:t>
            </w:r>
          </w:p>
          <w:p w14:paraId="051B9D96" w14:textId="77777777" w:rsidR="00C22F76" w:rsidRPr="00EC1DB3" w:rsidRDefault="00C22F76" w:rsidP="00C22F76">
            <w:pPr>
              <w:spacing w:before="0" w:after="0" w:line="240" w:lineRule="auto"/>
              <w:jc w:val="right"/>
              <w:rPr>
                <w:rFonts w:cstheme="minorHAnsi"/>
                <w:sz w:val="18"/>
                <w:szCs w:val="18"/>
              </w:rPr>
            </w:pPr>
            <w:r w:rsidRPr="00EC1DB3">
              <w:rPr>
                <w:rFonts w:cstheme="minorHAnsi"/>
                <w:sz w:val="18"/>
                <w:szCs w:val="18"/>
              </w:rPr>
              <w:t>Instytucje pomocy społecznej,</w:t>
            </w:r>
          </w:p>
          <w:p w14:paraId="0F792D9B" w14:textId="77777777" w:rsidR="00C22F76" w:rsidRPr="00EC1DB3" w:rsidRDefault="00C22F76" w:rsidP="00C22F76">
            <w:pPr>
              <w:spacing w:before="0" w:after="0" w:line="240" w:lineRule="auto"/>
              <w:jc w:val="right"/>
              <w:rPr>
                <w:rFonts w:cstheme="minorHAnsi"/>
                <w:sz w:val="18"/>
                <w:szCs w:val="18"/>
              </w:rPr>
            </w:pPr>
            <w:r w:rsidRPr="00EC1DB3">
              <w:rPr>
                <w:rFonts w:cstheme="minorHAnsi"/>
                <w:sz w:val="18"/>
                <w:szCs w:val="18"/>
              </w:rPr>
              <w:t>Placówki oświatowe,</w:t>
            </w:r>
          </w:p>
          <w:p w14:paraId="36D749EF" w14:textId="77777777" w:rsidR="00C22F76" w:rsidRPr="00EC1DB3" w:rsidRDefault="00C22F76" w:rsidP="00C22F76">
            <w:pPr>
              <w:spacing w:before="0" w:after="0" w:line="240" w:lineRule="auto"/>
              <w:jc w:val="right"/>
              <w:rPr>
                <w:rFonts w:cstheme="minorHAnsi"/>
                <w:sz w:val="18"/>
                <w:szCs w:val="18"/>
              </w:rPr>
            </w:pPr>
            <w:r w:rsidRPr="00EC1DB3">
              <w:rPr>
                <w:rFonts w:cstheme="minorHAnsi"/>
                <w:sz w:val="18"/>
                <w:szCs w:val="18"/>
              </w:rPr>
              <w:t>Instytucje kultury,</w:t>
            </w:r>
          </w:p>
          <w:p w14:paraId="7C3C1942" w14:textId="77777777" w:rsidR="00C22F76" w:rsidRPr="00EC1DB3" w:rsidRDefault="00C22F76" w:rsidP="00C22F76">
            <w:pPr>
              <w:spacing w:before="0" w:after="0" w:line="240" w:lineRule="auto"/>
              <w:jc w:val="right"/>
              <w:rPr>
                <w:rFonts w:cstheme="minorHAnsi"/>
                <w:sz w:val="18"/>
                <w:szCs w:val="18"/>
              </w:rPr>
            </w:pPr>
            <w:r w:rsidRPr="00EC1DB3">
              <w:rPr>
                <w:rFonts w:cstheme="minorHAnsi"/>
                <w:sz w:val="18"/>
                <w:szCs w:val="18"/>
              </w:rPr>
              <w:t>Mieszkańcy,</w:t>
            </w:r>
          </w:p>
          <w:p w14:paraId="28A1E51A" w14:textId="77777777" w:rsidR="00C22F76" w:rsidRPr="00EC1DB3" w:rsidRDefault="00C22F76" w:rsidP="00C22F76">
            <w:pPr>
              <w:spacing w:before="0" w:after="0" w:line="240" w:lineRule="auto"/>
              <w:jc w:val="right"/>
              <w:rPr>
                <w:rFonts w:cstheme="minorHAnsi"/>
                <w:sz w:val="18"/>
                <w:szCs w:val="18"/>
              </w:rPr>
            </w:pPr>
            <w:r w:rsidRPr="00EC1DB3">
              <w:rPr>
                <w:rFonts w:cstheme="minorHAnsi"/>
                <w:sz w:val="18"/>
                <w:szCs w:val="18"/>
              </w:rPr>
              <w:t>Przedsiębiorcy,</w:t>
            </w:r>
          </w:p>
          <w:p w14:paraId="65DECE1D" w14:textId="77777777" w:rsidR="00C22F76" w:rsidRPr="00EC1DB3" w:rsidRDefault="00C22F76" w:rsidP="00C22F76">
            <w:pPr>
              <w:spacing w:before="0" w:after="0" w:line="240" w:lineRule="auto"/>
              <w:jc w:val="right"/>
              <w:rPr>
                <w:rFonts w:cstheme="minorHAnsi"/>
                <w:sz w:val="18"/>
                <w:szCs w:val="18"/>
              </w:rPr>
            </w:pPr>
            <w:r w:rsidRPr="00EC1DB3">
              <w:rPr>
                <w:rFonts w:cstheme="minorHAnsi"/>
                <w:sz w:val="18"/>
                <w:szCs w:val="18"/>
              </w:rPr>
              <w:t>Organizacje pozarządowe,</w:t>
            </w:r>
          </w:p>
          <w:p w14:paraId="2F962D2A" w14:textId="77777777" w:rsidR="00C22F76" w:rsidRPr="00EC1DB3" w:rsidRDefault="00C22F76" w:rsidP="00C22F76">
            <w:pPr>
              <w:spacing w:before="0" w:after="0" w:line="240" w:lineRule="auto"/>
              <w:jc w:val="right"/>
              <w:rPr>
                <w:rFonts w:cstheme="minorHAnsi"/>
                <w:sz w:val="18"/>
                <w:szCs w:val="18"/>
              </w:rPr>
            </w:pPr>
            <w:r w:rsidRPr="00EC1DB3">
              <w:rPr>
                <w:rFonts w:cstheme="minorHAnsi"/>
                <w:sz w:val="18"/>
                <w:szCs w:val="18"/>
              </w:rPr>
              <w:t>Lokalna Grupa Działania - Stowarzyszenie Przyjazna Dolina Raby i Czarnej Orawy,</w:t>
            </w:r>
          </w:p>
          <w:p w14:paraId="2F4F7D0D" w14:textId="77777777" w:rsidR="00C22F76" w:rsidRPr="00EC1DB3" w:rsidRDefault="00C22F76" w:rsidP="00C22F76">
            <w:pPr>
              <w:spacing w:before="0" w:after="0" w:line="240" w:lineRule="auto"/>
              <w:jc w:val="right"/>
              <w:rPr>
                <w:rFonts w:eastAsia="Calibri" w:cstheme="minorHAnsi"/>
                <w:bCs/>
                <w:iCs/>
                <w:sz w:val="18"/>
                <w:szCs w:val="18"/>
              </w:rPr>
            </w:pPr>
            <w:r w:rsidRPr="00EC1DB3">
              <w:rPr>
                <w:rFonts w:cstheme="minorHAnsi"/>
                <w:sz w:val="18"/>
                <w:szCs w:val="18"/>
              </w:rPr>
              <w:t>Policja, Straż Pożarna i inne służby odpowiedzialne za bezpieczeństwo, porządek publiczny i ratownictwo oraz zarządzanie kryzysowe</w:t>
            </w:r>
          </w:p>
        </w:tc>
      </w:tr>
      <w:tr w:rsidR="00C22F76" w:rsidRPr="007E1946" w14:paraId="49ACD740" w14:textId="77777777" w:rsidTr="001848E1">
        <w:trPr>
          <w:trHeight w:val="510"/>
          <w:jc w:val="center"/>
        </w:trPr>
        <w:tc>
          <w:tcPr>
            <w:tcW w:w="14140" w:type="dxa"/>
            <w:gridSpan w:val="6"/>
            <w:shd w:val="clear" w:color="auto" w:fill="0070C0"/>
            <w:vAlign w:val="center"/>
            <w:hideMark/>
          </w:tcPr>
          <w:p w14:paraId="35243909" w14:textId="77777777" w:rsidR="00C22F76" w:rsidRPr="007E1946" w:rsidRDefault="00C22F76" w:rsidP="001848E1">
            <w:pPr>
              <w:spacing w:before="0" w:after="20" w:line="240" w:lineRule="auto"/>
              <w:jc w:val="both"/>
              <w:rPr>
                <w:rFonts w:cstheme="minorHAnsi"/>
                <w:b/>
                <w:bCs/>
                <w:color w:val="FFFFFF"/>
              </w:rPr>
            </w:pPr>
            <w:r w:rsidRPr="00576766">
              <w:rPr>
                <w:rFonts w:cstheme="minorHAnsi"/>
                <w:b/>
                <w:bCs/>
                <w:color w:val="FFFFFF"/>
              </w:rPr>
              <w:br w:type="column"/>
            </w:r>
            <w:r w:rsidRPr="00576766">
              <w:rPr>
                <w:rFonts w:cstheme="minorHAnsi"/>
                <w:b/>
                <w:bCs/>
                <w:color w:val="FFFFFF"/>
              </w:rPr>
              <w:br w:type="column"/>
            </w:r>
            <w:r w:rsidRPr="00576766">
              <w:rPr>
                <w:rFonts w:cstheme="minorHAnsi"/>
                <w:b/>
                <w:bCs/>
                <w:color w:val="FFFFFF"/>
              </w:rPr>
              <w:br w:type="column"/>
            </w:r>
            <w:r w:rsidRPr="007E1946">
              <w:rPr>
                <w:rFonts w:cstheme="minorHAnsi"/>
                <w:b/>
                <w:bCs/>
                <w:color w:val="FFFFFF"/>
              </w:rPr>
              <w:t xml:space="preserve">Cel operacyjny </w:t>
            </w:r>
            <w:r>
              <w:rPr>
                <w:rFonts w:cstheme="minorHAnsi"/>
                <w:b/>
                <w:bCs/>
                <w:color w:val="FFFFFF"/>
              </w:rPr>
              <w:t>3.4</w:t>
            </w:r>
            <w:r w:rsidRPr="00576766">
              <w:rPr>
                <w:rFonts w:cstheme="minorHAnsi"/>
                <w:b/>
                <w:bCs/>
                <w:color w:val="FFFFFF"/>
              </w:rPr>
              <w:t xml:space="preserve">. Doskonalenie administracji i zarządzania oraz rozwój </w:t>
            </w:r>
            <w:r>
              <w:rPr>
                <w:rFonts w:cstheme="minorHAnsi"/>
                <w:b/>
                <w:bCs/>
                <w:color w:val="FFFFFF"/>
              </w:rPr>
              <w:t>procesów współpracy</w:t>
            </w:r>
            <w:r w:rsidRPr="00576766">
              <w:rPr>
                <w:rFonts w:cstheme="minorHAnsi"/>
                <w:b/>
                <w:bCs/>
                <w:color w:val="FFFFFF"/>
              </w:rPr>
              <w:t>.</w:t>
            </w:r>
          </w:p>
        </w:tc>
      </w:tr>
      <w:tr w:rsidR="00C22F76" w:rsidRPr="007E1946" w14:paraId="139B903B" w14:textId="77777777" w:rsidTr="001848E1">
        <w:trPr>
          <w:trHeight w:val="510"/>
          <w:jc w:val="center"/>
        </w:trPr>
        <w:tc>
          <w:tcPr>
            <w:tcW w:w="4663" w:type="dxa"/>
            <w:gridSpan w:val="2"/>
            <w:shd w:val="clear" w:color="auto" w:fill="BFBFBF" w:themeFill="background1" w:themeFillShade="BF"/>
            <w:vAlign w:val="center"/>
            <w:hideMark/>
          </w:tcPr>
          <w:p w14:paraId="06CA88F2" w14:textId="77777777" w:rsidR="00C22F76" w:rsidRPr="007E1946" w:rsidRDefault="00C22F76" w:rsidP="001848E1">
            <w:pPr>
              <w:spacing w:before="0" w:after="20" w:line="240" w:lineRule="auto"/>
              <w:jc w:val="center"/>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22F46576" w14:textId="77777777" w:rsidR="00C22F76" w:rsidRPr="007E1946" w:rsidRDefault="00C22F76" w:rsidP="001848E1">
            <w:pPr>
              <w:spacing w:before="0" w:after="20" w:line="240" w:lineRule="auto"/>
              <w:jc w:val="center"/>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14E52687" w14:textId="77777777" w:rsidR="00C22F76" w:rsidRPr="007E1946" w:rsidRDefault="00C22F76" w:rsidP="001848E1">
            <w:pPr>
              <w:spacing w:before="0" w:after="20" w:line="240" w:lineRule="auto"/>
              <w:jc w:val="center"/>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3603C789" w14:textId="77777777" w:rsidR="00C22F76" w:rsidRPr="007F6B68" w:rsidRDefault="00C22F76" w:rsidP="001848E1">
            <w:pPr>
              <w:spacing w:before="0" w:after="20" w:line="240" w:lineRule="auto"/>
              <w:jc w:val="center"/>
              <w:rPr>
                <w:rFonts w:cstheme="minorHAnsi"/>
                <w:b/>
                <w:bCs/>
                <w:sz w:val="20"/>
              </w:rPr>
            </w:pPr>
            <w:r w:rsidRPr="007F6B68">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4A0A98FA" w14:textId="77777777" w:rsidR="00C22F76" w:rsidRPr="007E1946" w:rsidRDefault="00C22F76" w:rsidP="001848E1">
            <w:pPr>
              <w:spacing w:before="0" w:after="20" w:line="240" w:lineRule="auto"/>
              <w:jc w:val="center"/>
              <w:rPr>
                <w:rFonts w:cstheme="minorHAnsi"/>
                <w:b/>
                <w:bCs/>
              </w:rPr>
            </w:pPr>
            <w:r w:rsidRPr="007E1946">
              <w:rPr>
                <w:rFonts w:cstheme="minorHAnsi"/>
                <w:b/>
                <w:bCs/>
              </w:rPr>
              <w:t>Podmioty zaangażowane/partnerzy</w:t>
            </w:r>
          </w:p>
        </w:tc>
      </w:tr>
      <w:tr w:rsidR="00C22F76" w:rsidRPr="007E1946" w14:paraId="57F0642F" w14:textId="77777777" w:rsidTr="001848E1">
        <w:trPr>
          <w:trHeight w:val="510"/>
          <w:jc w:val="center"/>
        </w:trPr>
        <w:tc>
          <w:tcPr>
            <w:tcW w:w="704" w:type="dxa"/>
            <w:shd w:val="clear" w:color="auto" w:fill="D9D9D9" w:themeFill="background1" w:themeFillShade="D9"/>
            <w:vAlign w:val="center"/>
          </w:tcPr>
          <w:p w14:paraId="51F8E001" w14:textId="77777777" w:rsidR="00C22F76" w:rsidRPr="00DD1F5B" w:rsidRDefault="00C22F76" w:rsidP="008646B2">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53B66585" w14:textId="77777777" w:rsidR="00C22F76" w:rsidRPr="007E1946" w:rsidRDefault="00C22F76" w:rsidP="001848E1">
            <w:pPr>
              <w:spacing w:before="0" w:after="20" w:line="240" w:lineRule="auto"/>
              <w:jc w:val="both"/>
              <w:rPr>
                <w:rFonts w:cstheme="minorHAnsi"/>
                <w:sz w:val="20"/>
              </w:rPr>
            </w:pPr>
            <w:r>
              <w:rPr>
                <w:rFonts w:cstheme="minorHAnsi"/>
                <w:sz w:val="20"/>
              </w:rPr>
              <w:t>Podnoszenie</w:t>
            </w:r>
            <w:r w:rsidRPr="00E2590A">
              <w:rPr>
                <w:rFonts w:cstheme="minorHAnsi"/>
                <w:sz w:val="20"/>
              </w:rPr>
              <w:t xml:space="preserve"> kompetencji i kwalifikacji zawodowych </w:t>
            </w:r>
            <w:r w:rsidRPr="007E1946">
              <w:rPr>
                <w:rFonts w:cstheme="minorHAnsi"/>
                <w:sz w:val="20"/>
              </w:rPr>
              <w:t xml:space="preserve">kadr </w:t>
            </w:r>
            <w:r>
              <w:rPr>
                <w:rFonts w:cstheme="minorHAnsi"/>
                <w:sz w:val="20"/>
              </w:rPr>
              <w:t>Urzę</w:t>
            </w:r>
            <w:r w:rsidRPr="00576766">
              <w:rPr>
                <w:rFonts w:cstheme="minorHAnsi"/>
                <w:sz w:val="20"/>
              </w:rPr>
              <w:t>d</w:t>
            </w:r>
            <w:r>
              <w:rPr>
                <w:rFonts w:cstheme="minorHAnsi"/>
                <w:sz w:val="20"/>
              </w:rPr>
              <w:t>u</w:t>
            </w:r>
            <w:r w:rsidRPr="00576766">
              <w:rPr>
                <w:rFonts w:cstheme="minorHAnsi"/>
                <w:sz w:val="20"/>
              </w:rPr>
              <w:t xml:space="preserve"> Miejski</w:t>
            </w:r>
            <w:r>
              <w:rPr>
                <w:rFonts w:cstheme="minorHAnsi"/>
                <w:sz w:val="20"/>
              </w:rPr>
              <w:t>ego w </w:t>
            </w:r>
            <w:r w:rsidRPr="00576766">
              <w:rPr>
                <w:rFonts w:cstheme="minorHAnsi"/>
                <w:sz w:val="20"/>
              </w:rPr>
              <w:t>Rabce-Zdroju</w:t>
            </w:r>
            <w:r>
              <w:rPr>
                <w:rFonts w:cstheme="minorHAnsi"/>
                <w:sz w:val="20"/>
              </w:rPr>
              <w:t>, jednostek gminnych i spółek komunalnych.</w:t>
            </w:r>
          </w:p>
        </w:tc>
        <w:tc>
          <w:tcPr>
            <w:tcW w:w="2268" w:type="dxa"/>
            <w:shd w:val="clear" w:color="auto" w:fill="FFFFFF"/>
            <w:vAlign w:val="center"/>
          </w:tcPr>
          <w:p w14:paraId="17619362" w14:textId="77777777" w:rsidR="00C22F76" w:rsidRPr="00731CFD" w:rsidRDefault="00C22F76" w:rsidP="001848E1">
            <w:pPr>
              <w:spacing w:before="0" w:after="20" w:line="240" w:lineRule="auto"/>
              <w:jc w:val="center"/>
              <w:rPr>
                <w:rFonts w:cstheme="minorHAnsi"/>
                <w:sz w:val="18"/>
                <w:szCs w:val="18"/>
              </w:rPr>
            </w:pPr>
            <w:r w:rsidRPr="00731CFD">
              <w:rPr>
                <w:rFonts w:cstheme="minorHAnsi"/>
                <w:sz w:val="18"/>
                <w:szCs w:val="18"/>
              </w:rPr>
              <w:t>Podniesienie poziomu kompetencji i kwalifikacji zawodowych oraz zaangażowania pracowników samorządowych</w:t>
            </w:r>
          </w:p>
          <w:p w14:paraId="155FD7F1" w14:textId="77777777" w:rsidR="00C22F76" w:rsidRPr="00731CFD" w:rsidRDefault="00C22F76" w:rsidP="001848E1">
            <w:pPr>
              <w:spacing w:before="0" w:after="20" w:line="240" w:lineRule="auto"/>
              <w:jc w:val="center"/>
              <w:rPr>
                <w:rFonts w:cstheme="minorHAnsi"/>
                <w:sz w:val="18"/>
                <w:szCs w:val="18"/>
              </w:rPr>
            </w:pPr>
          </w:p>
          <w:p w14:paraId="18EBFB04" w14:textId="77777777" w:rsidR="00C22F76" w:rsidRPr="007E1946" w:rsidRDefault="00C22F76" w:rsidP="001848E1">
            <w:pPr>
              <w:spacing w:before="0" w:after="20" w:line="240" w:lineRule="auto"/>
              <w:jc w:val="center"/>
              <w:rPr>
                <w:rFonts w:cstheme="minorHAnsi"/>
                <w:sz w:val="18"/>
                <w:szCs w:val="18"/>
              </w:rPr>
            </w:pPr>
            <w:r w:rsidRPr="00731CFD">
              <w:rPr>
                <w:rFonts w:cstheme="minorHAnsi"/>
                <w:sz w:val="18"/>
                <w:szCs w:val="18"/>
              </w:rPr>
              <w:t>Podniesienie efektywności świadczenia i jakości usług publicznych</w:t>
            </w:r>
          </w:p>
        </w:tc>
        <w:tc>
          <w:tcPr>
            <w:tcW w:w="2552" w:type="dxa"/>
            <w:shd w:val="clear" w:color="auto" w:fill="FFFFFF"/>
            <w:vAlign w:val="center"/>
          </w:tcPr>
          <w:p w14:paraId="3009805A" w14:textId="77777777" w:rsidR="00C22F76" w:rsidRPr="00731CFD" w:rsidRDefault="00C22F76" w:rsidP="00C22F76">
            <w:pPr>
              <w:spacing w:before="0" w:after="0" w:line="240" w:lineRule="auto"/>
              <w:jc w:val="center"/>
              <w:rPr>
                <w:rFonts w:cstheme="minorHAnsi"/>
                <w:sz w:val="18"/>
                <w:szCs w:val="18"/>
              </w:rPr>
            </w:pPr>
            <w:r w:rsidRPr="00731CFD">
              <w:rPr>
                <w:rFonts w:cstheme="minorHAnsi"/>
                <w:sz w:val="18"/>
                <w:szCs w:val="18"/>
              </w:rPr>
              <w:t>Średnia liczba szkoleń i/lub innych form doskonalenia na pracownika urzędu i/lub jednostek miejskich i/lub spółek komunalnych w ciągu roku</w:t>
            </w:r>
          </w:p>
          <w:p w14:paraId="778DC380" w14:textId="77777777" w:rsidR="00C22F76" w:rsidRPr="00731CFD" w:rsidRDefault="00C22F76" w:rsidP="00C22F76">
            <w:pPr>
              <w:spacing w:before="0" w:after="0" w:line="240" w:lineRule="auto"/>
              <w:jc w:val="center"/>
              <w:rPr>
                <w:rFonts w:cstheme="minorHAnsi"/>
                <w:sz w:val="18"/>
                <w:szCs w:val="18"/>
              </w:rPr>
            </w:pPr>
            <w:r w:rsidRPr="00731CFD">
              <w:rPr>
                <w:rFonts w:cstheme="minorHAnsi"/>
                <w:noProof/>
                <w:sz w:val="18"/>
                <w:szCs w:val="18"/>
                <w:lang w:eastAsia="pl-PL"/>
              </w:rPr>
              <mc:AlternateContent>
                <mc:Choice Requires="wps">
                  <w:drawing>
                    <wp:inline distT="0" distB="0" distL="0" distR="0" wp14:anchorId="0AD53EE9" wp14:editId="31DB155C">
                      <wp:extent cx="160867" cy="126788"/>
                      <wp:effectExtent l="0" t="38100" r="48895" b="26035"/>
                      <wp:docPr id="106" name="Łącznik prosty ze strzałką 10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CE0224E" id="Łącznik prosty ze strzałką 10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fNt0nwUCAABL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p w14:paraId="1491F84B" w14:textId="77777777" w:rsidR="00C22F76" w:rsidRPr="00C22F76" w:rsidRDefault="00C22F76" w:rsidP="00C22F76">
            <w:pPr>
              <w:spacing w:before="0" w:after="0" w:line="240" w:lineRule="auto"/>
              <w:jc w:val="center"/>
              <w:rPr>
                <w:rFonts w:cstheme="minorHAnsi"/>
                <w:sz w:val="14"/>
                <w:szCs w:val="18"/>
              </w:rPr>
            </w:pPr>
          </w:p>
          <w:p w14:paraId="3EEF1336" w14:textId="77777777" w:rsidR="00C22F76" w:rsidRPr="00731CFD" w:rsidRDefault="00C22F76" w:rsidP="00C22F76">
            <w:pPr>
              <w:spacing w:before="0" w:after="0" w:line="240" w:lineRule="auto"/>
              <w:jc w:val="center"/>
              <w:rPr>
                <w:rFonts w:cstheme="minorHAnsi"/>
                <w:sz w:val="18"/>
                <w:szCs w:val="18"/>
              </w:rPr>
            </w:pPr>
            <w:r w:rsidRPr="00731CFD">
              <w:rPr>
                <w:rFonts w:cstheme="minorHAnsi"/>
                <w:sz w:val="18"/>
                <w:szCs w:val="18"/>
              </w:rPr>
              <w:t xml:space="preserve">Liczba uchylonych decyzji administracyjnych </w:t>
            </w:r>
          </w:p>
          <w:p w14:paraId="74C0E0C5" w14:textId="77777777" w:rsidR="00C22F76" w:rsidRPr="007E1946" w:rsidRDefault="00C22F76" w:rsidP="00C22F76">
            <w:pPr>
              <w:spacing w:before="0" w:after="0" w:line="240" w:lineRule="auto"/>
              <w:jc w:val="center"/>
              <w:rPr>
                <w:rFonts w:cstheme="minorHAnsi"/>
                <w:sz w:val="18"/>
                <w:szCs w:val="18"/>
              </w:rPr>
            </w:pPr>
            <w:r w:rsidRPr="00731CFD">
              <w:rPr>
                <w:rFonts w:cstheme="minorHAnsi"/>
                <w:noProof/>
                <w:sz w:val="18"/>
                <w:szCs w:val="18"/>
                <w:lang w:eastAsia="pl-PL"/>
              </w:rPr>
              <mc:AlternateContent>
                <mc:Choice Requires="wps">
                  <w:drawing>
                    <wp:inline distT="0" distB="0" distL="0" distR="0" wp14:anchorId="3CCF4469" wp14:editId="76804FC0">
                      <wp:extent cx="151130" cy="133350"/>
                      <wp:effectExtent l="0" t="0" r="77470" b="57150"/>
                      <wp:docPr id="107" name="Łącznik prosty ze strzałką 107"/>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1E187FB" id="Łącznik prosty ze strzałką 107"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B6MTTtAAIAAEE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267BE3D3" w14:textId="77777777" w:rsidR="00C22F76" w:rsidRPr="007E1946" w:rsidRDefault="00C22F76" w:rsidP="001848E1">
            <w:pPr>
              <w:spacing w:before="0" w:after="20" w:line="240" w:lineRule="auto"/>
              <w:jc w:val="center"/>
              <w:rPr>
                <w:rFonts w:cstheme="minorHAnsi"/>
                <w:sz w:val="18"/>
                <w:szCs w:val="18"/>
              </w:rPr>
            </w:pPr>
            <w:r w:rsidRPr="00731CFD">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79DFCBAC"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Administracja rządowa,</w:t>
            </w:r>
          </w:p>
          <w:p w14:paraId="19958444"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Małopolski</w:t>
            </w:r>
            <w:r w:rsidRPr="00731CFD">
              <w:rPr>
                <w:rFonts w:cstheme="minorHAnsi"/>
                <w:sz w:val="18"/>
                <w:szCs w:val="18"/>
              </w:rPr>
              <w:t xml:space="preserve"> Urząd Wojewódzki w Krakowie</w:t>
            </w:r>
            <w:r w:rsidRPr="00731CFD">
              <w:rPr>
                <w:rFonts w:eastAsia="Calibri" w:cstheme="minorHAnsi"/>
                <w:bCs/>
                <w:iCs/>
                <w:sz w:val="18"/>
                <w:szCs w:val="18"/>
              </w:rPr>
              <w:t>,</w:t>
            </w:r>
          </w:p>
          <w:p w14:paraId="17FFE512"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Urząd Marszałkowski Województwa Małopolskiego,</w:t>
            </w:r>
          </w:p>
          <w:p w14:paraId="4F039823" w14:textId="77777777" w:rsidR="00C22F76" w:rsidRPr="007E1946"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 xml:space="preserve">Pracownicy </w:t>
            </w:r>
            <w:r w:rsidRPr="00731CFD">
              <w:rPr>
                <w:rFonts w:cstheme="minorHAnsi"/>
                <w:sz w:val="18"/>
                <w:szCs w:val="18"/>
              </w:rPr>
              <w:t>samorządowi</w:t>
            </w:r>
          </w:p>
        </w:tc>
      </w:tr>
      <w:tr w:rsidR="00C22F76" w:rsidRPr="007E1946" w14:paraId="2AECE230" w14:textId="77777777" w:rsidTr="001848E1">
        <w:trPr>
          <w:trHeight w:val="510"/>
          <w:jc w:val="center"/>
        </w:trPr>
        <w:tc>
          <w:tcPr>
            <w:tcW w:w="704" w:type="dxa"/>
            <w:shd w:val="clear" w:color="auto" w:fill="D9D9D9" w:themeFill="background1" w:themeFillShade="D9"/>
            <w:vAlign w:val="center"/>
          </w:tcPr>
          <w:p w14:paraId="3C404760" w14:textId="77777777" w:rsidR="00C22F76" w:rsidRPr="00DD1F5B" w:rsidRDefault="00C22F76" w:rsidP="008646B2">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08FF01B9" w14:textId="77777777" w:rsidR="00C22F76" w:rsidRPr="007E1946" w:rsidRDefault="00C22F76" w:rsidP="001848E1">
            <w:pPr>
              <w:spacing w:before="0" w:after="20" w:line="240" w:lineRule="auto"/>
              <w:jc w:val="both"/>
              <w:rPr>
                <w:rFonts w:cstheme="minorHAnsi"/>
                <w:sz w:val="20"/>
              </w:rPr>
            </w:pPr>
            <w:r w:rsidRPr="00B21041">
              <w:rPr>
                <w:rFonts w:cstheme="minorHAnsi"/>
                <w:sz w:val="20"/>
              </w:rPr>
              <w:t xml:space="preserve">Budowa, przebudowa, remont i modernizacja </w:t>
            </w:r>
            <w:r w:rsidRPr="007E1946">
              <w:rPr>
                <w:rFonts w:cstheme="minorHAnsi"/>
                <w:sz w:val="20"/>
              </w:rPr>
              <w:t>bazy administrac</w:t>
            </w:r>
            <w:r>
              <w:rPr>
                <w:rFonts w:cstheme="minorHAnsi"/>
                <w:sz w:val="20"/>
              </w:rPr>
              <w:t>ji</w:t>
            </w:r>
            <w:r w:rsidRPr="007E1946">
              <w:rPr>
                <w:rFonts w:cstheme="minorHAnsi"/>
                <w:sz w:val="20"/>
              </w:rPr>
              <w:t xml:space="preserve"> </w:t>
            </w:r>
            <w:r>
              <w:rPr>
                <w:rFonts w:cstheme="minorHAnsi"/>
                <w:sz w:val="20"/>
              </w:rPr>
              <w:t xml:space="preserve">lokalnej w kierunku jej unowocześnienia oraz </w:t>
            </w:r>
            <w:r w:rsidRPr="0041097D">
              <w:rPr>
                <w:rFonts w:cstheme="minorHAnsi"/>
                <w:sz w:val="20"/>
              </w:rPr>
              <w:t>zapewnienia infrastruktury o odpowiednich standardach społecznych, środowiskowych</w:t>
            </w:r>
            <w:r>
              <w:rPr>
                <w:rFonts w:cstheme="minorHAnsi"/>
                <w:sz w:val="20"/>
              </w:rPr>
              <w:t xml:space="preserve"> itp., wraz z doposażeniem, w tym b</w:t>
            </w:r>
            <w:r w:rsidRPr="00576766">
              <w:rPr>
                <w:rFonts w:cstheme="minorHAnsi"/>
                <w:sz w:val="20"/>
              </w:rPr>
              <w:t>udowa pasywnego budynku Centrum Kulturalno-Społeczno-Administracyjnego w Rabce-Zdroju (siedziba OPS i Urzędu Miejskiego, sala konferencyjna, sala prób dla zespołów lokalnych, studio nagrań, lokale dla stowarzyszeń: UTW, seniorzy i kombatanci, niewidomi i niedowidzący, punkt informacji turystycznej</w:t>
            </w:r>
            <w:r>
              <w:rPr>
                <w:rFonts w:cstheme="minorHAnsi"/>
                <w:sz w:val="20"/>
              </w:rPr>
              <w:t xml:space="preserve"> itp.</w:t>
            </w:r>
            <w:r w:rsidRPr="00576766">
              <w:rPr>
                <w:rFonts w:cstheme="minorHAnsi"/>
                <w:sz w:val="20"/>
              </w:rPr>
              <w:t>)</w:t>
            </w:r>
            <w:r>
              <w:rPr>
                <w:rFonts w:cstheme="minorHAnsi"/>
                <w:sz w:val="20"/>
              </w:rPr>
              <w:t>.</w:t>
            </w:r>
          </w:p>
        </w:tc>
        <w:tc>
          <w:tcPr>
            <w:tcW w:w="2268" w:type="dxa"/>
            <w:shd w:val="clear" w:color="auto" w:fill="FFFFFF"/>
            <w:vAlign w:val="center"/>
          </w:tcPr>
          <w:p w14:paraId="39F1D380" w14:textId="77777777" w:rsidR="00C22F76" w:rsidRPr="00731CFD" w:rsidRDefault="00C22F76" w:rsidP="001848E1">
            <w:pPr>
              <w:spacing w:before="0" w:after="20" w:line="240" w:lineRule="auto"/>
              <w:jc w:val="center"/>
              <w:rPr>
                <w:rFonts w:cstheme="minorHAnsi"/>
                <w:sz w:val="18"/>
                <w:szCs w:val="18"/>
              </w:rPr>
            </w:pPr>
            <w:r w:rsidRPr="00731CFD">
              <w:rPr>
                <w:rFonts w:cstheme="minorHAnsi"/>
                <w:sz w:val="18"/>
                <w:szCs w:val="18"/>
              </w:rPr>
              <w:t>Zapewnienie dostępności wysokiej jakości bazy i wyposażenia administracji lokalnej</w:t>
            </w:r>
          </w:p>
          <w:p w14:paraId="0D4B9F4F" w14:textId="77777777" w:rsidR="00C22F76" w:rsidRPr="00731CFD" w:rsidRDefault="00C22F76" w:rsidP="001848E1">
            <w:pPr>
              <w:spacing w:before="0" w:after="20" w:line="240" w:lineRule="auto"/>
              <w:jc w:val="center"/>
              <w:rPr>
                <w:rFonts w:cstheme="minorHAnsi"/>
                <w:sz w:val="18"/>
                <w:szCs w:val="18"/>
              </w:rPr>
            </w:pPr>
          </w:p>
          <w:p w14:paraId="292B49F4" w14:textId="77777777" w:rsidR="00C22F76" w:rsidRPr="00731CFD" w:rsidRDefault="00C22F76" w:rsidP="001848E1">
            <w:pPr>
              <w:spacing w:before="0" w:after="20" w:line="240" w:lineRule="auto"/>
              <w:jc w:val="center"/>
              <w:rPr>
                <w:rFonts w:cstheme="minorHAnsi"/>
                <w:sz w:val="18"/>
                <w:szCs w:val="18"/>
              </w:rPr>
            </w:pPr>
            <w:r w:rsidRPr="00731CFD">
              <w:rPr>
                <w:rFonts w:cstheme="minorHAnsi"/>
                <w:sz w:val="18"/>
                <w:szCs w:val="18"/>
              </w:rPr>
              <w:t>Poprawa warunków pracy oraz świadczenia usług / korzystania z usług publicznych</w:t>
            </w:r>
          </w:p>
          <w:p w14:paraId="7CC0EE94" w14:textId="77777777" w:rsidR="00C22F76" w:rsidRPr="00731CFD" w:rsidRDefault="00C22F76" w:rsidP="001848E1">
            <w:pPr>
              <w:spacing w:before="0" w:after="20" w:line="240" w:lineRule="auto"/>
              <w:jc w:val="center"/>
              <w:rPr>
                <w:rFonts w:cstheme="minorHAnsi"/>
                <w:sz w:val="18"/>
                <w:szCs w:val="18"/>
              </w:rPr>
            </w:pPr>
          </w:p>
          <w:p w14:paraId="108D94E9" w14:textId="77777777" w:rsidR="00C22F76" w:rsidRPr="00731CFD" w:rsidRDefault="00C22F76" w:rsidP="001848E1">
            <w:pPr>
              <w:spacing w:before="0" w:after="20" w:line="240" w:lineRule="auto"/>
              <w:jc w:val="center"/>
              <w:rPr>
                <w:rFonts w:cstheme="minorHAnsi"/>
                <w:sz w:val="18"/>
                <w:szCs w:val="18"/>
              </w:rPr>
            </w:pPr>
            <w:r w:rsidRPr="00731CFD">
              <w:rPr>
                <w:rFonts w:cstheme="minorHAnsi"/>
                <w:sz w:val="18"/>
                <w:szCs w:val="18"/>
              </w:rPr>
              <w:t>Poprawa efektywności energetycznej bazy, dywersyfikacja źródeł ciepła w kierunku bardziej ekologicznych</w:t>
            </w:r>
          </w:p>
          <w:p w14:paraId="22966CE9" w14:textId="77777777" w:rsidR="00C22F76" w:rsidRPr="00731CFD" w:rsidRDefault="00C22F76" w:rsidP="001848E1">
            <w:pPr>
              <w:spacing w:before="0" w:after="20" w:line="240" w:lineRule="auto"/>
              <w:jc w:val="center"/>
              <w:rPr>
                <w:rFonts w:cstheme="minorHAnsi"/>
                <w:sz w:val="18"/>
                <w:szCs w:val="18"/>
              </w:rPr>
            </w:pPr>
          </w:p>
          <w:p w14:paraId="7FDCFE4F" w14:textId="77777777" w:rsidR="00C22F76" w:rsidRPr="006B776F" w:rsidRDefault="00C22F76" w:rsidP="001848E1">
            <w:pPr>
              <w:spacing w:before="0" w:after="20" w:line="240" w:lineRule="auto"/>
              <w:jc w:val="center"/>
              <w:rPr>
                <w:rFonts w:cstheme="minorHAnsi"/>
                <w:sz w:val="18"/>
                <w:szCs w:val="18"/>
                <w:highlight w:val="yellow"/>
              </w:rPr>
            </w:pPr>
            <w:r w:rsidRPr="00731CFD">
              <w:rPr>
                <w:rFonts w:cstheme="minorHAnsi"/>
                <w:sz w:val="18"/>
                <w:szCs w:val="18"/>
              </w:rPr>
              <w:t>Zapewnienie dostępności osobom ze szczególnymi potrzebami</w:t>
            </w:r>
          </w:p>
        </w:tc>
        <w:tc>
          <w:tcPr>
            <w:tcW w:w="2552" w:type="dxa"/>
            <w:shd w:val="clear" w:color="auto" w:fill="FFFFFF"/>
            <w:vAlign w:val="center"/>
          </w:tcPr>
          <w:p w14:paraId="5C150A78" w14:textId="77777777" w:rsidR="00C22F76" w:rsidRPr="00731CFD" w:rsidRDefault="00C22F76" w:rsidP="001848E1">
            <w:pPr>
              <w:spacing w:before="0" w:after="20" w:line="240" w:lineRule="auto"/>
              <w:jc w:val="center"/>
              <w:rPr>
                <w:rFonts w:cstheme="minorHAnsi"/>
                <w:sz w:val="18"/>
                <w:szCs w:val="18"/>
              </w:rPr>
            </w:pPr>
            <w:r w:rsidRPr="00731CFD">
              <w:rPr>
                <w:rFonts w:cstheme="minorHAnsi"/>
                <w:sz w:val="18"/>
                <w:szCs w:val="18"/>
              </w:rPr>
              <w:t xml:space="preserve">Liczba nowych </w:t>
            </w:r>
            <w:r>
              <w:rPr>
                <w:rFonts w:cstheme="minorHAnsi"/>
                <w:sz w:val="18"/>
                <w:szCs w:val="18"/>
              </w:rPr>
              <w:t>lub</w:t>
            </w:r>
            <w:r w:rsidRPr="00731CFD">
              <w:rPr>
                <w:rFonts w:cstheme="minorHAnsi"/>
                <w:sz w:val="18"/>
                <w:szCs w:val="18"/>
              </w:rPr>
              <w:t> zmodernizowanych obiektów</w:t>
            </w:r>
            <w:r>
              <w:rPr>
                <w:rFonts w:cstheme="minorHAnsi"/>
                <w:sz w:val="18"/>
                <w:szCs w:val="18"/>
              </w:rPr>
              <w:t xml:space="preserve"> oraz liczba korzystających osób</w:t>
            </w:r>
          </w:p>
          <w:p w14:paraId="2E3F7B7B" w14:textId="77777777" w:rsidR="00C22F76" w:rsidRPr="007E1946" w:rsidRDefault="00C22F76" w:rsidP="001848E1">
            <w:pPr>
              <w:spacing w:before="0" w:after="20" w:line="240" w:lineRule="auto"/>
              <w:jc w:val="center"/>
              <w:rPr>
                <w:rFonts w:cstheme="minorHAnsi"/>
                <w:sz w:val="18"/>
                <w:szCs w:val="18"/>
              </w:rPr>
            </w:pPr>
            <w:r w:rsidRPr="00731CFD">
              <w:rPr>
                <w:rFonts w:cstheme="minorHAnsi"/>
                <w:noProof/>
                <w:sz w:val="18"/>
                <w:szCs w:val="18"/>
                <w:lang w:eastAsia="pl-PL"/>
              </w:rPr>
              <mc:AlternateContent>
                <mc:Choice Requires="wps">
                  <w:drawing>
                    <wp:inline distT="0" distB="0" distL="0" distR="0" wp14:anchorId="33807043" wp14:editId="615F8963">
                      <wp:extent cx="160867" cy="126788"/>
                      <wp:effectExtent l="0" t="38100" r="48895" b="26035"/>
                      <wp:docPr id="26994" name="Łącznik prosty ze strzałką 2699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C1B2DC2" id="Łącznik prosty ze strzałką 2699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BPNvye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5470E803" w14:textId="77777777" w:rsidR="00C22F76" w:rsidRPr="007E1946" w:rsidRDefault="00C22F76" w:rsidP="001848E1">
            <w:pPr>
              <w:spacing w:before="0" w:after="20" w:line="240" w:lineRule="auto"/>
              <w:jc w:val="center"/>
              <w:rPr>
                <w:rFonts w:cstheme="minorHAnsi"/>
                <w:sz w:val="18"/>
                <w:szCs w:val="18"/>
              </w:rPr>
            </w:pPr>
            <w:r w:rsidRPr="00731CFD">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0A819C20"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Administracja rządowa,</w:t>
            </w:r>
          </w:p>
          <w:p w14:paraId="294F33B8"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 xml:space="preserve">NFOŚiGW, </w:t>
            </w:r>
            <w:proofErr w:type="spellStart"/>
            <w:r w:rsidRPr="00731CFD">
              <w:rPr>
                <w:rFonts w:eastAsia="Calibri" w:cstheme="minorHAnsi"/>
                <w:bCs/>
                <w:iCs/>
                <w:sz w:val="18"/>
                <w:szCs w:val="18"/>
              </w:rPr>
              <w:t>WFOŚiGW</w:t>
            </w:r>
            <w:proofErr w:type="spellEnd"/>
            <w:r w:rsidRPr="00731CFD">
              <w:rPr>
                <w:rFonts w:eastAsia="Calibri" w:cstheme="minorHAnsi"/>
                <w:bCs/>
                <w:iCs/>
                <w:sz w:val="18"/>
                <w:szCs w:val="18"/>
              </w:rPr>
              <w:t>,</w:t>
            </w:r>
          </w:p>
          <w:p w14:paraId="5E7FE73E"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PFRON,</w:t>
            </w:r>
          </w:p>
          <w:p w14:paraId="6BD727B6"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Urząd Marszałkowski Województwa Małopolskiego,</w:t>
            </w:r>
          </w:p>
          <w:p w14:paraId="381B6A6D" w14:textId="77777777" w:rsidR="00C22F76" w:rsidRPr="00731CFD" w:rsidRDefault="00C22F76" w:rsidP="001848E1">
            <w:pPr>
              <w:spacing w:before="0" w:after="20" w:line="240" w:lineRule="auto"/>
              <w:jc w:val="right"/>
              <w:rPr>
                <w:rFonts w:eastAsia="Calibri" w:cstheme="minorHAnsi"/>
                <w:bCs/>
                <w:iCs/>
                <w:sz w:val="18"/>
                <w:szCs w:val="18"/>
              </w:rPr>
            </w:pPr>
            <w:r>
              <w:rPr>
                <w:rFonts w:eastAsia="Calibri" w:cstheme="minorHAnsi"/>
                <w:bCs/>
                <w:iCs/>
                <w:sz w:val="18"/>
                <w:szCs w:val="18"/>
              </w:rPr>
              <w:t>Gminne j</w:t>
            </w:r>
            <w:r w:rsidRPr="00731CFD">
              <w:rPr>
                <w:rFonts w:eastAsia="Calibri" w:cstheme="minorHAnsi"/>
                <w:bCs/>
                <w:iCs/>
                <w:sz w:val="18"/>
                <w:szCs w:val="18"/>
              </w:rPr>
              <w:t>ednostki organizacyjne,</w:t>
            </w:r>
          </w:p>
          <w:p w14:paraId="0ECEB470" w14:textId="77777777" w:rsidR="00C22F76" w:rsidRPr="007E1946"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Koordynatorzy ds. dostępności</w:t>
            </w:r>
          </w:p>
        </w:tc>
      </w:tr>
      <w:tr w:rsidR="00C22F76" w:rsidRPr="007E1946" w14:paraId="17785EE6" w14:textId="77777777" w:rsidTr="001848E1">
        <w:trPr>
          <w:trHeight w:val="510"/>
          <w:jc w:val="center"/>
        </w:trPr>
        <w:tc>
          <w:tcPr>
            <w:tcW w:w="704" w:type="dxa"/>
            <w:shd w:val="clear" w:color="auto" w:fill="D9D9D9" w:themeFill="background1" w:themeFillShade="D9"/>
            <w:vAlign w:val="center"/>
          </w:tcPr>
          <w:p w14:paraId="5CAE1970" w14:textId="77777777" w:rsidR="00C22F76" w:rsidRPr="00DD1F5B" w:rsidRDefault="00C22F76" w:rsidP="008646B2">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1E12BAE7" w14:textId="77777777" w:rsidR="00C22F76" w:rsidRPr="007E1946" w:rsidRDefault="00C22F76" w:rsidP="001848E1">
            <w:pPr>
              <w:spacing w:before="0" w:after="20" w:line="240" w:lineRule="auto"/>
              <w:jc w:val="both"/>
              <w:rPr>
                <w:rFonts w:cstheme="minorHAnsi"/>
                <w:sz w:val="20"/>
              </w:rPr>
            </w:pPr>
            <w:r w:rsidRPr="007E1946">
              <w:rPr>
                <w:rFonts w:cstheme="minorHAnsi"/>
                <w:sz w:val="20"/>
              </w:rPr>
              <w:t>Dostosowanie administracji lokalnej do wymogów ustawy o dostępności (architektonicznej, cyfrowe</w:t>
            </w:r>
            <w:r>
              <w:rPr>
                <w:rFonts w:cstheme="minorHAnsi"/>
                <w:sz w:val="20"/>
              </w:rPr>
              <w:t>j, informacyjno-komunikacyjnej).</w:t>
            </w:r>
          </w:p>
        </w:tc>
        <w:tc>
          <w:tcPr>
            <w:tcW w:w="2268" w:type="dxa"/>
            <w:shd w:val="clear" w:color="auto" w:fill="FFFFFF"/>
            <w:vAlign w:val="center"/>
          </w:tcPr>
          <w:p w14:paraId="4F98E1E5" w14:textId="77777777" w:rsidR="00C22F76" w:rsidRPr="000C0578" w:rsidRDefault="00C22F76" w:rsidP="001848E1">
            <w:pPr>
              <w:spacing w:before="0" w:after="20" w:line="240" w:lineRule="auto"/>
              <w:jc w:val="center"/>
              <w:rPr>
                <w:rFonts w:cstheme="minorHAnsi"/>
                <w:sz w:val="18"/>
                <w:szCs w:val="18"/>
              </w:rPr>
            </w:pPr>
            <w:r w:rsidRPr="000C0578">
              <w:rPr>
                <w:rFonts w:cstheme="minorHAnsi"/>
                <w:sz w:val="18"/>
                <w:szCs w:val="18"/>
              </w:rPr>
              <w:t xml:space="preserve">Zapewnienie dostępności administracji lokalnej dla wszystkich mieszkańców, w tym </w:t>
            </w:r>
            <w:proofErr w:type="gramStart"/>
            <w:r w:rsidRPr="000C0578">
              <w:rPr>
                <w:rFonts w:cstheme="minorHAnsi"/>
                <w:sz w:val="18"/>
                <w:szCs w:val="18"/>
              </w:rPr>
              <w:t>ze</w:t>
            </w:r>
            <w:proofErr w:type="gramEnd"/>
            <w:r w:rsidRPr="000C0578">
              <w:rPr>
                <w:rFonts w:cstheme="minorHAnsi"/>
                <w:sz w:val="18"/>
                <w:szCs w:val="18"/>
              </w:rPr>
              <w:t xml:space="preserve"> szczególnymi potrzebami</w:t>
            </w:r>
          </w:p>
          <w:p w14:paraId="371EEDF3" w14:textId="77777777" w:rsidR="00C22F76" w:rsidRPr="000C0578" w:rsidRDefault="00C22F76" w:rsidP="001848E1">
            <w:pPr>
              <w:spacing w:before="0" w:after="20" w:line="240" w:lineRule="auto"/>
              <w:jc w:val="center"/>
              <w:rPr>
                <w:rFonts w:cstheme="minorHAnsi"/>
                <w:sz w:val="18"/>
                <w:szCs w:val="18"/>
              </w:rPr>
            </w:pPr>
          </w:p>
          <w:p w14:paraId="389B625D" w14:textId="77777777" w:rsidR="00C22F76" w:rsidRPr="007E1946" w:rsidRDefault="00C22F76" w:rsidP="001848E1">
            <w:pPr>
              <w:spacing w:before="0" w:after="20" w:line="240" w:lineRule="auto"/>
              <w:jc w:val="center"/>
              <w:rPr>
                <w:rFonts w:cstheme="minorHAnsi"/>
                <w:sz w:val="18"/>
                <w:szCs w:val="18"/>
              </w:rPr>
            </w:pPr>
            <w:r w:rsidRPr="000C0578">
              <w:rPr>
                <w:rFonts w:cstheme="minorHAnsi"/>
                <w:sz w:val="18"/>
                <w:szCs w:val="18"/>
              </w:rPr>
              <w:t>Poprawa warunków życia i funkcjonowania mieszkańców ze szczególnymi potrzebami</w:t>
            </w:r>
          </w:p>
        </w:tc>
        <w:tc>
          <w:tcPr>
            <w:tcW w:w="2552" w:type="dxa"/>
            <w:shd w:val="clear" w:color="auto" w:fill="FFFFFF"/>
            <w:vAlign w:val="center"/>
          </w:tcPr>
          <w:p w14:paraId="3C195085" w14:textId="77777777" w:rsidR="00C22F76" w:rsidRPr="000C0578" w:rsidRDefault="00C22F76" w:rsidP="001848E1">
            <w:pPr>
              <w:spacing w:before="0" w:after="20" w:line="240" w:lineRule="auto"/>
              <w:jc w:val="center"/>
              <w:rPr>
                <w:rFonts w:cstheme="minorHAnsi"/>
                <w:sz w:val="18"/>
                <w:szCs w:val="18"/>
              </w:rPr>
            </w:pPr>
            <w:r w:rsidRPr="000C0578">
              <w:rPr>
                <w:rFonts w:cstheme="minorHAnsi"/>
                <w:sz w:val="18"/>
                <w:szCs w:val="18"/>
              </w:rPr>
              <w:t>Liczba zinwentaryzowanych barier architektonicznych w obiektach użyteczności publicznej, które nie zostały zlikwidowane</w:t>
            </w:r>
          </w:p>
          <w:p w14:paraId="3232C3C7" w14:textId="77777777" w:rsidR="00C22F76" w:rsidRPr="007E1946" w:rsidRDefault="00C22F76" w:rsidP="001848E1">
            <w:pPr>
              <w:spacing w:before="0" w:after="20" w:line="240" w:lineRule="auto"/>
              <w:jc w:val="center"/>
              <w:rPr>
                <w:rFonts w:cstheme="minorHAnsi"/>
                <w:sz w:val="18"/>
                <w:szCs w:val="18"/>
              </w:rPr>
            </w:pPr>
            <w:r w:rsidRPr="000C0578">
              <w:rPr>
                <w:rFonts w:cstheme="minorHAnsi"/>
                <w:noProof/>
                <w:sz w:val="18"/>
                <w:szCs w:val="18"/>
                <w:lang w:eastAsia="pl-PL"/>
              </w:rPr>
              <mc:AlternateContent>
                <mc:Choice Requires="wps">
                  <w:drawing>
                    <wp:inline distT="0" distB="0" distL="0" distR="0" wp14:anchorId="29268D02" wp14:editId="46FC4ABC">
                      <wp:extent cx="151130" cy="133350"/>
                      <wp:effectExtent l="0" t="0" r="77470" b="57150"/>
                      <wp:docPr id="26995" name="Łącznik prosty ze strzałką 26995"/>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27634E4" id="Łącznik prosty ze strzałką 26995"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" strokecolor="black [3213]" strokeweight=".5pt">
                      <v:stroke endarrow="block" joinstyle="miter"/>
                      <w10:anchorlock/>
                    </v:shape>
                  </w:pict>
                </mc:Fallback>
              </mc:AlternateContent>
            </w:r>
          </w:p>
        </w:tc>
        <w:tc>
          <w:tcPr>
            <w:tcW w:w="1984" w:type="dxa"/>
            <w:shd w:val="clear" w:color="auto" w:fill="FFFFFF"/>
            <w:vAlign w:val="center"/>
          </w:tcPr>
          <w:p w14:paraId="608D6B61" w14:textId="77777777" w:rsidR="00C22F76" w:rsidRPr="007E1946" w:rsidRDefault="00C22F76" w:rsidP="001848E1">
            <w:pPr>
              <w:spacing w:before="0" w:after="20" w:line="240" w:lineRule="auto"/>
              <w:jc w:val="center"/>
              <w:rPr>
                <w:rFonts w:cstheme="minorHAnsi"/>
                <w:sz w:val="18"/>
                <w:szCs w:val="18"/>
              </w:rPr>
            </w:pPr>
            <w:r w:rsidRPr="000C0578">
              <w:rPr>
                <w:rFonts w:eastAsia="Calibri" w:cstheme="minorHAnsi"/>
                <w:bCs/>
                <w:iCs/>
                <w:sz w:val="18"/>
                <w:szCs w:val="18"/>
              </w:rPr>
              <w:t>Koordynator</w:t>
            </w:r>
            <w:r>
              <w:rPr>
                <w:rFonts w:eastAsia="Calibri" w:cstheme="minorHAnsi"/>
                <w:bCs/>
                <w:iCs/>
                <w:sz w:val="18"/>
                <w:szCs w:val="18"/>
              </w:rPr>
              <w:t>zy</w:t>
            </w:r>
            <w:r w:rsidRPr="000C0578">
              <w:rPr>
                <w:rFonts w:eastAsia="Calibri" w:cstheme="minorHAnsi"/>
                <w:bCs/>
                <w:iCs/>
                <w:sz w:val="18"/>
                <w:szCs w:val="18"/>
              </w:rPr>
              <w:t xml:space="preserve"> ds. dostępności</w:t>
            </w:r>
          </w:p>
        </w:tc>
        <w:tc>
          <w:tcPr>
            <w:tcW w:w="2673" w:type="dxa"/>
            <w:shd w:val="clear" w:color="auto" w:fill="FFFFFF"/>
            <w:vAlign w:val="center"/>
          </w:tcPr>
          <w:p w14:paraId="2C5D4A05" w14:textId="77777777" w:rsidR="00C22F76" w:rsidRPr="000C0578" w:rsidRDefault="00C22F76" w:rsidP="001848E1">
            <w:pPr>
              <w:spacing w:before="0" w:after="20" w:line="240" w:lineRule="auto"/>
              <w:jc w:val="right"/>
              <w:rPr>
                <w:rFonts w:eastAsia="Calibri" w:cstheme="minorHAnsi"/>
                <w:bCs/>
                <w:iCs/>
                <w:sz w:val="18"/>
                <w:szCs w:val="18"/>
              </w:rPr>
            </w:pPr>
            <w:r w:rsidRPr="000C0578">
              <w:rPr>
                <w:rFonts w:eastAsia="Calibri" w:cstheme="minorHAnsi"/>
                <w:bCs/>
                <w:iCs/>
                <w:sz w:val="18"/>
                <w:szCs w:val="18"/>
              </w:rPr>
              <w:t>Administracja rządowa,</w:t>
            </w:r>
          </w:p>
          <w:p w14:paraId="11ED7D3B" w14:textId="77777777" w:rsidR="00C22F76" w:rsidRPr="000C0578" w:rsidRDefault="00C22F76" w:rsidP="001848E1">
            <w:pPr>
              <w:spacing w:before="0" w:after="20" w:line="240" w:lineRule="auto"/>
              <w:jc w:val="right"/>
              <w:rPr>
                <w:rFonts w:eastAsia="Calibri" w:cstheme="minorHAnsi"/>
                <w:bCs/>
                <w:iCs/>
                <w:sz w:val="18"/>
                <w:szCs w:val="18"/>
              </w:rPr>
            </w:pPr>
            <w:r w:rsidRPr="000C0578">
              <w:rPr>
                <w:rFonts w:eastAsia="Calibri" w:cstheme="minorHAnsi"/>
                <w:bCs/>
                <w:iCs/>
                <w:sz w:val="18"/>
                <w:szCs w:val="18"/>
              </w:rPr>
              <w:t>Urząd Marszałkowski Województwa Małopolskiego,</w:t>
            </w:r>
          </w:p>
          <w:p w14:paraId="5EEA0AFC" w14:textId="77777777" w:rsidR="00C22F76" w:rsidRPr="000C0578" w:rsidRDefault="00C22F76" w:rsidP="001848E1">
            <w:pPr>
              <w:spacing w:before="0" w:after="20" w:line="240" w:lineRule="auto"/>
              <w:jc w:val="right"/>
              <w:rPr>
                <w:rFonts w:eastAsia="Calibri" w:cstheme="minorHAnsi"/>
                <w:bCs/>
                <w:iCs/>
                <w:sz w:val="18"/>
                <w:szCs w:val="18"/>
              </w:rPr>
            </w:pPr>
            <w:r w:rsidRPr="000C0578">
              <w:rPr>
                <w:rFonts w:eastAsia="Calibri" w:cstheme="minorHAnsi"/>
                <w:bCs/>
                <w:iCs/>
                <w:sz w:val="18"/>
                <w:szCs w:val="18"/>
              </w:rPr>
              <w:t>PFRON,</w:t>
            </w:r>
          </w:p>
          <w:p w14:paraId="53B45B7C" w14:textId="77777777" w:rsidR="00C22F76" w:rsidRPr="000C0578" w:rsidRDefault="00C22F76" w:rsidP="001848E1">
            <w:pPr>
              <w:spacing w:before="0" w:after="20" w:line="240" w:lineRule="auto"/>
              <w:jc w:val="right"/>
              <w:rPr>
                <w:rFonts w:eastAsia="Calibri" w:cstheme="minorHAnsi"/>
                <w:bCs/>
                <w:iCs/>
                <w:sz w:val="18"/>
                <w:szCs w:val="18"/>
              </w:rPr>
            </w:pPr>
            <w:r w:rsidRPr="00731CFD">
              <w:rPr>
                <w:rFonts w:cstheme="minorHAnsi"/>
                <w:sz w:val="18"/>
                <w:szCs w:val="18"/>
              </w:rPr>
              <w:t xml:space="preserve">Urząd </w:t>
            </w:r>
            <w:r>
              <w:rPr>
                <w:rFonts w:cstheme="minorHAnsi"/>
                <w:sz w:val="18"/>
                <w:szCs w:val="18"/>
              </w:rPr>
              <w:t>Miejski w Rabce-Zdroju</w:t>
            </w:r>
            <w:r w:rsidRPr="000C0578">
              <w:rPr>
                <w:rFonts w:eastAsia="Calibri" w:cstheme="minorHAnsi"/>
                <w:bCs/>
                <w:iCs/>
                <w:sz w:val="18"/>
                <w:szCs w:val="18"/>
              </w:rPr>
              <w:t>,</w:t>
            </w:r>
          </w:p>
          <w:p w14:paraId="49267A24" w14:textId="77777777" w:rsidR="00C22F76" w:rsidRDefault="00C22F76" w:rsidP="001848E1">
            <w:pPr>
              <w:spacing w:before="0" w:after="20" w:line="240" w:lineRule="auto"/>
              <w:jc w:val="right"/>
              <w:rPr>
                <w:rFonts w:eastAsia="Calibri" w:cstheme="minorHAnsi"/>
                <w:bCs/>
                <w:iCs/>
                <w:sz w:val="18"/>
                <w:szCs w:val="18"/>
              </w:rPr>
            </w:pPr>
            <w:r>
              <w:rPr>
                <w:rFonts w:eastAsia="Calibri" w:cstheme="minorHAnsi"/>
                <w:bCs/>
                <w:iCs/>
                <w:sz w:val="18"/>
                <w:szCs w:val="18"/>
              </w:rPr>
              <w:t>Gminne j</w:t>
            </w:r>
            <w:r w:rsidRPr="00731CFD">
              <w:rPr>
                <w:rFonts w:eastAsia="Calibri" w:cstheme="minorHAnsi"/>
                <w:bCs/>
                <w:iCs/>
                <w:sz w:val="18"/>
                <w:szCs w:val="18"/>
              </w:rPr>
              <w:t>ednostki organizacyjne</w:t>
            </w:r>
            <w:r>
              <w:rPr>
                <w:rFonts w:eastAsia="Calibri" w:cstheme="minorHAnsi"/>
                <w:bCs/>
                <w:iCs/>
                <w:sz w:val="18"/>
                <w:szCs w:val="18"/>
              </w:rPr>
              <w:t>,</w:t>
            </w:r>
          </w:p>
          <w:p w14:paraId="6428859A" w14:textId="77777777" w:rsidR="00C22F76" w:rsidRDefault="00C22F76" w:rsidP="001848E1">
            <w:pPr>
              <w:spacing w:before="0" w:after="20" w:line="240" w:lineRule="auto"/>
              <w:jc w:val="right"/>
              <w:rPr>
                <w:rFonts w:eastAsia="Calibri" w:cstheme="minorHAnsi"/>
                <w:bCs/>
                <w:iCs/>
                <w:sz w:val="18"/>
                <w:szCs w:val="18"/>
              </w:rPr>
            </w:pPr>
            <w:r>
              <w:rPr>
                <w:rFonts w:eastAsia="Calibri" w:cstheme="minorHAnsi"/>
                <w:bCs/>
                <w:iCs/>
                <w:sz w:val="18"/>
                <w:szCs w:val="18"/>
              </w:rPr>
              <w:t>Mieszkańcy,</w:t>
            </w:r>
          </w:p>
          <w:p w14:paraId="019A4C93" w14:textId="77777777" w:rsidR="00C22F76" w:rsidRPr="007E1946"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Organizacje pozarządowe</w:t>
            </w:r>
          </w:p>
        </w:tc>
      </w:tr>
      <w:tr w:rsidR="00C22F76" w:rsidRPr="007E1946" w14:paraId="34B352CE" w14:textId="77777777" w:rsidTr="001848E1">
        <w:trPr>
          <w:trHeight w:val="510"/>
          <w:jc w:val="center"/>
        </w:trPr>
        <w:tc>
          <w:tcPr>
            <w:tcW w:w="704" w:type="dxa"/>
            <w:shd w:val="clear" w:color="auto" w:fill="D9D9D9" w:themeFill="background1" w:themeFillShade="D9"/>
            <w:vAlign w:val="center"/>
          </w:tcPr>
          <w:p w14:paraId="7FDD5992" w14:textId="77777777" w:rsidR="00C22F76" w:rsidRPr="00DD1F5B" w:rsidRDefault="00C22F76" w:rsidP="008646B2">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69C22E56" w14:textId="77777777" w:rsidR="00C22F76" w:rsidRPr="007E1946" w:rsidRDefault="00C22F76" w:rsidP="001848E1">
            <w:pPr>
              <w:spacing w:before="0" w:after="20" w:line="240" w:lineRule="auto"/>
              <w:jc w:val="both"/>
              <w:rPr>
                <w:rFonts w:cstheme="minorHAnsi"/>
                <w:sz w:val="20"/>
              </w:rPr>
            </w:pPr>
            <w:r w:rsidRPr="007E1946">
              <w:rPr>
                <w:rFonts w:cstheme="minorHAnsi"/>
                <w:sz w:val="20"/>
              </w:rPr>
              <w:t xml:space="preserve">Cyfryzacja </w:t>
            </w:r>
            <w:r>
              <w:rPr>
                <w:rFonts w:cstheme="minorHAnsi"/>
                <w:sz w:val="20"/>
              </w:rPr>
              <w:t>Urzę</w:t>
            </w:r>
            <w:r w:rsidRPr="00576766">
              <w:rPr>
                <w:rFonts w:cstheme="minorHAnsi"/>
                <w:sz w:val="20"/>
              </w:rPr>
              <w:t>d</w:t>
            </w:r>
            <w:r>
              <w:rPr>
                <w:rFonts w:cstheme="minorHAnsi"/>
                <w:sz w:val="20"/>
              </w:rPr>
              <w:t>u</w:t>
            </w:r>
            <w:r w:rsidRPr="00576766">
              <w:rPr>
                <w:rFonts w:cstheme="minorHAnsi"/>
                <w:sz w:val="20"/>
              </w:rPr>
              <w:t xml:space="preserve"> Miejski</w:t>
            </w:r>
            <w:r>
              <w:rPr>
                <w:rFonts w:cstheme="minorHAnsi"/>
                <w:sz w:val="20"/>
              </w:rPr>
              <w:t>ego</w:t>
            </w:r>
            <w:r w:rsidRPr="00576766">
              <w:rPr>
                <w:rFonts w:cstheme="minorHAnsi"/>
                <w:sz w:val="20"/>
              </w:rPr>
              <w:t xml:space="preserve"> w Rabce-Zdroju</w:t>
            </w:r>
            <w:r>
              <w:rPr>
                <w:rFonts w:cstheme="minorHAnsi"/>
                <w:sz w:val="20"/>
              </w:rPr>
              <w:t xml:space="preserve">, jednostek gminnych i spółek komunalnych </w:t>
            </w:r>
            <w:r w:rsidRPr="007E1946">
              <w:rPr>
                <w:rFonts w:cstheme="minorHAnsi"/>
                <w:sz w:val="20"/>
              </w:rPr>
              <w:t>oraz rozwój i integracja e-usług publicznych wraz z upowszechnieniem korzystania z nich przez klientów.</w:t>
            </w:r>
          </w:p>
        </w:tc>
        <w:tc>
          <w:tcPr>
            <w:tcW w:w="2268" w:type="dxa"/>
            <w:shd w:val="clear" w:color="auto" w:fill="FFFFFF"/>
            <w:vAlign w:val="center"/>
          </w:tcPr>
          <w:p w14:paraId="597877E0" w14:textId="77777777" w:rsidR="00C22F76" w:rsidRPr="00731CFD" w:rsidRDefault="00C22F76" w:rsidP="001848E1">
            <w:pPr>
              <w:spacing w:before="0" w:after="20" w:line="240" w:lineRule="auto"/>
              <w:jc w:val="center"/>
              <w:rPr>
                <w:rFonts w:cstheme="minorHAnsi"/>
                <w:sz w:val="18"/>
                <w:szCs w:val="18"/>
              </w:rPr>
            </w:pPr>
            <w:r w:rsidRPr="00731CFD">
              <w:rPr>
                <w:rFonts w:cstheme="minorHAnsi"/>
                <w:sz w:val="18"/>
                <w:szCs w:val="18"/>
              </w:rPr>
              <w:t>Podniesienie efektywności świadczenia i jakości usług publicznych, w tym wzrost dostępności i liczby e-usług</w:t>
            </w:r>
          </w:p>
          <w:p w14:paraId="7D9BB605" w14:textId="77777777" w:rsidR="00C22F76" w:rsidRPr="00731CFD" w:rsidRDefault="00C22F76" w:rsidP="001848E1">
            <w:pPr>
              <w:spacing w:before="0" w:after="20" w:line="240" w:lineRule="auto"/>
              <w:jc w:val="center"/>
              <w:rPr>
                <w:rFonts w:cstheme="minorHAnsi"/>
                <w:sz w:val="18"/>
                <w:szCs w:val="18"/>
              </w:rPr>
            </w:pPr>
          </w:p>
          <w:p w14:paraId="59A2E25D" w14:textId="77777777" w:rsidR="00C22F76" w:rsidRPr="007E1946" w:rsidRDefault="00C22F76" w:rsidP="001848E1">
            <w:pPr>
              <w:spacing w:before="0" w:after="20" w:line="240" w:lineRule="auto"/>
              <w:jc w:val="center"/>
              <w:rPr>
                <w:rFonts w:cstheme="minorHAnsi"/>
                <w:sz w:val="18"/>
                <w:szCs w:val="18"/>
              </w:rPr>
            </w:pPr>
            <w:r w:rsidRPr="00731CFD">
              <w:rPr>
                <w:rFonts w:cstheme="minorHAnsi"/>
                <w:sz w:val="18"/>
                <w:szCs w:val="18"/>
              </w:rPr>
              <w:t xml:space="preserve">Zwiększenie liczby spraw realizowanych elektronicznie </w:t>
            </w:r>
          </w:p>
        </w:tc>
        <w:tc>
          <w:tcPr>
            <w:tcW w:w="2552" w:type="dxa"/>
            <w:shd w:val="clear" w:color="auto" w:fill="FFFFFF"/>
            <w:vAlign w:val="center"/>
          </w:tcPr>
          <w:p w14:paraId="58D2F010" w14:textId="77777777" w:rsidR="00C22F76" w:rsidRPr="00731CFD" w:rsidRDefault="00C22F76" w:rsidP="001848E1">
            <w:pPr>
              <w:spacing w:before="0" w:after="20" w:line="240" w:lineRule="auto"/>
              <w:jc w:val="center"/>
              <w:rPr>
                <w:rFonts w:cstheme="minorHAnsi"/>
                <w:sz w:val="18"/>
                <w:szCs w:val="18"/>
              </w:rPr>
            </w:pPr>
            <w:r w:rsidRPr="00731CFD">
              <w:rPr>
                <w:rFonts w:cstheme="minorHAnsi"/>
                <w:sz w:val="18"/>
                <w:szCs w:val="18"/>
              </w:rPr>
              <w:t>Liczba i/lub odsetek dostępnych e-usług</w:t>
            </w:r>
          </w:p>
          <w:p w14:paraId="2F506D55" w14:textId="77777777" w:rsidR="00C22F76" w:rsidRPr="00731CFD" w:rsidRDefault="00C22F76" w:rsidP="001848E1">
            <w:pPr>
              <w:spacing w:before="0" w:after="20" w:line="240" w:lineRule="auto"/>
              <w:jc w:val="center"/>
              <w:rPr>
                <w:rFonts w:cstheme="minorHAnsi"/>
                <w:sz w:val="18"/>
                <w:szCs w:val="18"/>
              </w:rPr>
            </w:pPr>
            <w:r w:rsidRPr="00731CFD">
              <w:rPr>
                <w:rFonts w:cstheme="minorHAnsi"/>
                <w:noProof/>
                <w:sz w:val="18"/>
                <w:szCs w:val="18"/>
                <w:lang w:eastAsia="pl-PL"/>
              </w:rPr>
              <mc:AlternateContent>
                <mc:Choice Requires="wps">
                  <w:drawing>
                    <wp:inline distT="0" distB="0" distL="0" distR="0" wp14:anchorId="57CBF34D" wp14:editId="4641A51E">
                      <wp:extent cx="160867" cy="126788"/>
                      <wp:effectExtent l="0" t="38100" r="48895" b="26035"/>
                      <wp:docPr id="26996" name="Łącznik prosty ze strzałką 2699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5053CE5" id="Łącznik prosty ze strzałką 2699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A4RTF4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3B7F0F59" w14:textId="77777777" w:rsidR="00C22F76" w:rsidRPr="00731CFD" w:rsidRDefault="00C22F76" w:rsidP="001848E1">
            <w:pPr>
              <w:spacing w:before="0" w:after="20" w:line="240" w:lineRule="auto"/>
              <w:jc w:val="center"/>
              <w:rPr>
                <w:rFonts w:cstheme="minorHAnsi"/>
                <w:sz w:val="18"/>
                <w:szCs w:val="18"/>
              </w:rPr>
            </w:pPr>
          </w:p>
          <w:p w14:paraId="147CAF63" w14:textId="77777777" w:rsidR="00C22F76" w:rsidRPr="00731CFD" w:rsidRDefault="00C22F76" w:rsidP="001848E1">
            <w:pPr>
              <w:spacing w:before="0" w:after="20" w:line="240" w:lineRule="auto"/>
              <w:jc w:val="center"/>
              <w:rPr>
                <w:rFonts w:cstheme="minorHAnsi"/>
                <w:sz w:val="18"/>
                <w:szCs w:val="18"/>
              </w:rPr>
            </w:pPr>
            <w:r w:rsidRPr="00731CFD">
              <w:rPr>
                <w:rFonts w:cstheme="minorHAnsi"/>
                <w:sz w:val="18"/>
                <w:szCs w:val="18"/>
              </w:rPr>
              <w:t>Odsetek usług realizowanych przez urząd z użyciem cyfrowych form komunikacji</w:t>
            </w:r>
          </w:p>
          <w:p w14:paraId="0E612B94" w14:textId="77777777" w:rsidR="00C22F76" w:rsidRPr="007E1946" w:rsidRDefault="00C22F76" w:rsidP="001848E1">
            <w:pPr>
              <w:spacing w:before="0" w:after="20" w:line="240" w:lineRule="auto"/>
              <w:jc w:val="center"/>
              <w:rPr>
                <w:rFonts w:cstheme="minorHAnsi"/>
                <w:sz w:val="18"/>
                <w:szCs w:val="18"/>
              </w:rPr>
            </w:pPr>
            <w:r w:rsidRPr="00731CFD">
              <w:rPr>
                <w:rFonts w:cstheme="minorHAnsi"/>
                <w:noProof/>
                <w:sz w:val="18"/>
                <w:szCs w:val="18"/>
                <w:lang w:eastAsia="pl-PL"/>
              </w:rPr>
              <mc:AlternateContent>
                <mc:Choice Requires="wps">
                  <w:drawing>
                    <wp:inline distT="0" distB="0" distL="0" distR="0" wp14:anchorId="5F684910" wp14:editId="3EC7CA7F">
                      <wp:extent cx="160867" cy="126788"/>
                      <wp:effectExtent l="0" t="38100" r="48895" b="26035"/>
                      <wp:docPr id="137" name="Łącznik prosty ze strzałką 13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AB16655" id="Łącznik prosty ze strzałką 13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ENdkaoGAgAASw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40D19299" w14:textId="77777777" w:rsidR="00C22F76" w:rsidRPr="007E1946" w:rsidRDefault="00C22F76" w:rsidP="001848E1">
            <w:pPr>
              <w:spacing w:before="0" w:after="20" w:line="240" w:lineRule="auto"/>
              <w:jc w:val="center"/>
              <w:rPr>
                <w:rFonts w:cstheme="minorHAnsi"/>
                <w:sz w:val="18"/>
                <w:szCs w:val="18"/>
              </w:rPr>
            </w:pPr>
            <w:r w:rsidRPr="00731CFD">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42F1DC83"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Administracja rządowa,</w:t>
            </w:r>
          </w:p>
          <w:p w14:paraId="53A55AC4"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Urząd Marszałkowski Województwa Małopolskiego,</w:t>
            </w:r>
          </w:p>
          <w:p w14:paraId="0997EE7E" w14:textId="77777777" w:rsidR="00C22F76" w:rsidRPr="00731CFD" w:rsidRDefault="00C22F76" w:rsidP="001848E1">
            <w:pPr>
              <w:spacing w:before="0" w:after="20" w:line="240" w:lineRule="auto"/>
              <w:jc w:val="right"/>
              <w:rPr>
                <w:rFonts w:cstheme="minorHAnsi"/>
                <w:sz w:val="18"/>
                <w:szCs w:val="18"/>
              </w:rPr>
            </w:pPr>
            <w:r>
              <w:rPr>
                <w:rFonts w:eastAsia="Calibri" w:cstheme="minorHAnsi"/>
                <w:bCs/>
                <w:iCs/>
                <w:sz w:val="18"/>
                <w:szCs w:val="18"/>
              </w:rPr>
              <w:t>Gminne j</w:t>
            </w:r>
            <w:r w:rsidRPr="00731CFD">
              <w:rPr>
                <w:rFonts w:eastAsia="Calibri" w:cstheme="minorHAnsi"/>
                <w:bCs/>
                <w:iCs/>
                <w:sz w:val="18"/>
                <w:szCs w:val="18"/>
              </w:rPr>
              <w:t>ednostki organizacyjne</w:t>
            </w:r>
            <w:r w:rsidRPr="00731CFD">
              <w:rPr>
                <w:rFonts w:cstheme="minorHAnsi"/>
                <w:sz w:val="18"/>
                <w:szCs w:val="18"/>
              </w:rPr>
              <w:t>,</w:t>
            </w:r>
          </w:p>
          <w:p w14:paraId="24A510B9"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Mieszkańcy,</w:t>
            </w:r>
          </w:p>
          <w:p w14:paraId="6B7F3E7B"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Przedsiębiorcy,</w:t>
            </w:r>
          </w:p>
          <w:p w14:paraId="0B8CD425" w14:textId="77777777" w:rsidR="00C22F76" w:rsidRPr="007E1946"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Organizacje pozarządowe</w:t>
            </w:r>
          </w:p>
        </w:tc>
      </w:tr>
      <w:tr w:rsidR="00C22F76" w:rsidRPr="007E1946" w14:paraId="6B5D88C2" w14:textId="77777777" w:rsidTr="001848E1">
        <w:trPr>
          <w:trHeight w:val="510"/>
          <w:jc w:val="center"/>
        </w:trPr>
        <w:tc>
          <w:tcPr>
            <w:tcW w:w="704" w:type="dxa"/>
            <w:shd w:val="clear" w:color="auto" w:fill="D9D9D9" w:themeFill="background1" w:themeFillShade="D9"/>
            <w:vAlign w:val="center"/>
          </w:tcPr>
          <w:p w14:paraId="5E7C67A0" w14:textId="77777777" w:rsidR="00C22F76" w:rsidRPr="00DD1F5B" w:rsidRDefault="00C22F76" w:rsidP="008646B2">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65A04734" w14:textId="77777777" w:rsidR="00C22F76" w:rsidRPr="008A15B6" w:rsidRDefault="00C22F76" w:rsidP="001848E1">
            <w:pPr>
              <w:spacing w:before="0" w:after="20" w:line="240" w:lineRule="auto"/>
              <w:jc w:val="both"/>
              <w:rPr>
                <w:rFonts w:cstheme="minorHAnsi"/>
                <w:sz w:val="20"/>
              </w:rPr>
            </w:pPr>
            <w:r w:rsidRPr="00311433">
              <w:rPr>
                <w:rFonts w:cstheme="minorHAnsi"/>
                <w:sz w:val="20"/>
              </w:rPr>
              <w:t>Uporządk</w:t>
            </w:r>
            <w:r>
              <w:rPr>
                <w:rFonts w:cstheme="minorHAnsi"/>
                <w:sz w:val="20"/>
              </w:rPr>
              <w:t>owanie polityki przestrzennej i </w:t>
            </w:r>
            <w:r w:rsidRPr="00311433">
              <w:rPr>
                <w:rFonts w:cstheme="minorHAnsi"/>
                <w:sz w:val="20"/>
              </w:rPr>
              <w:t xml:space="preserve">krajobrazowej gminy, </w:t>
            </w:r>
            <w:r>
              <w:rPr>
                <w:rFonts w:cstheme="minorHAnsi"/>
                <w:sz w:val="20"/>
              </w:rPr>
              <w:t>w tym poprzez objęcie</w:t>
            </w:r>
            <w:r w:rsidRPr="00311433">
              <w:rPr>
                <w:rFonts w:cstheme="minorHAnsi"/>
                <w:sz w:val="20"/>
              </w:rPr>
              <w:t xml:space="preserve"> całej gminy </w:t>
            </w:r>
            <w:r>
              <w:rPr>
                <w:rFonts w:cstheme="minorHAnsi"/>
                <w:sz w:val="20"/>
              </w:rPr>
              <w:t xml:space="preserve">aktualnymi miejscowymi </w:t>
            </w:r>
            <w:r w:rsidRPr="00311433">
              <w:rPr>
                <w:rFonts w:cstheme="minorHAnsi"/>
                <w:sz w:val="20"/>
              </w:rPr>
              <w:t xml:space="preserve">planami </w:t>
            </w:r>
            <w:r>
              <w:rPr>
                <w:rFonts w:cstheme="minorHAnsi"/>
                <w:sz w:val="20"/>
              </w:rPr>
              <w:t xml:space="preserve">zagospodarowania </w:t>
            </w:r>
            <w:r w:rsidRPr="00311433">
              <w:rPr>
                <w:rFonts w:cstheme="minorHAnsi"/>
                <w:sz w:val="20"/>
              </w:rPr>
              <w:t>przestrzenn</w:t>
            </w:r>
            <w:r>
              <w:rPr>
                <w:rFonts w:cstheme="minorHAnsi"/>
                <w:sz w:val="20"/>
              </w:rPr>
              <w:t>ego oraz w</w:t>
            </w:r>
            <w:r w:rsidRPr="008A15B6">
              <w:rPr>
                <w:rFonts w:cstheme="minorHAnsi"/>
                <w:sz w:val="20"/>
              </w:rPr>
              <w:t xml:space="preserve">drożenie w życie </w:t>
            </w:r>
            <w:r>
              <w:rPr>
                <w:rFonts w:cstheme="minorHAnsi"/>
                <w:sz w:val="20"/>
              </w:rPr>
              <w:t>uchwały krajobrazowej i </w:t>
            </w:r>
            <w:r w:rsidRPr="008A15B6">
              <w:rPr>
                <w:rFonts w:cstheme="minorHAnsi"/>
                <w:sz w:val="20"/>
              </w:rPr>
              <w:t xml:space="preserve">egzekwowanie </w:t>
            </w:r>
            <w:r>
              <w:rPr>
                <w:rFonts w:cstheme="minorHAnsi"/>
                <w:sz w:val="20"/>
              </w:rPr>
              <w:t xml:space="preserve">ich </w:t>
            </w:r>
            <w:r w:rsidRPr="008A15B6">
              <w:rPr>
                <w:rFonts w:cstheme="minorHAnsi"/>
                <w:sz w:val="20"/>
              </w:rPr>
              <w:t>założeń</w:t>
            </w:r>
            <w:r>
              <w:rPr>
                <w:rFonts w:cstheme="minorHAnsi"/>
                <w:sz w:val="20"/>
              </w:rPr>
              <w:t>.</w:t>
            </w:r>
          </w:p>
        </w:tc>
        <w:tc>
          <w:tcPr>
            <w:tcW w:w="2268" w:type="dxa"/>
            <w:shd w:val="clear" w:color="auto" w:fill="FFFFFF"/>
            <w:vAlign w:val="center"/>
          </w:tcPr>
          <w:p w14:paraId="50D88D2D" w14:textId="77777777" w:rsidR="00C22F76" w:rsidRDefault="00C22F76" w:rsidP="00C22F76">
            <w:pPr>
              <w:spacing w:before="0" w:after="0" w:line="240" w:lineRule="auto"/>
              <w:jc w:val="center"/>
              <w:rPr>
                <w:rFonts w:cstheme="minorHAnsi"/>
                <w:sz w:val="18"/>
                <w:szCs w:val="18"/>
              </w:rPr>
            </w:pPr>
            <w:r w:rsidRPr="00E723C0">
              <w:rPr>
                <w:rFonts w:cstheme="minorHAnsi"/>
                <w:sz w:val="18"/>
                <w:szCs w:val="18"/>
              </w:rPr>
              <w:t xml:space="preserve">Uporządkowanie </w:t>
            </w:r>
            <w:r>
              <w:rPr>
                <w:rFonts w:cstheme="minorHAnsi"/>
                <w:sz w:val="18"/>
                <w:szCs w:val="18"/>
              </w:rPr>
              <w:t xml:space="preserve">lokalnej </w:t>
            </w:r>
            <w:r w:rsidRPr="00E723C0">
              <w:rPr>
                <w:rFonts w:cstheme="minorHAnsi"/>
                <w:sz w:val="18"/>
                <w:szCs w:val="18"/>
              </w:rPr>
              <w:t xml:space="preserve">polityki przestrzennej i krajobrazowej </w:t>
            </w:r>
          </w:p>
          <w:p w14:paraId="1EACD7C8" w14:textId="77777777" w:rsidR="00C22F76" w:rsidRDefault="00C22F76" w:rsidP="00C22F76">
            <w:pPr>
              <w:spacing w:before="0" w:after="0" w:line="240" w:lineRule="auto"/>
              <w:jc w:val="center"/>
              <w:rPr>
                <w:rFonts w:cstheme="minorHAnsi"/>
                <w:sz w:val="18"/>
                <w:szCs w:val="18"/>
              </w:rPr>
            </w:pPr>
          </w:p>
          <w:p w14:paraId="67DEE4BA" w14:textId="77777777" w:rsidR="00C22F76" w:rsidRPr="00731CFD" w:rsidRDefault="00C22F76" w:rsidP="00C22F76">
            <w:pPr>
              <w:spacing w:before="0" w:after="0" w:line="240" w:lineRule="auto"/>
              <w:jc w:val="center"/>
              <w:rPr>
                <w:rFonts w:cstheme="minorHAnsi"/>
                <w:sz w:val="18"/>
                <w:szCs w:val="18"/>
              </w:rPr>
            </w:pPr>
            <w:r w:rsidRPr="00731CFD">
              <w:rPr>
                <w:rFonts w:cstheme="minorHAnsi"/>
                <w:sz w:val="18"/>
                <w:szCs w:val="18"/>
              </w:rPr>
              <w:t>Uporządkowanie zasad lokowania reklam, powstrzymanie chaosu wizualnego</w:t>
            </w:r>
          </w:p>
          <w:p w14:paraId="6CF9A1F0" w14:textId="77777777" w:rsidR="00C22F76" w:rsidRPr="00731CFD" w:rsidRDefault="00C22F76" w:rsidP="00C22F76">
            <w:pPr>
              <w:spacing w:before="0" w:after="0" w:line="240" w:lineRule="auto"/>
              <w:jc w:val="center"/>
              <w:rPr>
                <w:rFonts w:cstheme="minorHAnsi"/>
                <w:sz w:val="18"/>
                <w:szCs w:val="18"/>
              </w:rPr>
            </w:pPr>
          </w:p>
          <w:p w14:paraId="3FC66362" w14:textId="77777777" w:rsidR="00C22F76" w:rsidRPr="00731CFD" w:rsidRDefault="00C22F76" w:rsidP="00C22F76">
            <w:pPr>
              <w:spacing w:before="0" w:after="0" w:line="240" w:lineRule="auto"/>
              <w:jc w:val="center"/>
              <w:rPr>
                <w:rFonts w:cstheme="minorHAnsi"/>
                <w:sz w:val="18"/>
                <w:szCs w:val="18"/>
              </w:rPr>
            </w:pPr>
            <w:r w:rsidRPr="00731CFD">
              <w:rPr>
                <w:rFonts w:cstheme="minorHAnsi"/>
                <w:sz w:val="18"/>
                <w:szCs w:val="18"/>
              </w:rPr>
              <w:t xml:space="preserve">Poprawa estetyki przestrzeni publicznej, ochrona krajobrazu </w:t>
            </w:r>
            <w:r>
              <w:rPr>
                <w:rFonts w:cstheme="minorHAnsi"/>
                <w:sz w:val="18"/>
                <w:szCs w:val="18"/>
              </w:rPr>
              <w:t>lokalnego</w:t>
            </w:r>
          </w:p>
          <w:p w14:paraId="38DF6F5C" w14:textId="77777777" w:rsidR="00C22F76" w:rsidRDefault="00C22F76" w:rsidP="00C22F76">
            <w:pPr>
              <w:spacing w:before="0" w:after="0" w:line="240" w:lineRule="auto"/>
              <w:jc w:val="center"/>
              <w:rPr>
                <w:rFonts w:cstheme="minorHAnsi"/>
                <w:sz w:val="18"/>
                <w:szCs w:val="18"/>
              </w:rPr>
            </w:pPr>
          </w:p>
          <w:p w14:paraId="6EBFDE35" w14:textId="77777777" w:rsidR="00C22F76" w:rsidRDefault="00C22F76" w:rsidP="00C22F76">
            <w:pPr>
              <w:spacing w:before="0" w:after="0" w:line="240" w:lineRule="auto"/>
              <w:jc w:val="center"/>
              <w:rPr>
                <w:rFonts w:cstheme="minorHAnsi"/>
                <w:sz w:val="18"/>
                <w:szCs w:val="18"/>
              </w:rPr>
            </w:pPr>
            <w:r w:rsidRPr="00731CFD">
              <w:rPr>
                <w:rFonts w:cstheme="minorHAnsi"/>
                <w:sz w:val="18"/>
                <w:szCs w:val="18"/>
              </w:rPr>
              <w:t>Ład przestrzenny</w:t>
            </w:r>
          </w:p>
          <w:p w14:paraId="51BC8386" w14:textId="77777777" w:rsidR="00C22F76" w:rsidRDefault="00C22F76" w:rsidP="00C22F76">
            <w:pPr>
              <w:spacing w:before="0" w:after="0" w:line="240" w:lineRule="auto"/>
              <w:jc w:val="center"/>
              <w:rPr>
                <w:rFonts w:cstheme="minorHAnsi"/>
                <w:sz w:val="18"/>
                <w:szCs w:val="18"/>
              </w:rPr>
            </w:pPr>
          </w:p>
          <w:p w14:paraId="480E97A7" w14:textId="77777777" w:rsidR="00C22F76" w:rsidRPr="007E1946" w:rsidRDefault="00C22F76" w:rsidP="00C22F76">
            <w:pPr>
              <w:spacing w:before="0" w:after="0" w:line="240" w:lineRule="auto"/>
              <w:jc w:val="center"/>
              <w:rPr>
                <w:rFonts w:cstheme="minorHAnsi"/>
                <w:sz w:val="18"/>
                <w:szCs w:val="18"/>
              </w:rPr>
            </w:pPr>
            <w:r w:rsidRPr="00731CFD">
              <w:rPr>
                <w:rFonts w:cstheme="minorHAnsi"/>
                <w:sz w:val="18"/>
                <w:szCs w:val="18"/>
              </w:rPr>
              <w:t>Stworzenie warunków dla zrównowa</w:t>
            </w:r>
            <w:r>
              <w:rPr>
                <w:rFonts w:cstheme="minorHAnsi"/>
                <w:sz w:val="18"/>
                <w:szCs w:val="18"/>
              </w:rPr>
              <w:t>żonego i zintegrowanego rozwoju</w:t>
            </w:r>
          </w:p>
        </w:tc>
        <w:tc>
          <w:tcPr>
            <w:tcW w:w="2552" w:type="dxa"/>
            <w:shd w:val="clear" w:color="auto" w:fill="FFFFFF"/>
            <w:vAlign w:val="center"/>
          </w:tcPr>
          <w:p w14:paraId="72DCB1B0" w14:textId="77777777" w:rsidR="00C22F76" w:rsidRPr="00731CFD" w:rsidRDefault="00C22F76" w:rsidP="001848E1">
            <w:pPr>
              <w:spacing w:before="0" w:after="20" w:line="240" w:lineRule="auto"/>
              <w:jc w:val="center"/>
              <w:rPr>
                <w:rFonts w:cstheme="minorHAnsi"/>
                <w:sz w:val="18"/>
                <w:szCs w:val="18"/>
              </w:rPr>
            </w:pPr>
            <w:r w:rsidRPr="00731CFD">
              <w:rPr>
                <w:rFonts w:cstheme="minorHAnsi"/>
                <w:sz w:val="18"/>
                <w:szCs w:val="18"/>
              </w:rPr>
              <w:t xml:space="preserve">Odsetek powierzchni </w:t>
            </w:r>
            <w:r>
              <w:rPr>
                <w:rFonts w:cstheme="minorHAnsi"/>
                <w:sz w:val="18"/>
                <w:szCs w:val="18"/>
              </w:rPr>
              <w:t>gminy</w:t>
            </w:r>
            <w:r w:rsidRPr="00731CFD">
              <w:rPr>
                <w:rFonts w:cstheme="minorHAnsi"/>
                <w:sz w:val="18"/>
                <w:szCs w:val="18"/>
              </w:rPr>
              <w:t xml:space="preserve"> objęty miejscowymi planami zagospodarowania przestrzennego</w:t>
            </w:r>
          </w:p>
          <w:p w14:paraId="1799ACD8" w14:textId="77777777" w:rsidR="00C22F76" w:rsidRPr="007E1946" w:rsidRDefault="00C22F76" w:rsidP="001848E1">
            <w:pPr>
              <w:spacing w:before="0" w:after="20" w:line="240" w:lineRule="auto"/>
              <w:jc w:val="center"/>
              <w:rPr>
                <w:rFonts w:cstheme="minorHAnsi"/>
                <w:sz w:val="18"/>
                <w:szCs w:val="18"/>
              </w:rPr>
            </w:pPr>
            <w:r w:rsidRPr="00731CFD">
              <w:rPr>
                <w:rFonts w:eastAsia="Calibri" w:cstheme="minorHAnsi"/>
                <w:noProof/>
                <w:sz w:val="18"/>
                <w:szCs w:val="18"/>
                <w:lang w:eastAsia="pl-PL"/>
              </w:rPr>
              <mc:AlternateContent>
                <mc:Choice Requires="wps">
                  <w:drawing>
                    <wp:inline distT="0" distB="0" distL="0" distR="0" wp14:anchorId="11B04241" wp14:editId="31EA8278">
                      <wp:extent cx="160867" cy="126788"/>
                      <wp:effectExtent l="0" t="38100" r="48895" b="26035"/>
                      <wp:docPr id="68" name="Łącznik prosty ze strzałką 6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5B39BAFB" id="Łącznik prosty ze strzałką 6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" strokecolor="windowText" strokeweight=".5pt">
                      <v:stroke endarrow="block" joinstyle="miter"/>
                      <w10:anchorlock/>
                    </v:shape>
                  </w:pict>
                </mc:Fallback>
              </mc:AlternateContent>
            </w:r>
          </w:p>
        </w:tc>
        <w:tc>
          <w:tcPr>
            <w:tcW w:w="1984" w:type="dxa"/>
            <w:shd w:val="clear" w:color="auto" w:fill="FFFFFF"/>
            <w:vAlign w:val="center"/>
          </w:tcPr>
          <w:p w14:paraId="7D889057" w14:textId="77777777" w:rsidR="00C22F76" w:rsidRPr="007E1946" w:rsidRDefault="00C22F76" w:rsidP="001848E1">
            <w:pPr>
              <w:spacing w:before="0" w:after="20" w:line="240" w:lineRule="auto"/>
              <w:jc w:val="center"/>
              <w:rPr>
                <w:rFonts w:cstheme="minorHAnsi"/>
                <w:sz w:val="18"/>
                <w:szCs w:val="18"/>
              </w:rPr>
            </w:pPr>
            <w:r w:rsidRPr="00731CFD">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7B164A72"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Administracja rządowa,</w:t>
            </w:r>
          </w:p>
          <w:p w14:paraId="2132E689"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Urząd Marszałkowski Województwa Małopolskiego,</w:t>
            </w:r>
          </w:p>
          <w:p w14:paraId="38C2D7A2"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Starostwo Powiatowe w </w:t>
            </w:r>
            <w:r>
              <w:rPr>
                <w:rFonts w:eastAsia="Calibri" w:cstheme="minorHAnsi"/>
                <w:bCs/>
                <w:iCs/>
                <w:sz w:val="18"/>
                <w:szCs w:val="18"/>
              </w:rPr>
              <w:t>Nowym Targu</w:t>
            </w:r>
            <w:r w:rsidRPr="00731CFD">
              <w:rPr>
                <w:rFonts w:eastAsia="Calibri" w:cstheme="minorHAnsi"/>
                <w:bCs/>
                <w:iCs/>
                <w:sz w:val="18"/>
                <w:szCs w:val="18"/>
              </w:rPr>
              <w:t>,</w:t>
            </w:r>
          </w:p>
          <w:p w14:paraId="25D72EBB"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Mieszkańcy,</w:t>
            </w:r>
          </w:p>
          <w:p w14:paraId="4B287D58" w14:textId="77777777" w:rsidR="00C22F76" w:rsidRPr="007E1946"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Przedsiębiorcy, inwestorzy</w:t>
            </w:r>
          </w:p>
        </w:tc>
      </w:tr>
      <w:tr w:rsidR="00C22F76" w:rsidRPr="007E1946" w14:paraId="3A020B32" w14:textId="77777777" w:rsidTr="001848E1">
        <w:trPr>
          <w:trHeight w:val="510"/>
          <w:jc w:val="center"/>
        </w:trPr>
        <w:tc>
          <w:tcPr>
            <w:tcW w:w="704" w:type="dxa"/>
            <w:shd w:val="clear" w:color="auto" w:fill="D9D9D9" w:themeFill="background1" w:themeFillShade="D9"/>
            <w:vAlign w:val="center"/>
          </w:tcPr>
          <w:p w14:paraId="7E547AFA" w14:textId="77777777" w:rsidR="00C22F76" w:rsidRPr="00DD1F5B" w:rsidRDefault="00C22F76" w:rsidP="008646B2">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09FEB672" w14:textId="77777777" w:rsidR="00C22F76" w:rsidRPr="007E1946" w:rsidRDefault="00C22F76" w:rsidP="001848E1">
            <w:pPr>
              <w:spacing w:before="0" w:after="20" w:line="240" w:lineRule="auto"/>
              <w:jc w:val="both"/>
              <w:rPr>
                <w:rFonts w:cstheme="minorHAnsi"/>
                <w:sz w:val="20"/>
              </w:rPr>
            </w:pPr>
            <w:r w:rsidRPr="008A15B6">
              <w:rPr>
                <w:rFonts w:cstheme="minorHAnsi"/>
                <w:sz w:val="20"/>
              </w:rPr>
              <w:t>Działania rewitalizacyjne o zintegrowanym charakterze (rozwój infrastruktury, aktywizacja społeczna, p</w:t>
            </w:r>
            <w:r>
              <w:rPr>
                <w:rFonts w:cstheme="minorHAnsi"/>
                <w:sz w:val="20"/>
              </w:rPr>
              <w:t>rzedsiębiorcza i zawodowa itp.), w tym r</w:t>
            </w:r>
            <w:r w:rsidRPr="00424B56">
              <w:rPr>
                <w:rFonts w:cstheme="minorHAnsi"/>
                <w:sz w:val="20"/>
              </w:rPr>
              <w:t>ewitalizacja przestrzeni uzdrowiskowej</w:t>
            </w:r>
            <w:r>
              <w:rPr>
                <w:rFonts w:cstheme="minorHAnsi"/>
                <w:sz w:val="20"/>
              </w:rPr>
              <w:t xml:space="preserve">, </w:t>
            </w:r>
            <w:r w:rsidRPr="00424B56">
              <w:rPr>
                <w:rFonts w:cstheme="minorHAnsi"/>
                <w:sz w:val="20"/>
              </w:rPr>
              <w:t>niezagospodarowany</w:t>
            </w:r>
            <w:r>
              <w:rPr>
                <w:rFonts w:cstheme="minorHAnsi"/>
                <w:sz w:val="20"/>
              </w:rPr>
              <w:t xml:space="preserve">ch terenów parku uzdrowiskowego, </w:t>
            </w:r>
            <w:r w:rsidRPr="00424B56">
              <w:rPr>
                <w:rFonts w:cstheme="minorHAnsi"/>
                <w:sz w:val="20"/>
              </w:rPr>
              <w:t>ter</w:t>
            </w:r>
            <w:r>
              <w:rPr>
                <w:rFonts w:cstheme="minorHAnsi"/>
                <w:sz w:val="20"/>
              </w:rPr>
              <w:t>e</w:t>
            </w:r>
            <w:r w:rsidRPr="00424B56">
              <w:rPr>
                <w:rFonts w:cstheme="minorHAnsi"/>
                <w:sz w:val="20"/>
              </w:rPr>
              <w:t xml:space="preserve">nu „Manhattanu” przy ul. </w:t>
            </w:r>
            <w:r>
              <w:rPr>
                <w:rFonts w:cstheme="minorHAnsi"/>
                <w:sz w:val="20"/>
              </w:rPr>
              <w:t>Piłsudskiego, a także o</w:t>
            </w:r>
            <w:r w:rsidRPr="00DD1F5B">
              <w:rPr>
                <w:rFonts w:cstheme="minorHAnsi"/>
                <w:sz w:val="20"/>
              </w:rPr>
              <w:t xml:space="preserve">dnowa centrów wsi i </w:t>
            </w:r>
            <w:r>
              <w:rPr>
                <w:rFonts w:cstheme="minorHAnsi"/>
                <w:sz w:val="20"/>
              </w:rPr>
              <w:t xml:space="preserve">przestrzeni </w:t>
            </w:r>
            <w:r w:rsidRPr="00DD1F5B">
              <w:rPr>
                <w:rFonts w:cstheme="minorHAnsi"/>
                <w:sz w:val="20"/>
              </w:rPr>
              <w:t>osiedli</w:t>
            </w:r>
            <w:r>
              <w:rPr>
                <w:rFonts w:cstheme="minorHAnsi"/>
                <w:sz w:val="20"/>
              </w:rPr>
              <w:t>.</w:t>
            </w:r>
          </w:p>
        </w:tc>
        <w:tc>
          <w:tcPr>
            <w:tcW w:w="2268" w:type="dxa"/>
            <w:shd w:val="clear" w:color="auto" w:fill="FFFFFF"/>
            <w:vAlign w:val="center"/>
          </w:tcPr>
          <w:p w14:paraId="0BA9DD01" w14:textId="77777777" w:rsidR="00C22F76" w:rsidRPr="00731CFD" w:rsidRDefault="00C22F76" w:rsidP="00C22F76">
            <w:pPr>
              <w:spacing w:before="0" w:after="0" w:line="240" w:lineRule="auto"/>
              <w:jc w:val="center"/>
              <w:rPr>
                <w:rFonts w:cstheme="minorHAnsi"/>
                <w:sz w:val="18"/>
                <w:szCs w:val="18"/>
              </w:rPr>
            </w:pPr>
            <w:r w:rsidRPr="00731CFD">
              <w:rPr>
                <w:rFonts w:cstheme="minorHAnsi"/>
                <w:sz w:val="18"/>
                <w:szCs w:val="18"/>
              </w:rPr>
              <w:t>Poprawa atrakcyjności, estetyki, dostępności i funkcjonalności przestrzeni, podwyższenie standardu budynków i pozostałej infrastruktury na obszarach rewitalizowanych</w:t>
            </w:r>
          </w:p>
          <w:p w14:paraId="0E901B93" w14:textId="77777777" w:rsidR="00C22F76" w:rsidRPr="001D7773" w:rsidRDefault="00C22F76" w:rsidP="00C22F76">
            <w:pPr>
              <w:spacing w:before="0" w:after="0" w:line="240" w:lineRule="auto"/>
              <w:jc w:val="center"/>
              <w:rPr>
                <w:rFonts w:cstheme="minorHAnsi"/>
                <w:sz w:val="12"/>
                <w:szCs w:val="18"/>
              </w:rPr>
            </w:pPr>
          </w:p>
          <w:p w14:paraId="497E9052" w14:textId="77777777" w:rsidR="00C22F76" w:rsidRPr="00731CFD" w:rsidRDefault="00C22F76" w:rsidP="00C22F76">
            <w:pPr>
              <w:spacing w:before="0" w:after="0" w:line="240" w:lineRule="auto"/>
              <w:jc w:val="center"/>
              <w:rPr>
                <w:rFonts w:cstheme="minorHAnsi"/>
                <w:sz w:val="18"/>
                <w:szCs w:val="18"/>
              </w:rPr>
            </w:pPr>
            <w:r w:rsidRPr="00731CFD">
              <w:rPr>
                <w:rFonts w:cstheme="minorHAnsi"/>
                <w:sz w:val="18"/>
                <w:szCs w:val="18"/>
              </w:rPr>
              <w:t>Niwelacja problemów rozwojowych</w:t>
            </w:r>
          </w:p>
          <w:p w14:paraId="1773834A" w14:textId="77777777" w:rsidR="00C22F76" w:rsidRPr="001D7773" w:rsidRDefault="00C22F76" w:rsidP="00C22F76">
            <w:pPr>
              <w:spacing w:before="0" w:after="0" w:line="240" w:lineRule="auto"/>
              <w:jc w:val="center"/>
              <w:rPr>
                <w:rFonts w:cstheme="minorHAnsi"/>
                <w:sz w:val="12"/>
                <w:szCs w:val="18"/>
              </w:rPr>
            </w:pPr>
          </w:p>
          <w:p w14:paraId="45807E22" w14:textId="77777777" w:rsidR="00C22F76" w:rsidRPr="00731CFD" w:rsidRDefault="00C22F76" w:rsidP="00C22F76">
            <w:pPr>
              <w:spacing w:before="0" w:after="0" w:line="240" w:lineRule="auto"/>
              <w:jc w:val="center"/>
              <w:rPr>
                <w:rFonts w:cstheme="minorHAnsi"/>
                <w:sz w:val="18"/>
                <w:szCs w:val="18"/>
              </w:rPr>
            </w:pPr>
            <w:r>
              <w:rPr>
                <w:rFonts w:cstheme="minorHAnsi"/>
                <w:sz w:val="18"/>
                <w:szCs w:val="18"/>
              </w:rPr>
              <w:t>Integracja</w:t>
            </w:r>
            <w:r w:rsidRPr="00731CFD">
              <w:rPr>
                <w:rFonts w:cstheme="minorHAnsi"/>
                <w:sz w:val="18"/>
                <w:szCs w:val="18"/>
              </w:rPr>
              <w:t xml:space="preserve"> oraz aktywizacj</w:t>
            </w:r>
            <w:r>
              <w:rPr>
                <w:rFonts w:cstheme="minorHAnsi"/>
                <w:sz w:val="18"/>
                <w:szCs w:val="18"/>
              </w:rPr>
              <w:t>a</w:t>
            </w:r>
            <w:r w:rsidRPr="00731CFD">
              <w:rPr>
                <w:rFonts w:cstheme="minorHAnsi"/>
                <w:sz w:val="18"/>
                <w:szCs w:val="18"/>
              </w:rPr>
              <w:t xml:space="preserve"> społeczn</w:t>
            </w:r>
            <w:r>
              <w:rPr>
                <w:rFonts w:cstheme="minorHAnsi"/>
                <w:sz w:val="18"/>
                <w:szCs w:val="18"/>
              </w:rPr>
              <w:t>a</w:t>
            </w:r>
            <w:r w:rsidRPr="00731CFD">
              <w:rPr>
                <w:rFonts w:cstheme="minorHAnsi"/>
                <w:sz w:val="18"/>
                <w:szCs w:val="18"/>
              </w:rPr>
              <w:t>, zawodow</w:t>
            </w:r>
            <w:r>
              <w:rPr>
                <w:rFonts w:cstheme="minorHAnsi"/>
                <w:sz w:val="18"/>
                <w:szCs w:val="18"/>
              </w:rPr>
              <w:t>a</w:t>
            </w:r>
            <w:r w:rsidRPr="00731CFD">
              <w:rPr>
                <w:rFonts w:cstheme="minorHAnsi"/>
                <w:sz w:val="18"/>
                <w:szCs w:val="18"/>
              </w:rPr>
              <w:t xml:space="preserve"> i przedsiębiorcz</w:t>
            </w:r>
            <w:r>
              <w:rPr>
                <w:rFonts w:cstheme="minorHAnsi"/>
                <w:sz w:val="18"/>
                <w:szCs w:val="18"/>
              </w:rPr>
              <w:t>a</w:t>
            </w:r>
            <w:r w:rsidRPr="00731CFD">
              <w:rPr>
                <w:rFonts w:cstheme="minorHAnsi"/>
                <w:sz w:val="18"/>
                <w:szCs w:val="18"/>
              </w:rPr>
              <w:t xml:space="preserve"> itp. mieszkańców</w:t>
            </w:r>
          </w:p>
          <w:p w14:paraId="6D73A66E" w14:textId="77777777" w:rsidR="00C22F76" w:rsidRPr="001D7773" w:rsidRDefault="00C22F76" w:rsidP="00C22F76">
            <w:pPr>
              <w:spacing w:before="0" w:after="0" w:line="240" w:lineRule="auto"/>
              <w:jc w:val="center"/>
              <w:rPr>
                <w:rFonts w:cstheme="minorHAnsi"/>
                <w:sz w:val="12"/>
                <w:szCs w:val="18"/>
              </w:rPr>
            </w:pPr>
          </w:p>
          <w:p w14:paraId="08C4C020" w14:textId="77777777" w:rsidR="00C22F76" w:rsidRPr="00731CFD" w:rsidRDefault="00C22F76" w:rsidP="00C22F76">
            <w:pPr>
              <w:spacing w:before="0" w:after="0" w:line="240" w:lineRule="auto"/>
              <w:jc w:val="center"/>
              <w:rPr>
                <w:rFonts w:cstheme="minorHAnsi"/>
                <w:sz w:val="18"/>
                <w:szCs w:val="18"/>
              </w:rPr>
            </w:pPr>
            <w:r w:rsidRPr="00731CFD">
              <w:rPr>
                <w:rFonts w:cstheme="minorHAnsi"/>
                <w:sz w:val="18"/>
                <w:szCs w:val="18"/>
              </w:rPr>
              <w:t>Ożywienie społeczno-gospodarcze</w:t>
            </w:r>
          </w:p>
          <w:p w14:paraId="7F0B5055" w14:textId="77777777" w:rsidR="00C22F76" w:rsidRPr="001D7773" w:rsidRDefault="00C22F76" w:rsidP="00C22F76">
            <w:pPr>
              <w:spacing w:before="0" w:after="0" w:line="240" w:lineRule="auto"/>
              <w:jc w:val="center"/>
              <w:rPr>
                <w:rFonts w:cstheme="minorHAnsi"/>
                <w:sz w:val="12"/>
                <w:szCs w:val="18"/>
              </w:rPr>
            </w:pPr>
          </w:p>
          <w:p w14:paraId="7015BC5F" w14:textId="77777777" w:rsidR="00C22F76" w:rsidRPr="00731CFD" w:rsidRDefault="00C22F76" w:rsidP="00C22F76">
            <w:pPr>
              <w:spacing w:before="0" w:after="0" w:line="240" w:lineRule="auto"/>
              <w:jc w:val="center"/>
              <w:rPr>
                <w:rFonts w:cstheme="minorHAnsi"/>
                <w:sz w:val="18"/>
                <w:szCs w:val="18"/>
              </w:rPr>
            </w:pPr>
            <w:r w:rsidRPr="00731CFD">
              <w:rPr>
                <w:rFonts w:cstheme="minorHAnsi"/>
                <w:sz w:val="18"/>
                <w:szCs w:val="18"/>
              </w:rPr>
              <w:t>Poprawa warunków życia mieszkańców na terenach objętych rewitalizacją</w:t>
            </w:r>
          </w:p>
          <w:p w14:paraId="0CE86D25" w14:textId="77777777" w:rsidR="00C22F76" w:rsidRPr="00C22F76" w:rsidRDefault="00C22F76" w:rsidP="00C22F76">
            <w:pPr>
              <w:spacing w:before="0" w:after="0" w:line="240" w:lineRule="auto"/>
              <w:jc w:val="center"/>
              <w:rPr>
                <w:rFonts w:cstheme="minorHAnsi"/>
                <w:sz w:val="4"/>
                <w:szCs w:val="18"/>
              </w:rPr>
            </w:pPr>
          </w:p>
          <w:p w14:paraId="4BAFD5D2" w14:textId="77777777" w:rsidR="00C22F76" w:rsidRPr="007E1946" w:rsidRDefault="00C22F76" w:rsidP="00C22F76">
            <w:pPr>
              <w:spacing w:before="0" w:after="0" w:line="240" w:lineRule="auto"/>
              <w:jc w:val="center"/>
              <w:rPr>
                <w:rFonts w:cstheme="minorHAnsi"/>
                <w:sz w:val="18"/>
                <w:szCs w:val="18"/>
              </w:rPr>
            </w:pPr>
            <w:r w:rsidRPr="00731CFD">
              <w:rPr>
                <w:rFonts w:cstheme="minorHAnsi"/>
                <w:sz w:val="18"/>
                <w:szCs w:val="18"/>
              </w:rPr>
              <w:lastRenderedPageBreak/>
              <w:t xml:space="preserve">Poprawa atrakcyjności </w:t>
            </w:r>
            <w:r w:rsidRPr="00110609">
              <w:rPr>
                <w:rFonts w:cstheme="minorHAnsi"/>
                <w:sz w:val="18"/>
                <w:szCs w:val="18"/>
              </w:rPr>
              <w:t>sanatoryjno-uzdrowiskowej</w:t>
            </w:r>
            <w:r w:rsidRPr="000C0578">
              <w:rPr>
                <w:rFonts w:cstheme="minorHAnsi"/>
                <w:sz w:val="18"/>
                <w:szCs w:val="18"/>
              </w:rPr>
              <w:t xml:space="preserve"> i turystyczn</w:t>
            </w:r>
            <w:r>
              <w:rPr>
                <w:rFonts w:cstheme="minorHAnsi"/>
                <w:sz w:val="18"/>
                <w:szCs w:val="18"/>
              </w:rPr>
              <w:t>o-rekreacyjnej</w:t>
            </w:r>
            <w:r w:rsidRPr="000C0578">
              <w:rPr>
                <w:rFonts w:cstheme="minorHAnsi"/>
                <w:sz w:val="18"/>
                <w:szCs w:val="18"/>
              </w:rPr>
              <w:t xml:space="preserve"> gminy</w:t>
            </w:r>
          </w:p>
        </w:tc>
        <w:tc>
          <w:tcPr>
            <w:tcW w:w="2552" w:type="dxa"/>
            <w:shd w:val="clear" w:color="auto" w:fill="FFFFFF"/>
            <w:vAlign w:val="center"/>
          </w:tcPr>
          <w:p w14:paraId="33AAA7AA" w14:textId="77777777" w:rsidR="00C22F76" w:rsidRPr="00731CFD" w:rsidRDefault="00C22F76" w:rsidP="001848E1">
            <w:pPr>
              <w:spacing w:before="0" w:after="20" w:line="240" w:lineRule="auto"/>
              <w:jc w:val="center"/>
              <w:rPr>
                <w:rFonts w:cstheme="minorHAnsi"/>
                <w:sz w:val="18"/>
                <w:szCs w:val="18"/>
              </w:rPr>
            </w:pPr>
            <w:r w:rsidRPr="00731CFD">
              <w:rPr>
                <w:rFonts w:cstheme="minorHAnsi"/>
                <w:sz w:val="18"/>
                <w:szCs w:val="18"/>
              </w:rPr>
              <w:lastRenderedPageBreak/>
              <w:t xml:space="preserve">Liczba zrealizowanych przedsięwzięć rewitalizacyjnych oraz liczba mieszkańców, którzy z nich skorzystali </w:t>
            </w:r>
          </w:p>
          <w:p w14:paraId="34EEFE73" w14:textId="77777777" w:rsidR="00C22F76" w:rsidRPr="00731CFD" w:rsidRDefault="00C22F76" w:rsidP="001848E1">
            <w:pPr>
              <w:spacing w:before="0" w:after="20" w:line="240" w:lineRule="auto"/>
              <w:jc w:val="center"/>
              <w:rPr>
                <w:rFonts w:cstheme="minorHAnsi"/>
                <w:sz w:val="18"/>
                <w:szCs w:val="18"/>
              </w:rPr>
            </w:pPr>
            <w:r w:rsidRPr="00731CFD">
              <w:rPr>
                <w:rFonts w:cstheme="minorHAnsi"/>
                <w:noProof/>
                <w:sz w:val="18"/>
                <w:szCs w:val="18"/>
                <w:lang w:eastAsia="pl-PL"/>
              </w:rPr>
              <mc:AlternateContent>
                <mc:Choice Requires="wps">
                  <w:drawing>
                    <wp:inline distT="0" distB="0" distL="0" distR="0" wp14:anchorId="0C9BFAAE" wp14:editId="56ECAAD1">
                      <wp:extent cx="160867" cy="126788"/>
                      <wp:effectExtent l="0" t="38100" r="48895" b="26035"/>
                      <wp:docPr id="27001" name="Łącznik prosty ze strzałką 2700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8CC3C7A" id="Łącznik prosty ze strzałką 2700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" strokecolor="black [3213]" strokeweight=".5pt">
                      <v:stroke endarrow="block" joinstyle="miter"/>
                      <w10:anchorlock/>
                    </v:shape>
                  </w:pict>
                </mc:Fallback>
              </mc:AlternateContent>
            </w:r>
          </w:p>
          <w:p w14:paraId="4FA44583" w14:textId="77777777" w:rsidR="00C22F76" w:rsidRPr="00731CFD" w:rsidRDefault="00C22F76" w:rsidP="001848E1">
            <w:pPr>
              <w:spacing w:before="0" w:after="20" w:line="240" w:lineRule="auto"/>
              <w:jc w:val="center"/>
              <w:rPr>
                <w:rFonts w:cstheme="minorHAnsi"/>
                <w:sz w:val="18"/>
                <w:szCs w:val="18"/>
              </w:rPr>
            </w:pPr>
          </w:p>
          <w:p w14:paraId="6C0B9438" w14:textId="77777777" w:rsidR="00C22F76" w:rsidRPr="00731CFD" w:rsidRDefault="00C22F76" w:rsidP="001848E1">
            <w:pPr>
              <w:spacing w:before="0" w:after="20" w:line="240" w:lineRule="auto"/>
              <w:jc w:val="center"/>
              <w:rPr>
                <w:rFonts w:cstheme="minorHAnsi"/>
                <w:sz w:val="18"/>
                <w:szCs w:val="18"/>
              </w:rPr>
            </w:pPr>
            <w:r w:rsidRPr="00731CFD">
              <w:rPr>
                <w:rFonts w:cstheme="minorHAnsi"/>
                <w:sz w:val="18"/>
                <w:szCs w:val="18"/>
              </w:rPr>
              <w:t>Liczba przedsięwzięć (prywatnych, publicznych) zlokalizowanych na zrewitalizowanych obszarach</w:t>
            </w:r>
          </w:p>
          <w:p w14:paraId="13421C30" w14:textId="77777777" w:rsidR="00C22F76" w:rsidRPr="007E1946" w:rsidRDefault="00C22F76" w:rsidP="001848E1">
            <w:pPr>
              <w:spacing w:before="0" w:after="20" w:line="240" w:lineRule="auto"/>
              <w:jc w:val="center"/>
              <w:rPr>
                <w:rFonts w:cstheme="minorHAnsi"/>
                <w:sz w:val="18"/>
                <w:szCs w:val="18"/>
              </w:rPr>
            </w:pPr>
            <w:r w:rsidRPr="00731CFD">
              <w:rPr>
                <w:rFonts w:cstheme="minorHAnsi"/>
                <w:noProof/>
                <w:sz w:val="18"/>
                <w:szCs w:val="18"/>
                <w:lang w:eastAsia="pl-PL"/>
              </w:rPr>
              <mc:AlternateContent>
                <mc:Choice Requires="wps">
                  <w:drawing>
                    <wp:inline distT="0" distB="0" distL="0" distR="0" wp14:anchorId="50620A50" wp14:editId="5C32789A">
                      <wp:extent cx="160867" cy="126788"/>
                      <wp:effectExtent l="0" t="38100" r="48895" b="26035"/>
                      <wp:docPr id="146" name="Łącznik prosty ze strzałką 14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10430FB" id="Łącznik prosty ze strzałką 14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BIZwxI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6A400A05" w14:textId="77777777" w:rsidR="00C22F76" w:rsidRPr="007E1946" w:rsidRDefault="00C22F76" w:rsidP="001848E1">
            <w:pPr>
              <w:spacing w:before="0" w:after="20" w:line="240" w:lineRule="auto"/>
              <w:jc w:val="center"/>
              <w:rPr>
                <w:rFonts w:cstheme="minorHAnsi"/>
                <w:sz w:val="18"/>
                <w:szCs w:val="18"/>
              </w:rPr>
            </w:pPr>
            <w:r w:rsidRPr="00731CFD">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35CD3E94"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Administracja rządowa,</w:t>
            </w:r>
          </w:p>
          <w:p w14:paraId="1DE688A9"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Urząd Marszałkowski Województwa Małopolskiego,</w:t>
            </w:r>
          </w:p>
          <w:p w14:paraId="30158D84" w14:textId="77777777" w:rsidR="00C22F76" w:rsidRPr="00731CFD" w:rsidRDefault="00C22F76" w:rsidP="001848E1">
            <w:pPr>
              <w:spacing w:before="0" w:after="20" w:line="240" w:lineRule="auto"/>
              <w:jc w:val="right"/>
              <w:rPr>
                <w:rFonts w:cstheme="minorHAnsi"/>
                <w:sz w:val="18"/>
                <w:szCs w:val="18"/>
              </w:rPr>
            </w:pPr>
            <w:r>
              <w:rPr>
                <w:rFonts w:eastAsia="Calibri" w:cstheme="minorHAnsi"/>
                <w:bCs/>
                <w:iCs/>
                <w:sz w:val="18"/>
                <w:szCs w:val="18"/>
              </w:rPr>
              <w:t>Gminne j</w:t>
            </w:r>
            <w:r w:rsidRPr="00731CFD">
              <w:rPr>
                <w:rFonts w:eastAsia="Calibri" w:cstheme="minorHAnsi"/>
                <w:bCs/>
                <w:iCs/>
                <w:sz w:val="18"/>
                <w:szCs w:val="18"/>
              </w:rPr>
              <w:t>ednostki organizacyjne</w:t>
            </w:r>
            <w:r w:rsidRPr="00731CFD">
              <w:rPr>
                <w:rFonts w:cstheme="minorHAnsi"/>
                <w:sz w:val="18"/>
                <w:szCs w:val="18"/>
              </w:rPr>
              <w:t>,</w:t>
            </w:r>
          </w:p>
          <w:p w14:paraId="45E2DDCA" w14:textId="77777777" w:rsidR="00C22F76" w:rsidRPr="00731CFD" w:rsidRDefault="00C22F76" w:rsidP="001848E1">
            <w:pPr>
              <w:spacing w:before="0" w:after="20" w:line="240" w:lineRule="auto"/>
              <w:jc w:val="right"/>
              <w:rPr>
                <w:rFonts w:eastAsia="Calibri" w:cstheme="minorHAnsi"/>
                <w:bCs/>
                <w:iCs/>
                <w:sz w:val="18"/>
                <w:szCs w:val="18"/>
              </w:rPr>
            </w:pPr>
            <w:r w:rsidRPr="00731159">
              <w:rPr>
                <w:rFonts w:cstheme="minorHAnsi"/>
                <w:sz w:val="18"/>
                <w:szCs w:val="18"/>
              </w:rPr>
              <w:t>Zakład Gospodarki Mieszkaniowej w Rabce-Zdroju</w:t>
            </w:r>
            <w:r w:rsidRPr="00731CFD">
              <w:rPr>
                <w:rFonts w:cstheme="minorHAnsi"/>
                <w:sz w:val="18"/>
                <w:szCs w:val="18"/>
              </w:rPr>
              <w:t>,</w:t>
            </w:r>
          </w:p>
          <w:p w14:paraId="2B636A3F"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Właściciele i zarządcy obiektów,</w:t>
            </w:r>
          </w:p>
          <w:p w14:paraId="1FEFC0E4"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Mieszkańcy,</w:t>
            </w:r>
          </w:p>
          <w:p w14:paraId="4BC7A1AD"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Przedsiębiorcy,</w:t>
            </w:r>
          </w:p>
          <w:p w14:paraId="44924230" w14:textId="77777777" w:rsidR="00C22F76" w:rsidRPr="007E1946"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Organizacje pozarządowe</w:t>
            </w:r>
          </w:p>
        </w:tc>
      </w:tr>
      <w:tr w:rsidR="00C22F76" w:rsidRPr="007E1946" w14:paraId="7784161E" w14:textId="77777777" w:rsidTr="001848E1">
        <w:trPr>
          <w:trHeight w:val="510"/>
          <w:jc w:val="center"/>
        </w:trPr>
        <w:tc>
          <w:tcPr>
            <w:tcW w:w="704" w:type="dxa"/>
            <w:shd w:val="clear" w:color="auto" w:fill="D9D9D9" w:themeFill="background1" w:themeFillShade="D9"/>
            <w:vAlign w:val="center"/>
          </w:tcPr>
          <w:p w14:paraId="7B745C3F" w14:textId="77777777" w:rsidR="00C22F76" w:rsidRPr="00DD1F5B" w:rsidRDefault="00C22F76" w:rsidP="008646B2">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3A03C9FC" w14:textId="77777777" w:rsidR="00C22F76" w:rsidRPr="007E1946" w:rsidRDefault="00C22F76" w:rsidP="001848E1">
            <w:pPr>
              <w:spacing w:before="0" w:after="20" w:line="240" w:lineRule="auto"/>
              <w:jc w:val="both"/>
              <w:rPr>
                <w:rFonts w:cstheme="minorHAnsi"/>
                <w:sz w:val="20"/>
              </w:rPr>
            </w:pPr>
            <w:r w:rsidRPr="00D54A2E">
              <w:rPr>
                <w:rFonts w:cstheme="minorHAnsi"/>
                <w:sz w:val="20"/>
              </w:rPr>
              <w:t xml:space="preserve">Kształtowanie, wzmacnianie i promocja aktywności i partycypacji społecznej </w:t>
            </w:r>
            <w:r>
              <w:rPr>
                <w:rFonts w:cstheme="minorHAnsi"/>
                <w:sz w:val="20"/>
              </w:rPr>
              <w:t>mieszkańców (np. r</w:t>
            </w:r>
            <w:r w:rsidRPr="007E1946">
              <w:rPr>
                <w:rFonts w:cstheme="minorHAnsi"/>
                <w:sz w:val="20"/>
              </w:rPr>
              <w:t>ozwój mechanizmów współdecydowania o wydatkach z budżet</w:t>
            </w:r>
            <w:r>
              <w:rPr>
                <w:rFonts w:cstheme="minorHAnsi"/>
                <w:sz w:val="20"/>
              </w:rPr>
              <w:t>u lokalnego).</w:t>
            </w:r>
          </w:p>
        </w:tc>
        <w:tc>
          <w:tcPr>
            <w:tcW w:w="2268" w:type="dxa"/>
            <w:shd w:val="clear" w:color="auto" w:fill="FFFFFF"/>
            <w:vAlign w:val="center"/>
          </w:tcPr>
          <w:p w14:paraId="3E688E01" w14:textId="77777777" w:rsidR="00C22F76" w:rsidRPr="00731CFD" w:rsidRDefault="00C22F76" w:rsidP="00C22F76">
            <w:pPr>
              <w:spacing w:before="0" w:after="0" w:line="240" w:lineRule="auto"/>
              <w:jc w:val="center"/>
              <w:rPr>
                <w:rFonts w:cstheme="minorHAnsi"/>
                <w:sz w:val="18"/>
                <w:szCs w:val="18"/>
              </w:rPr>
            </w:pPr>
            <w:r w:rsidRPr="00731CFD">
              <w:rPr>
                <w:rFonts w:cstheme="minorHAnsi"/>
                <w:sz w:val="18"/>
                <w:szCs w:val="18"/>
              </w:rPr>
              <w:t>Zwiększenie integracji społecznej</w:t>
            </w:r>
          </w:p>
          <w:p w14:paraId="4C1CA4D0" w14:textId="77777777" w:rsidR="00C22F76" w:rsidRPr="00731CFD" w:rsidRDefault="00C22F76" w:rsidP="00C22F76">
            <w:pPr>
              <w:spacing w:before="0" w:after="0" w:line="240" w:lineRule="auto"/>
              <w:jc w:val="center"/>
              <w:rPr>
                <w:rFonts w:cstheme="minorHAnsi"/>
                <w:sz w:val="18"/>
                <w:szCs w:val="18"/>
              </w:rPr>
            </w:pPr>
          </w:p>
          <w:p w14:paraId="01EBA159" w14:textId="77777777" w:rsidR="00C22F76" w:rsidRPr="007E1946" w:rsidRDefault="00C22F76" w:rsidP="00C22F76">
            <w:pPr>
              <w:spacing w:before="0" w:after="0" w:line="240" w:lineRule="auto"/>
              <w:jc w:val="center"/>
              <w:rPr>
                <w:rFonts w:cstheme="minorHAnsi"/>
                <w:sz w:val="18"/>
                <w:szCs w:val="18"/>
              </w:rPr>
            </w:pPr>
            <w:r w:rsidRPr="00731CFD">
              <w:rPr>
                <w:rFonts w:cstheme="minorHAnsi"/>
                <w:sz w:val="18"/>
                <w:szCs w:val="18"/>
              </w:rPr>
              <w:t>Wzrost aktywności i partycypacji społecznej, rozwój społeczeństwa obywatelskiego i procesów współpracy lokalnej</w:t>
            </w:r>
          </w:p>
        </w:tc>
        <w:tc>
          <w:tcPr>
            <w:tcW w:w="2552" w:type="dxa"/>
            <w:shd w:val="clear" w:color="auto" w:fill="FFFFFF"/>
            <w:vAlign w:val="center"/>
          </w:tcPr>
          <w:p w14:paraId="47998862" w14:textId="77777777" w:rsidR="00C22F76" w:rsidRPr="00731CFD" w:rsidRDefault="00C22F76" w:rsidP="00C22F76">
            <w:pPr>
              <w:spacing w:before="0" w:after="0" w:line="240" w:lineRule="auto"/>
              <w:jc w:val="center"/>
              <w:rPr>
                <w:rFonts w:cstheme="minorHAnsi"/>
                <w:sz w:val="18"/>
                <w:szCs w:val="18"/>
              </w:rPr>
            </w:pPr>
            <w:r w:rsidRPr="00731CFD">
              <w:rPr>
                <w:rFonts w:cstheme="minorHAnsi"/>
                <w:sz w:val="18"/>
                <w:szCs w:val="18"/>
              </w:rPr>
              <w:t xml:space="preserve">Liczba aktywnych wolontariuszy w szkołach </w:t>
            </w:r>
            <w:r>
              <w:rPr>
                <w:rFonts w:cstheme="minorHAnsi"/>
                <w:sz w:val="18"/>
                <w:szCs w:val="18"/>
              </w:rPr>
              <w:t>gminnych</w:t>
            </w:r>
          </w:p>
          <w:p w14:paraId="6811E228" w14:textId="77777777" w:rsidR="00C22F76" w:rsidRDefault="00C22F76" w:rsidP="00C22F76">
            <w:pPr>
              <w:spacing w:before="0" w:after="0" w:line="240" w:lineRule="auto"/>
              <w:jc w:val="center"/>
              <w:rPr>
                <w:rFonts w:cstheme="minorHAnsi"/>
                <w:sz w:val="18"/>
                <w:szCs w:val="18"/>
              </w:rPr>
            </w:pPr>
            <w:r w:rsidRPr="00731CFD">
              <w:rPr>
                <w:rFonts w:cstheme="minorHAnsi"/>
                <w:noProof/>
                <w:sz w:val="18"/>
                <w:szCs w:val="18"/>
                <w:lang w:eastAsia="pl-PL"/>
              </w:rPr>
              <mc:AlternateContent>
                <mc:Choice Requires="wps">
                  <w:drawing>
                    <wp:inline distT="0" distB="0" distL="0" distR="0" wp14:anchorId="1749881C" wp14:editId="7AF75DAE">
                      <wp:extent cx="160867" cy="126788"/>
                      <wp:effectExtent l="0" t="38100" r="48895" b="26035"/>
                      <wp:docPr id="27006" name="Łącznik prosty ze strzałką 2700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00EC6EC" id="Łącznik prosty ze strzałką 2700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" strokecolor="black [3213]" strokeweight=".5pt">
                      <v:stroke endarrow="block" joinstyle="miter"/>
                      <w10:anchorlock/>
                    </v:shape>
                  </w:pict>
                </mc:Fallback>
              </mc:AlternateContent>
            </w:r>
          </w:p>
          <w:p w14:paraId="111DFF1C" w14:textId="77777777" w:rsidR="00C22F76" w:rsidRDefault="00C22F76" w:rsidP="00C22F76">
            <w:pPr>
              <w:spacing w:before="0" w:after="0" w:line="240" w:lineRule="auto"/>
              <w:jc w:val="center"/>
              <w:rPr>
                <w:rFonts w:cstheme="minorHAnsi"/>
                <w:sz w:val="18"/>
                <w:szCs w:val="18"/>
              </w:rPr>
            </w:pPr>
          </w:p>
          <w:p w14:paraId="46D0A233" w14:textId="77777777" w:rsidR="00C22F76" w:rsidRDefault="00C22F76" w:rsidP="00C22F76">
            <w:pPr>
              <w:spacing w:before="0" w:after="0" w:line="240" w:lineRule="auto"/>
              <w:jc w:val="center"/>
              <w:rPr>
                <w:rFonts w:cstheme="minorHAnsi"/>
                <w:sz w:val="18"/>
                <w:szCs w:val="18"/>
              </w:rPr>
            </w:pPr>
            <w:r>
              <w:rPr>
                <w:rFonts w:cstheme="minorHAnsi"/>
                <w:sz w:val="18"/>
                <w:szCs w:val="18"/>
              </w:rPr>
              <w:t>Liczba osób zaangażowanych w tworzenie funduszu sołeckiego</w:t>
            </w:r>
          </w:p>
          <w:p w14:paraId="4CEB4DE0" w14:textId="77777777" w:rsidR="00C22F76" w:rsidRPr="007E1946" w:rsidRDefault="00C22F76" w:rsidP="00C22F76">
            <w:pPr>
              <w:spacing w:before="0" w:after="0" w:line="240" w:lineRule="auto"/>
              <w:jc w:val="center"/>
              <w:rPr>
                <w:rFonts w:cstheme="minorHAnsi"/>
                <w:sz w:val="18"/>
                <w:szCs w:val="18"/>
              </w:rPr>
            </w:pPr>
            <w:r w:rsidRPr="00731CFD">
              <w:rPr>
                <w:rFonts w:cstheme="minorHAnsi"/>
                <w:noProof/>
                <w:sz w:val="18"/>
                <w:szCs w:val="18"/>
                <w:lang w:eastAsia="pl-PL"/>
              </w:rPr>
              <mc:AlternateContent>
                <mc:Choice Requires="wps">
                  <w:drawing>
                    <wp:inline distT="0" distB="0" distL="0" distR="0" wp14:anchorId="7ED1CF4C" wp14:editId="520A96D0">
                      <wp:extent cx="160867" cy="126788"/>
                      <wp:effectExtent l="0" t="38100" r="48895" b="26035"/>
                      <wp:docPr id="27007" name="Łącznik prosty ze strzałką 2700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C36C85D" id="Łącznik prosty ze strzałką 2700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" strokecolor="black [3213]" strokeweight=".5pt">
                      <v:stroke endarrow="block" joinstyle="miter"/>
                      <w10:anchorlock/>
                    </v:shape>
                  </w:pict>
                </mc:Fallback>
              </mc:AlternateContent>
            </w:r>
          </w:p>
        </w:tc>
        <w:tc>
          <w:tcPr>
            <w:tcW w:w="1984" w:type="dxa"/>
            <w:shd w:val="clear" w:color="auto" w:fill="FFFFFF"/>
            <w:vAlign w:val="center"/>
          </w:tcPr>
          <w:p w14:paraId="7A1771EC" w14:textId="77777777" w:rsidR="00C22F76" w:rsidRPr="00731CFD" w:rsidRDefault="00C22F76" w:rsidP="001848E1">
            <w:pPr>
              <w:spacing w:before="0" w:after="20" w:line="240" w:lineRule="auto"/>
              <w:jc w:val="center"/>
              <w:rPr>
                <w:rFonts w:eastAsia="Calibri" w:cstheme="minorHAnsi"/>
                <w:bCs/>
                <w:iCs/>
                <w:sz w:val="18"/>
                <w:szCs w:val="18"/>
              </w:rPr>
            </w:pPr>
            <w:r w:rsidRPr="00731CFD">
              <w:rPr>
                <w:rFonts w:eastAsia="Calibri" w:cstheme="minorHAnsi"/>
                <w:bCs/>
                <w:iCs/>
                <w:sz w:val="18"/>
                <w:szCs w:val="18"/>
              </w:rPr>
              <w:t xml:space="preserve">Władze samorządowe </w:t>
            </w:r>
            <w:r>
              <w:rPr>
                <w:rFonts w:eastAsia="Calibri" w:cstheme="minorHAnsi"/>
                <w:bCs/>
                <w:iCs/>
                <w:sz w:val="18"/>
                <w:szCs w:val="18"/>
              </w:rPr>
              <w:t>gminy</w:t>
            </w:r>
            <w:r w:rsidRPr="00731CFD">
              <w:rPr>
                <w:rFonts w:eastAsia="Calibri" w:cstheme="minorHAnsi"/>
                <w:bCs/>
                <w:iCs/>
                <w:sz w:val="18"/>
                <w:szCs w:val="18"/>
              </w:rPr>
              <w:t>,</w:t>
            </w:r>
          </w:p>
          <w:p w14:paraId="707A6BFC" w14:textId="77777777" w:rsidR="00C22F76" w:rsidRPr="007E1946" w:rsidRDefault="00C22F76" w:rsidP="001848E1">
            <w:pPr>
              <w:spacing w:before="0" w:after="20" w:line="240" w:lineRule="auto"/>
              <w:jc w:val="center"/>
              <w:rPr>
                <w:rFonts w:cstheme="minorHAnsi"/>
                <w:sz w:val="18"/>
                <w:szCs w:val="18"/>
              </w:rPr>
            </w:pPr>
            <w:r w:rsidRPr="00731CFD">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238D8920" w14:textId="77777777" w:rsidR="00C22F76" w:rsidRPr="00731CFD" w:rsidRDefault="00C22F76" w:rsidP="001848E1">
            <w:pPr>
              <w:spacing w:before="0" w:after="20" w:line="240" w:lineRule="auto"/>
              <w:jc w:val="right"/>
              <w:rPr>
                <w:rFonts w:eastAsia="Calibri" w:cstheme="minorHAnsi"/>
                <w:bCs/>
                <w:iCs/>
                <w:sz w:val="18"/>
                <w:szCs w:val="18"/>
              </w:rPr>
            </w:pPr>
            <w:r>
              <w:rPr>
                <w:rFonts w:eastAsia="Calibri" w:cstheme="minorHAnsi"/>
                <w:bCs/>
                <w:iCs/>
                <w:sz w:val="18"/>
                <w:szCs w:val="18"/>
              </w:rPr>
              <w:t>Gminne j</w:t>
            </w:r>
            <w:r w:rsidRPr="00731CFD">
              <w:rPr>
                <w:rFonts w:eastAsia="Calibri" w:cstheme="minorHAnsi"/>
                <w:bCs/>
                <w:iCs/>
                <w:sz w:val="18"/>
                <w:szCs w:val="18"/>
              </w:rPr>
              <w:t>ednostki organizacyjne,</w:t>
            </w:r>
          </w:p>
          <w:p w14:paraId="07D25DBB"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Mieszkańcy,</w:t>
            </w:r>
          </w:p>
          <w:p w14:paraId="2C627EE4"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Przedsiębiorcy,</w:t>
            </w:r>
          </w:p>
          <w:p w14:paraId="59AAADE5" w14:textId="77777777" w:rsidR="00C22F76"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Organizacje pozarządowe i inicjatywy nieformalne</w:t>
            </w:r>
            <w:r>
              <w:rPr>
                <w:rFonts w:eastAsia="Calibri" w:cstheme="minorHAnsi"/>
                <w:bCs/>
                <w:iCs/>
                <w:sz w:val="18"/>
                <w:szCs w:val="18"/>
              </w:rPr>
              <w:t>,</w:t>
            </w:r>
          </w:p>
          <w:p w14:paraId="03DE0575" w14:textId="77777777" w:rsidR="00C22F76" w:rsidRPr="007E1946" w:rsidRDefault="00C22F76" w:rsidP="001848E1">
            <w:pPr>
              <w:spacing w:before="0" w:after="20" w:line="240" w:lineRule="auto"/>
              <w:jc w:val="right"/>
              <w:rPr>
                <w:rFonts w:eastAsia="Calibri" w:cstheme="minorHAnsi"/>
                <w:bCs/>
                <w:iCs/>
                <w:sz w:val="18"/>
                <w:szCs w:val="18"/>
              </w:rPr>
            </w:pPr>
            <w:r>
              <w:rPr>
                <w:rFonts w:eastAsia="Calibri" w:cstheme="minorHAnsi"/>
                <w:bCs/>
                <w:iCs/>
                <w:sz w:val="18"/>
                <w:szCs w:val="18"/>
              </w:rPr>
              <w:t>Sołtysi i rady sołeckie</w:t>
            </w:r>
          </w:p>
        </w:tc>
      </w:tr>
      <w:tr w:rsidR="00C22F76" w:rsidRPr="007E1946" w14:paraId="661AFAC4" w14:textId="77777777" w:rsidTr="001848E1">
        <w:trPr>
          <w:trHeight w:val="510"/>
          <w:jc w:val="center"/>
        </w:trPr>
        <w:tc>
          <w:tcPr>
            <w:tcW w:w="704" w:type="dxa"/>
            <w:shd w:val="clear" w:color="auto" w:fill="D9D9D9" w:themeFill="background1" w:themeFillShade="D9"/>
            <w:vAlign w:val="center"/>
          </w:tcPr>
          <w:p w14:paraId="21517B14" w14:textId="77777777" w:rsidR="00C22F76" w:rsidRPr="00DD1F5B" w:rsidRDefault="00C22F76" w:rsidP="008646B2">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4DEB839C" w14:textId="77777777" w:rsidR="00C22F76" w:rsidRPr="007E1946" w:rsidRDefault="00C22F76" w:rsidP="001848E1">
            <w:pPr>
              <w:spacing w:before="0" w:after="20" w:line="240" w:lineRule="auto"/>
              <w:jc w:val="both"/>
              <w:rPr>
                <w:rFonts w:cstheme="minorHAnsi"/>
                <w:sz w:val="20"/>
              </w:rPr>
            </w:pPr>
            <w:r>
              <w:rPr>
                <w:rFonts w:cstheme="minorHAnsi"/>
                <w:sz w:val="20"/>
              </w:rPr>
              <w:t>Wsparcie i promocja oraz r</w:t>
            </w:r>
            <w:r w:rsidRPr="007E1946">
              <w:rPr>
                <w:rFonts w:cstheme="minorHAnsi"/>
                <w:sz w:val="20"/>
              </w:rPr>
              <w:t>ozwój współpracy finansowej i pozafinansowej z organizacjami pozarządowymi</w:t>
            </w:r>
            <w:r>
              <w:rPr>
                <w:rFonts w:cstheme="minorHAnsi"/>
                <w:sz w:val="20"/>
              </w:rPr>
              <w:t xml:space="preserve"> (np. </w:t>
            </w:r>
            <w:r w:rsidRPr="00BB7A76">
              <w:rPr>
                <w:rFonts w:cstheme="minorHAnsi"/>
                <w:sz w:val="20"/>
              </w:rPr>
              <w:t>wsparcie w zakresie zaplecza lokalowego, pomocy technicznej, szkoleń, doradztwa i informacji, pozyskiwania środków na działalność, zlecanie i powierzanie organizacjom realizacji zadań publicznych, wspólne inicjatywy i projekty itp.).</w:t>
            </w:r>
          </w:p>
        </w:tc>
        <w:tc>
          <w:tcPr>
            <w:tcW w:w="2268" w:type="dxa"/>
            <w:shd w:val="clear" w:color="auto" w:fill="FFFFFF"/>
            <w:vAlign w:val="center"/>
          </w:tcPr>
          <w:p w14:paraId="5F24CD3D" w14:textId="77777777" w:rsidR="00C22F76" w:rsidRPr="00731CFD" w:rsidRDefault="00C22F76" w:rsidP="00C22F76">
            <w:pPr>
              <w:spacing w:before="0" w:after="0" w:line="240" w:lineRule="auto"/>
              <w:jc w:val="center"/>
              <w:rPr>
                <w:rFonts w:cstheme="minorHAnsi"/>
                <w:sz w:val="18"/>
                <w:szCs w:val="18"/>
              </w:rPr>
            </w:pPr>
            <w:r w:rsidRPr="00731CFD">
              <w:rPr>
                <w:rFonts w:cstheme="minorHAnsi"/>
                <w:sz w:val="18"/>
                <w:szCs w:val="18"/>
              </w:rPr>
              <w:t>Wzrost znaczenia i profesjonalizacja organizacji pozarządowych i innych form aktywności społecznej</w:t>
            </w:r>
          </w:p>
          <w:p w14:paraId="21E287A3" w14:textId="77777777" w:rsidR="00C22F76" w:rsidRPr="00C22F76" w:rsidRDefault="00C22F76" w:rsidP="00C22F76">
            <w:pPr>
              <w:spacing w:before="0" w:after="0" w:line="240" w:lineRule="auto"/>
              <w:jc w:val="center"/>
              <w:rPr>
                <w:rFonts w:cstheme="minorHAnsi"/>
                <w:sz w:val="16"/>
                <w:szCs w:val="18"/>
              </w:rPr>
            </w:pPr>
          </w:p>
          <w:p w14:paraId="0A7A2FF7" w14:textId="77777777" w:rsidR="00C22F76" w:rsidRPr="00731CFD" w:rsidRDefault="00C22F76" w:rsidP="00C22F76">
            <w:pPr>
              <w:spacing w:before="0" w:after="0" w:line="240" w:lineRule="auto"/>
              <w:jc w:val="center"/>
              <w:rPr>
                <w:rFonts w:cstheme="minorHAnsi"/>
                <w:sz w:val="18"/>
                <w:szCs w:val="18"/>
              </w:rPr>
            </w:pPr>
            <w:r w:rsidRPr="00731CFD">
              <w:rPr>
                <w:rFonts w:cstheme="minorHAnsi"/>
                <w:sz w:val="18"/>
                <w:szCs w:val="18"/>
              </w:rPr>
              <w:t>Wzrost zaangażowania organizacji pozarządowych w realizacje zadań strategii</w:t>
            </w:r>
          </w:p>
          <w:p w14:paraId="0C8ECF9B" w14:textId="77777777" w:rsidR="00C22F76" w:rsidRPr="00C22F76" w:rsidRDefault="00C22F76" w:rsidP="00C22F76">
            <w:pPr>
              <w:spacing w:before="0" w:after="0" w:line="240" w:lineRule="auto"/>
              <w:jc w:val="center"/>
              <w:rPr>
                <w:rFonts w:cstheme="minorHAnsi"/>
                <w:sz w:val="16"/>
                <w:szCs w:val="18"/>
              </w:rPr>
            </w:pPr>
          </w:p>
          <w:p w14:paraId="5DBF1B9D" w14:textId="77777777" w:rsidR="00C22F76" w:rsidRPr="007E1946" w:rsidRDefault="00C22F76" w:rsidP="00C22F76">
            <w:pPr>
              <w:spacing w:before="0" w:after="0" w:line="240" w:lineRule="auto"/>
              <w:jc w:val="center"/>
              <w:rPr>
                <w:rFonts w:cstheme="minorHAnsi"/>
                <w:sz w:val="18"/>
                <w:szCs w:val="18"/>
              </w:rPr>
            </w:pPr>
            <w:r w:rsidRPr="00731CFD">
              <w:rPr>
                <w:rFonts w:cstheme="minorHAnsi"/>
                <w:sz w:val="18"/>
                <w:szCs w:val="18"/>
              </w:rPr>
              <w:t>Podniesienie jakości i efektywności kosztowej realizacji zadań publicznych</w:t>
            </w:r>
          </w:p>
        </w:tc>
        <w:tc>
          <w:tcPr>
            <w:tcW w:w="2552" w:type="dxa"/>
            <w:shd w:val="clear" w:color="auto" w:fill="FFFFFF"/>
            <w:vAlign w:val="center"/>
          </w:tcPr>
          <w:p w14:paraId="0793399E" w14:textId="77777777" w:rsidR="00C22F76" w:rsidRPr="00731CFD" w:rsidRDefault="00C22F76" w:rsidP="00C22F76">
            <w:pPr>
              <w:spacing w:before="0" w:after="0" w:line="240" w:lineRule="auto"/>
              <w:jc w:val="center"/>
              <w:rPr>
                <w:rFonts w:cstheme="minorHAnsi"/>
                <w:noProof/>
                <w:sz w:val="18"/>
                <w:szCs w:val="18"/>
                <w:lang w:eastAsia="pl-PL"/>
              </w:rPr>
            </w:pPr>
            <w:r w:rsidRPr="00731CFD">
              <w:rPr>
                <w:rFonts w:cstheme="minorHAnsi"/>
                <w:noProof/>
                <w:sz w:val="18"/>
                <w:szCs w:val="18"/>
                <w:lang w:eastAsia="pl-PL"/>
              </w:rPr>
              <w:t>Liczba udzielonych porad i konsultacji dla organizacji pozarządowych</w:t>
            </w:r>
          </w:p>
          <w:p w14:paraId="3616253C" w14:textId="77777777" w:rsidR="00C22F76" w:rsidRPr="00731CFD" w:rsidRDefault="00C22F76" w:rsidP="00C22F76">
            <w:pPr>
              <w:spacing w:before="0" w:after="0" w:line="240" w:lineRule="auto"/>
              <w:jc w:val="center"/>
              <w:rPr>
                <w:rFonts w:cstheme="minorHAnsi"/>
                <w:noProof/>
                <w:sz w:val="18"/>
                <w:szCs w:val="18"/>
                <w:lang w:eastAsia="pl-PL"/>
              </w:rPr>
            </w:pPr>
            <w:r w:rsidRPr="00731CFD">
              <w:rPr>
                <w:rFonts w:cstheme="minorHAnsi"/>
                <w:noProof/>
                <w:sz w:val="18"/>
                <w:szCs w:val="18"/>
                <w:lang w:eastAsia="pl-PL"/>
              </w:rPr>
              <mc:AlternateContent>
                <mc:Choice Requires="wps">
                  <w:drawing>
                    <wp:inline distT="0" distB="0" distL="0" distR="0" wp14:anchorId="7B487B4E" wp14:editId="26AF660F">
                      <wp:extent cx="160867" cy="126788"/>
                      <wp:effectExtent l="0" t="38100" r="48895" b="26035"/>
                      <wp:docPr id="81" name="Łącznik prosty ze strzałką 8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BF3F38C" id="Łącznik prosty ze strzałką 8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A0H+4Q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0A9F498A" w14:textId="77777777" w:rsidR="00C22F76" w:rsidRPr="00731CFD" w:rsidRDefault="00C22F76" w:rsidP="00C22F76">
            <w:pPr>
              <w:spacing w:before="0" w:after="0" w:line="240" w:lineRule="auto"/>
              <w:jc w:val="center"/>
              <w:rPr>
                <w:rFonts w:cstheme="minorHAnsi"/>
                <w:noProof/>
                <w:sz w:val="18"/>
                <w:szCs w:val="18"/>
                <w:lang w:eastAsia="pl-PL"/>
              </w:rPr>
            </w:pPr>
          </w:p>
          <w:p w14:paraId="1BD4E556" w14:textId="77777777" w:rsidR="00C22F76" w:rsidRPr="00731CFD" w:rsidRDefault="00C22F76" w:rsidP="00C22F76">
            <w:pPr>
              <w:spacing w:before="0" w:after="0" w:line="240" w:lineRule="auto"/>
              <w:jc w:val="center"/>
              <w:rPr>
                <w:rFonts w:cstheme="minorHAnsi"/>
                <w:noProof/>
                <w:sz w:val="18"/>
                <w:szCs w:val="18"/>
                <w:lang w:eastAsia="pl-PL"/>
              </w:rPr>
            </w:pPr>
            <w:r w:rsidRPr="00731CFD">
              <w:rPr>
                <w:rFonts w:cstheme="minorHAnsi"/>
                <w:noProof/>
                <w:sz w:val="18"/>
                <w:szCs w:val="18"/>
                <w:lang w:eastAsia="pl-PL"/>
              </w:rPr>
              <w:t>Liczba zadań publicznych realizowanych przez organizacje pozarządowe oraz ich sumaryczna wartość</w:t>
            </w:r>
          </w:p>
          <w:p w14:paraId="516EE28B" w14:textId="77777777" w:rsidR="00C22F76" w:rsidRPr="007E1946" w:rsidRDefault="00C22F76" w:rsidP="00C22F76">
            <w:pPr>
              <w:spacing w:before="0" w:after="0" w:line="240" w:lineRule="auto"/>
              <w:jc w:val="center"/>
              <w:rPr>
                <w:rFonts w:cstheme="minorHAnsi"/>
                <w:sz w:val="18"/>
                <w:szCs w:val="18"/>
              </w:rPr>
            </w:pPr>
            <w:r w:rsidRPr="00731CFD">
              <w:rPr>
                <w:rFonts w:cstheme="minorHAnsi"/>
                <w:noProof/>
                <w:sz w:val="18"/>
                <w:szCs w:val="18"/>
                <w:lang w:eastAsia="pl-PL"/>
              </w:rPr>
              <mc:AlternateContent>
                <mc:Choice Requires="wps">
                  <w:drawing>
                    <wp:inline distT="0" distB="0" distL="0" distR="0" wp14:anchorId="31EB17B4" wp14:editId="22F92E75">
                      <wp:extent cx="160867" cy="126788"/>
                      <wp:effectExtent l="0" t="38100" r="48895" b="26035"/>
                      <wp:docPr id="121" name="Łącznik prosty ze strzałką 12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197C5B9" id="Łącznik prosty ze strzałką 12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P9GLj0GAgAASw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25F5C138" w14:textId="77777777" w:rsidR="00C22F76" w:rsidRPr="00731CFD" w:rsidRDefault="00C22F76" w:rsidP="001848E1">
            <w:pPr>
              <w:spacing w:before="0" w:after="20" w:line="240" w:lineRule="auto"/>
              <w:jc w:val="center"/>
              <w:rPr>
                <w:rFonts w:eastAsia="Calibri" w:cstheme="minorHAnsi"/>
                <w:bCs/>
                <w:iCs/>
                <w:sz w:val="18"/>
                <w:szCs w:val="18"/>
              </w:rPr>
            </w:pPr>
            <w:r w:rsidRPr="00731CFD">
              <w:rPr>
                <w:rFonts w:eastAsia="Calibri" w:cstheme="minorHAnsi"/>
                <w:bCs/>
                <w:iCs/>
                <w:sz w:val="18"/>
                <w:szCs w:val="18"/>
              </w:rPr>
              <w:t xml:space="preserve">Władze samorządowe </w:t>
            </w:r>
            <w:r>
              <w:rPr>
                <w:rFonts w:eastAsia="Calibri" w:cstheme="minorHAnsi"/>
                <w:bCs/>
                <w:iCs/>
                <w:sz w:val="18"/>
                <w:szCs w:val="18"/>
              </w:rPr>
              <w:t>gminy</w:t>
            </w:r>
            <w:r w:rsidRPr="00731CFD">
              <w:rPr>
                <w:rFonts w:eastAsia="Calibri" w:cstheme="minorHAnsi"/>
                <w:bCs/>
                <w:iCs/>
                <w:sz w:val="18"/>
                <w:szCs w:val="18"/>
              </w:rPr>
              <w:t>,</w:t>
            </w:r>
          </w:p>
          <w:p w14:paraId="60024933" w14:textId="77777777" w:rsidR="00C22F76" w:rsidRPr="007E1946" w:rsidRDefault="00C22F76" w:rsidP="001848E1">
            <w:pPr>
              <w:spacing w:before="0" w:after="20" w:line="240" w:lineRule="auto"/>
              <w:jc w:val="center"/>
              <w:rPr>
                <w:rFonts w:cstheme="minorHAnsi"/>
                <w:sz w:val="18"/>
                <w:szCs w:val="18"/>
              </w:rPr>
            </w:pPr>
            <w:r w:rsidRPr="00731CFD">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52BF0AC9"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Administracja rządowa,</w:t>
            </w:r>
          </w:p>
          <w:p w14:paraId="060D9205"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Urząd Marszałkowski Województwa Małopolskiego,</w:t>
            </w:r>
          </w:p>
          <w:p w14:paraId="51A78ADA"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Starostwo Powiatowe w </w:t>
            </w:r>
            <w:r>
              <w:rPr>
                <w:rFonts w:eastAsia="Calibri" w:cstheme="minorHAnsi"/>
                <w:bCs/>
                <w:iCs/>
                <w:sz w:val="18"/>
                <w:szCs w:val="18"/>
              </w:rPr>
              <w:t>Nowym Targu</w:t>
            </w:r>
            <w:r w:rsidRPr="00731CFD">
              <w:rPr>
                <w:rFonts w:eastAsia="Calibri" w:cstheme="minorHAnsi"/>
                <w:bCs/>
                <w:iCs/>
                <w:sz w:val="18"/>
                <w:szCs w:val="18"/>
              </w:rPr>
              <w:t>,</w:t>
            </w:r>
          </w:p>
          <w:p w14:paraId="2386C083" w14:textId="77777777" w:rsidR="00C22F76" w:rsidRPr="00731CFD" w:rsidRDefault="00C22F76" w:rsidP="001848E1">
            <w:pPr>
              <w:spacing w:before="0" w:after="20" w:line="240" w:lineRule="auto"/>
              <w:jc w:val="right"/>
              <w:rPr>
                <w:rFonts w:eastAsia="Calibri" w:cstheme="minorHAnsi"/>
                <w:bCs/>
                <w:iCs/>
                <w:sz w:val="18"/>
                <w:szCs w:val="18"/>
              </w:rPr>
            </w:pPr>
            <w:r>
              <w:rPr>
                <w:rFonts w:eastAsia="Calibri" w:cstheme="minorHAnsi"/>
                <w:bCs/>
                <w:iCs/>
                <w:sz w:val="18"/>
                <w:szCs w:val="18"/>
              </w:rPr>
              <w:t>Gminne j</w:t>
            </w:r>
            <w:r w:rsidRPr="00731CFD">
              <w:rPr>
                <w:rFonts w:eastAsia="Calibri" w:cstheme="minorHAnsi"/>
                <w:bCs/>
                <w:iCs/>
                <w:sz w:val="18"/>
                <w:szCs w:val="18"/>
              </w:rPr>
              <w:t>ednostki organizacyjne,</w:t>
            </w:r>
          </w:p>
          <w:p w14:paraId="039429F9" w14:textId="77777777" w:rsidR="00C22F76" w:rsidRPr="007E1946"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Organizacje pozarządowe i inicjatywy nieformalne</w:t>
            </w:r>
          </w:p>
        </w:tc>
      </w:tr>
      <w:tr w:rsidR="00C22F76" w:rsidRPr="007E1946" w14:paraId="2CE948A1" w14:textId="77777777" w:rsidTr="001848E1">
        <w:trPr>
          <w:trHeight w:val="510"/>
          <w:jc w:val="center"/>
        </w:trPr>
        <w:tc>
          <w:tcPr>
            <w:tcW w:w="704" w:type="dxa"/>
            <w:shd w:val="clear" w:color="auto" w:fill="D9D9D9" w:themeFill="background1" w:themeFillShade="D9"/>
            <w:vAlign w:val="center"/>
          </w:tcPr>
          <w:p w14:paraId="34130BB8" w14:textId="77777777" w:rsidR="00C22F76" w:rsidRPr="00DD1F5B" w:rsidRDefault="00C22F76" w:rsidP="008646B2">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59B55581" w14:textId="77777777" w:rsidR="00C22F76" w:rsidRPr="007E1946" w:rsidRDefault="00C22F76" w:rsidP="001848E1">
            <w:pPr>
              <w:spacing w:before="0" w:after="20" w:line="240" w:lineRule="auto"/>
              <w:jc w:val="both"/>
              <w:rPr>
                <w:rFonts w:cstheme="minorHAnsi"/>
                <w:sz w:val="20"/>
              </w:rPr>
            </w:pPr>
            <w:r w:rsidRPr="007E1946">
              <w:rPr>
                <w:rFonts w:cstheme="minorHAnsi"/>
                <w:sz w:val="20"/>
              </w:rPr>
              <w:t>Doskonaleni</w:t>
            </w:r>
            <w:r>
              <w:rPr>
                <w:rFonts w:cstheme="minorHAnsi"/>
                <w:sz w:val="20"/>
              </w:rPr>
              <w:t>e systemu komunikacji i dialogu samorządu z mieszkańcami (tradycyjne i współczesne kanały komunikacji i konsultacji).</w:t>
            </w:r>
          </w:p>
        </w:tc>
        <w:tc>
          <w:tcPr>
            <w:tcW w:w="2268" w:type="dxa"/>
            <w:shd w:val="clear" w:color="auto" w:fill="FFFFFF"/>
            <w:vAlign w:val="center"/>
          </w:tcPr>
          <w:p w14:paraId="1C9E1087" w14:textId="77777777" w:rsidR="00C22F76" w:rsidRPr="00731CFD" w:rsidRDefault="00C22F76" w:rsidP="00C22F76">
            <w:pPr>
              <w:spacing w:before="0" w:after="0" w:line="240" w:lineRule="auto"/>
              <w:jc w:val="center"/>
              <w:rPr>
                <w:rFonts w:cstheme="minorHAnsi"/>
                <w:sz w:val="18"/>
                <w:szCs w:val="18"/>
              </w:rPr>
            </w:pPr>
            <w:r w:rsidRPr="00731CFD">
              <w:rPr>
                <w:rFonts w:cstheme="minorHAnsi"/>
                <w:sz w:val="18"/>
                <w:szCs w:val="18"/>
              </w:rPr>
              <w:t>Poprawa efektywności komunikacji na linii władze samorządowe/urząd a mieszkańcy i inni interesariusze administracji</w:t>
            </w:r>
          </w:p>
          <w:p w14:paraId="76ECDCA3" w14:textId="77777777" w:rsidR="00C22F76" w:rsidRPr="00731CFD" w:rsidRDefault="00C22F76" w:rsidP="00C22F76">
            <w:pPr>
              <w:spacing w:before="0" w:after="0" w:line="240" w:lineRule="auto"/>
              <w:jc w:val="center"/>
              <w:rPr>
                <w:rFonts w:cstheme="minorHAnsi"/>
                <w:sz w:val="18"/>
                <w:szCs w:val="18"/>
              </w:rPr>
            </w:pPr>
          </w:p>
          <w:p w14:paraId="77D951FF" w14:textId="77777777" w:rsidR="00C22F76" w:rsidRPr="007E1946" w:rsidRDefault="00C22F76" w:rsidP="00C22F76">
            <w:pPr>
              <w:spacing w:before="0" w:after="0" w:line="240" w:lineRule="auto"/>
              <w:jc w:val="center"/>
              <w:rPr>
                <w:rFonts w:cstheme="minorHAnsi"/>
                <w:sz w:val="18"/>
                <w:szCs w:val="18"/>
              </w:rPr>
            </w:pPr>
            <w:r>
              <w:rPr>
                <w:rFonts w:cstheme="minorHAnsi"/>
                <w:sz w:val="18"/>
                <w:szCs w:val="18"/>
              </w:rPr>
              <w:t>Rozwój dialogu publicznego</w:t>
            </w:r>
          </w:p>
        </w:tc>
        <w:tc>
          <w:tcPr>
            <w:tcW w:w="2552" w:type="dxa"/>
            <w:shd w:val="clear" w:color="auto" w:fill="FFFFFF"/>
            <w:vAlign w:val="center"/>
          </w:tcPr>
          <w:p w14:paraId="672B9C58" w14:textId="77777777" w:rsidR="00C22F76" w:rsidRPr="00731CFD" w:rsidRDefault="00C22F76" w:rsidP="00C22F76">
            <w:pPr>
              <w:spacing w:before="0" w:after="0" w:line="240" w:lineRule="auto"/>
              <w:jc w:val="center"/>
              <w:rPr>
                <w:rFonts w:cstheme="minorHAnsi"/>
                <w:noProof/>
                <w:sz w:val="18"/>
                <w:szCs w:val="18"/>
                <w:lang w:eastAsia="pl-PL"/>
              </w:rPr>
            </w:pPr>
            <w:r w:rsidRPr="00731CFD">
              <w:rPr>
                <w:rFonts w:cstheme="minorHAnsi"/>
                <w:noProof/>
                <w:sz w:val="18"/>
                <w:szCs w:val="18"/>
                <w:lang w:eastAsia="pl-PL"/>
              </w:rPr>
              <w:t xml:space="preserve">Liczba odwiedzin strony internetowej </w:t>
            </w:r>
            <w:r>
              <w:rPr>
                <w:rFonts w:cstheme="minorHAnsi"/>
                <w:noProof/>
                <w:sz w:val="18"/>
                <w:szCs w:val="18"/>
                <w:lang w:eastAsia="pl-PL"/>
              </w:rPr>
              <w:t>gminy</w:t>
            </w:r>
          </w:p>
          <w:p w14:paraId="0F19CDCA" w14:textId="77777777" w:rsidR="00C22F76" w:rsidRPr="00731CFD" w:rsidRDefault="00C22F76" w:rsidP="00C22F76">
            <w:pPr>
              <w:spacing w:before="0" w:after="0" w:line="240" w:lineRule="auto"/>
              <w:jc w:val="center"/>
              <w:rPr>
                <w:rFonts w:cstheme="minorHAnsi"/>
                <w:noProof/>
                <w:sz w:val="18"/>
                <w:szCs w:val="18"/>
                <w:lang w:eastAsia="pl-PL"/>
              </w:rPr>
            </w:pPr>
            <w:r w:rsidRPr="00731CFD">
              <w:rPr>
                <w:rFonts w:cstheme="minorHAnsi"/>
                <w:noProof/>
                <w:sz w:val="18"/>
                <w:szCs w:val="18"/>
                <w:lang w:eastAsia="pl-PL"/>
              </w:rPr>
              <mc:AlternateContent>
                <mc:Choice Requires="wps">
                  <w:drawing>
                    <wp:inline distT="0" distB="0" distL="0" distR="0" wp14:anchorId="4C77FEB8" wp14:editId="3273A5DF">
                      <wp:extent cx="160867" cy="126788"/>
                      <wp:effectExtent l="0" t="38100" r="48895" b="26035"/>
                      <wp:docPr id="82" name="Łącznik prosty ze strzałką 8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C553F17" id="Łącznik prosty ze strzałką 8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81zsMAUCAABJ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p w14:paraId="6BF86E7C" w14:textId="77777777" w:rsidR="00C22F76" w:rsidRPr="00731CFD" w:rsidRDefault="00C22F76" w:rsidP="00C22F76">
            <w:pPr>
              <w:spacing w:before="0" w:after="0" w:line="240" w:lineRule="auto"/>
              <w:jc w:val="center"/>
              <w:rPr>
                <w:rFonts w:cstheme="minorHAnsi"/>
                <w:noProof/>
                <w:sz w:val="18"/>
                <w:szCs w:val="18"/>
                <w:lang w:eastAsia="pl-PL"/>
              </w:rPr>
            </w:pPr>
          </w:p>
          <w:p w14:paraId="34B37C6A" w14:textId="77777777" w:rsidR="00C22F76" w:rsidRPr="00731CFD" w:rsidRDefault="00C22F76" w:rsidP="00C22F76">
            <w:pPr>
              <w:spacing w:before="0" w:after="0" w:line="240" w:lineRule="auto"/>
              <w:jc w:val="center"/>
              <w:rPr>
                <w:rFonts w:cstheme="minorHAnsi"/>
                <w:sz w:val="18"/>
                <w:szCs w:val="18"/>
              </w:rPr>
            </w:pPr>
            <w:r w:rsidRPr="00731CFD">
              <w:rPr>
                <w:rFonts w:cstheme="minorHAnsi"/>
                <w:sz w:val="18"/>
                <w:szCs w:val="18"/>
              </w:rPr>
              <w:t>Liczba zrealizowanych procesów konsultacyjnych i ich uczestników</w:t>
            </w:r>
          </w:p>
          <w:p w14:paraId="64B8C19A" w14:textId="77777777" w:rsidR="00C22F76" w:rsidRPr="007E1946" w:rsidRDefault="00C22F76" w:rsidP="00C22F76">
            <w:pPr>
              <w:spacing w:before="0" w:after="0" w:line="240" w:lineRule="auto"/>
              <w:jc w:val="center"/>
              <w:rPr>
                <w:rFonts w:cstheme="minorHAnsi"/>
                <w:sz w:val="18"/>
                <w:szCs w:val="18"/>
              </w:rPr>
            </w:pPr>
            <w:r w:rsidRPr="00731CFD">
              <w:rPr>
                <w:rFonts w:cstheme="minorHAnsi"/>
                <w:noProof/>
                <w:sz w:val="18"/>
                <w:szCs w:val="18"/>
                <w:lang w:eastAsia="pl-PL"/>
              </w:rPr>
              <mc:AlternateContent>
                <mc:Choice Requires="wps">
                  <w:drawing>
                    <wp:inline distT="0" distB="0" distL="0" distR="0" wp14:anchorId="19AF2B5D" wp14:editId="701F4FF8">
                      <wp:extent cx="160867" cy="126788"/>
                      <wp:effectExtent l="0" t="38100" r="48895" b="26035"/>
                      <wp:docPr id="118" name="Łącznik prosty ze strzałką 11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D9A5E0F" id="Łącznik prosty ze strzałką 11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AJ1FuIGAgAASw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1EE81BA5" w14:textId="77777777" w:rsidR="00C22F76" w:rsidRDefault="00C22F76" w:rsidP="001848E1">
            <w:pPr>
              <w:spacing w:before="0" w:after="20" w:line="240" w:lineRule="auto"/>
              <w:jc w:val="center"/>
              <w:rPr>
                <w:rFonts w:eastAsia="Calibri" w:cstheme="minorHAnsi"/>
                <w:bCs/>
                <w:iCs/>
                <w:sz w:val="18"/>
                <w:szCs w:val="18"/>
              </w:rPr>
            </w:pPr>
            <w:r w:rsidRPr="00731CFD">
              <w:rPr>
                <w:rFonts w:eastAsia="Calibri" w:cstheme="minorHAnsi"/>
                <w:bCs/>
                <w:iCs/>
                <w:sz w:val="18"/>
                <w:szCs w:val="18"/>
              </w:rPr>
              <w:t xml:space="preserve">Władze samorządowe </w:t>
            </w:r>
            <w:r>
              <w:rPr>
                <w:rFonts w:eastAsia="Calibri" w:cstheme="minorHAnsi"/>
                <w:bCs/>
                <w:iCs/>
                <w:sz w:val="18"/>
                <w:szCs w:val="18"/>
              </w:rPr>
              <w:t>gminy,</w:t>
            </w:r>
          </w:p>
          <w:p w14:paraId="49795598" w14:textId="77777777" w:rsidR="00C22F76" w:rsidRPr="007E1946" w:rsidRDefault="00C22F76" w:rsidP="001848E1">
            <w:pPr>
              <w:spacing w:before="0" w:after="20" w:line="240" w:lineRule="auto"/>
              <w:jc w:val="center"/>
              <w:rPr>
                <w:rFonts w:cstheme="minorHAnsi"/>
                <w:sz w:val="18"/>
                <w:szCs w:val="18"/>
              </w:rPr>
            </w:pPr>
            <w:r w:rsidRPr="000C0578">
              <w:rPr>
                <w:rFonts w:cstheme="minorHAnsi"/>
                <w:sz w:val="18"/>
                <w:szCs w:val="18"/>
              </w:rPr>
              <w:t>Urząd Miejski w </w:t>
            </w:r>
            <w:r>
              <w:rPr>
                <w:rFonts w:cstheme="minorHAnsi"/>
                <w:sz w:val="18"/>
                <w:szCs w:val="18"/>
              </w:rPr>
              <w:t>Rabce-Zdroju</w:t>
            </w:r>
          </w:p>
        </w:tc>
        <w:tc>
          <w:tcPr>
            <w:tcW w:w="2673" w:type="dxa"/>
            <w:shd w:val="clear" w:color="auto" w:fill="FFFFFF"/>
            <w:vAlign w:val="center"/>
          </w:tcPr>
          <w:p w14:paraId="4ED57B17" w14:textId="77777777" w:rsidR="00C22F76" w:rsidRPr="00731CFD" w:rsidRDefault="00C22F76" w:rsidP="001848E1">
            <w:pPr>
              <w:spacing w:before="0" w:after="20" w:line="240" w:lineRule="auto"/>
              <w:jc w:val="right"/>
              <w:rPr>
                <w:rFonts w:eastAsia="Calibri" w:cstheme="minorHAnsi"/>
                <w:bCs/>
                <w:iCs/>
                <w:sz w:val="18"/>
                <w:szCs w:val="18"/>
              </w:rPr>
            </w:pPr>
            <w:r>
              <w:rPr>
                <w:rFonts w:eastAsia="Calibri" w:cstheme="minorHAnsi"/>
                <w:bCs/>
                <w:iCs/>
                <w:sz w:val="18"/>
                <w:szCs w:val="18"/>
              </w:rPr>
              <w:t>Gminne j</w:t>
            </w:r>
            <w:r w:rsidRPr="000C0578">
              <w:rPr>
                <w:rFonts w:eastAsia="Calibri" w:cstheme="minorHAnsi"/>
                <w:bCs/>
                <w:iCs/>
                <w:sz w:val="18"/>
                <w:szCs w:val="18"/>
              </w:rPr>
              <w:t xml:space="preserve">ednostki </w:t>
            </w:r>
            <w:r>
              <w:rPr>
                <w:rFonts w:eastAsia="Calibri" w:cstheme="minorHAnsi"/>
                <w:bCs/>
                <w:iCs/>
                <w:sz w:val="18"/>
                <w:szCs w:val="18"/>
              </w:rPr>
              <w:t>organizacyjne</w:t>
            </w:r>
            <w:r w:rsidRPr="00731CFD">
              <w:rPr>
                <w:rFonts w:eastAsia="Calibri" w:cstheme="minorHAnsi"/>
                <w:bCs/>
                <w:iCs/>
                <w:sz w:val="18"/>
                <w:szCs w:val="18"/>
              </w:rPr>
              <w:t>,</w:t>
            </w:r>
          </w:p>
          <w:p w14:paraId="6EDFF725"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Mieszkańcy,</w:t>
            </w:r>
          </w:p>
          <w:p w14:paraId="211945D2"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Przedsiębiorcy,</w:t>
            </w:r>
          </w:p>
          <w:p w14:paraId="61985B09" w14:textId="77777777" w:rsidR="00C22F76" w:rsidRPr="007E1946"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Organizacje pozarządowe i inicjatywy nieformalne</w:t>
            </w:r>
          </w:p>
        </w:tc>
      </w:tr>
      <w:tr w:rsidR="00C22F76" w:rsidRPr="007E1946" w14:paraId="60C3053E" w14:textId="77777777" w:rsidTr="001848E1">
        <w:trPr>
          <w:trHeight w:val="510"/>
          <w:jc w:val="center"/>
        </w:trPr>
        <w:tc>
          <w:tcPr>
            <w:tcW w:w="704" w:type="dxa"/>
            <w:shd w:val="clear" w:color="auto" w:fill="D9D9D9" w:themeFill="background1" w:themeFillShade="D9"/>
            <w:vAlign w:val="center"/>
          </w:tcPr>
          <w:p w14:paraId="0C941299" w14:textId="77777777" w:rsidR="00C22F76" w:rsidRPr="00DD1F5B" w:rsidRDefault="00C22F76" w:rsidP="008646B2">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279A1D59" w14:textId="364CF78F" w:rsidR="00C22F76" w:rsidRPr="007E1946" w:rsidRDefault="00C22F76" w:rsidP="001848E1">
            <w:pPr>
              <w:spacing w:before="0" w:after="20" w:line="240" w:lineRule="auto"/>
              <w:jc w:val="both"/>
              <w:rPr>
                <w:rFonts w:cstheme="minorHAnsi"/>
                <w:sz w:val="20"/>
              </w:rPr>
            </w:pPr>
            <w:r w:rsidRPr="007E1946">
              <w:rPr>
                <w:rFonts w:cstheme="minorHAnsi"/>
                <w:sz w:val="20"/>
              </w:rPr>
              <w:t xml:space="preserve">Rozwój współpracy samorządowej </w:t>
            </w:r>
            <w:r>
              <w:rPr>
                <w:rFonts w:cstheme="minorHAnsi"/>
                <w:sz w:val="20"/>
              </w:rPr>
              <w:t>w </w:t>
            </w:r>
            <w:r w:rsidRPr="007E1946">
              <w:rPr>
                <w:rFonts w:cstheme="minorHAnsi"/>
                <w:sz w:val="20"/>
              </w:rPr>
              <w:t xml:space="preserve">wymiarze lokalnym, regionalnym, krajowym </w:t>
            </w:r>
            <w:r>
              <w:rPr>
                <w:rFonts w:cstheme="minorHAnsi"/>
                <w:sz w:val="20"/>
              </w:rPr>
              <w:t>i </w:t>
            </w:r>
            <w:r w:rsidRPr="007E1946">
              <w:rPr>
                <w:rFonts w:cstheme="minorHAnsi"/>
                <w:sz w:val="20"/>
              </w:rPr>
              <w:t>międzynarodowym</w:t>
            </w:r>
            <w:r>
              <w:rPr>
                <w:rFonts w:cstheme="minorHAnsi"/>
                <w:sz w:val="20"/>
              </w:rPr>
              <w:t xml:space="preserve"> (w tym transgranicznym)</w:t>
            </w:r>
            <w:r w:rsidRPr="007E1946">
              <w:rPr>
                <w:rFonts w:cstheme="minorHAnsi"/>
                <w:sz w:val="20"/>
              </w:rPr>
              <w:t xml:space="preserve"> oraz przenos</w:t>
            </w:r>
            <w:r w:rsidR="0057112E">
              <w:rPr>
                <w:rFonts w:cstheme="minorHAnsi"/>
                <w:sz w:val="20"/>
              </w:rPr>
              <w:t xml:space="preserve">zenie jej na środowiska lokalne, </w:t>
            </w:r>
            <w:proofErr w:type="gramStart"/>
            <w:r w:rsidR="0057112E">
              <w:rPr>
                <w:rFonts w:cstheme="minorHAnsi"/>
                <w:sz w:val="20"/>
              </w:rPr>
              <w:t>ze</w:t>
            </w:r>
            <w:proofErr w:type="gramEnd"/>
            <w:r w:rsidR="0057112E">
              <w:rPr>
                <w:rFonts w:cstheme="minorHAnsi"/>
                <w:sz w:val="20"/>
              </w:rPr>
              <w:t xml:space="preserve"> szczególnym naciskiem na współpracę </w:t>
            </w:r>
            <w:r w:rsidR="0057112E">
              <w:rPr>
                <w:rFonts w:cstheme="minorHAnsi"/>
                <w:sz w:val="20"/>
              </w:rPr>
              <w:lastRenderedPageBreak/>
              <w:t>w</w:t>
            </w:r>
            <w:r w:rsidR="004823F9">
              <w:rPr>
                <w:rFonts w:cstheme="minorHAnsi"/>
                <w:sz w:val="20"/>
              </w:rPr>
              <w:t> </w:t>
            </w:r>
            <w:r w:rsidR="0057112E">
              <w:rPr>
                <w:rFonts w:cstheme="minorHAnsi"/>
                <w:sz w:val="20"/>
              </w:rPr>
              <w:t>ramach Stowarzyszenia</w:t>
            </w:r>
            <w:r w:rsidR="0057112E" w:rsidRPr="0057112E">
              <w:rPr>
                <w:rFonts w:cstheme="minorHAnsi"/>
                <w:sz w:val="20"/>
              </w:rPr>
              <w:t xml:space="preserve"> Podhalański Obszar Funkcjonalny</w:t>
            </w:r>
            <w:r w:rsidR="0057112E">
              <w:rPr>
                <w:rFonts w:cstheme="minorHAnsi"/>
                <w:sz w:val="20"/>
              </w:rPr>
              <w:t>.</w:t>
            </w:r>
          </w:p>
        </w:tc>
        <w:tc>
          <w:tcPr>
            <w:tcW w:w="2268" w:type="dxa"/>
            <w:shd w:val="clear" w:color="auto" w:fill="FFFFFF"/>
            <w:vAlign w:val="center"/>
          </w:tcPr>
          <w:p w14:paraId="5E64A7C9" w14:textId="77777777" w:rsidR="00C22F76" w:rsidRPr="00731CFD" w:rsidRDefault="00C22F76" w:rsidP="00C22F76">
            <w:pPr>
              <w:spacing w:before="0" w:after="0" w:line="240" w:lineRule="auto"/>
              <w:jc w:val="center"/>
              <w:rPr>
                <w:rFonts w:cstheme="minorHAnsi"/>
                <w:sz w:val="18"/>
                <w:szCs w:val="18"/>
              </w:rPr>
            </w:pPr>
            <w:r w:rsidRPr="00731CFD">
              <w:rPr>
                <w:rFonts w:cstheme="minorHAnsi"/>
                <w:sz w:val="18"/>
                <w:szCs w:val="18"/>
              </w:rPr>
              <w:lastRenderedPageBreak/>
              <w:t>Rozwój procesów współpracy lokalnej, regionalnej, krajowej i międzynarodowej</w:t>
            </w:r>
          </w:p>
          <w:p w14:paraId="5685BCA9" w14:textId="77777777" w:rsidR="00C22F76" w:rsidRPr="00731CFD" w:rsidRDefault="00C22F76" w:rsidP="00C22F76">
            <w:pPr>
              <w:spacing w:before="0" w:after="0" w:line="240" w:lineRule="auto"/>
              <w:jc w:val="center"/>
              <w:rPr>
                <w:rFonts w:cstheme="minorHAnsi"/>
                <w:sz w:val="18"/>
                <w:szCs w:val="18"/>
              </w:rPr>
            </w:pPr>
          </w:p>
          <w:p w14:paraId="63A375C9" w14:textId="77777777" w:rsidR="00C22F76" w:rsidRPr="007E1946" w:rsidRDefault="00C22F76" w:rsidP="00C22F76">
            <w:pPr>
              <w:spacing w:before="0" w:after="0" w:line="240" w:lineRule="auto"/>
              <w:jc w:val="center"/>
              <w:rPr>
                <w:rFonts w:cstheme="minorHAnsi"/>
                <w:sz w:val="18"/>
                <w:szCs w:val="18"/>
              </w:rPr>
            </w:pPr>
            <w:r w:rsidRPr="00731CFD">
              <w:rPr>
                <w:rFonts w:cstheme="minorHAnsi"/>
                <w:sz w:val="18"/>
                <w:szCs w:val="18"/>
              </w:rPr>
              <w:lastRenderedPageBreak/>
              <w:t>Osiągnięcie efektu synergii (wzajemnego napędzania się efektów działań)</w:t>
            </w:r>
          </w:p>
        </w:tc>
        <w:tc>
          <w:tcPr>
            <w:tcW w:w="2552" w:type="dxa"/>
            <w:shd w:val="clear" w:color="auto" w:fill="FFFFFF"/>
            <w:vAlign w:val="center"/>
          </w:tcPr>
          <w:p w14:paraId="747D95CA" w14:textId="11C2BB29" w:rsidR="0057112E" w:rsidRPr="00731CFD" w:rsidRDefault="0057112E" w:rsidP="0057112E">
            <w:pPr>
              <w:spacing w:before="0" w:after="0" w:line="240" w:lineRule="auto"/>
              <w:jc w:val="center"/>
              <w:rPr>
                <w:rFonts w:cstheme="minorHAnsi"/>
                <w:sz w:val="18"/>
                <w:szCs w:val="18"/>
              </w:rPr>
            </w:pPr>
            <w:r w:rsidRPr="00731CFD">
              <w:rPr>
                <w:rFonts w:cstheme="minorHAnsi"/>
                <w:sz w:val="18"/>
                <w:szCs w:val="18"/>
              </w:rPr>
              <w:lastRenderedPageBreak/>
              <w:t xml:space="preserve">Liczba projektów współpracy </w:t>
            </w:r>
            <w:r>
              <w:rPr>
                <w:rFonts w:cstheme="minorHAnsi"/>
                <w:sz w:val="18"/>
                <w:szCs w:val="18"/>
              </w:rPr>
              <w:t>samorządów tworzących Stowarzyszenie</w:t>
            </w:r>
            <w:r w:rsidRPr="0057112E">
              <w:rPr>
                <w:rFonts w:cstheme="minorHAnsi"/>
                <w:sz w:val="18"/>
                <w:szCs w:val="18"/>
              </w:rPr>
              <w:t xml:space="preserve"> Podhalański Obszar Funkcjonalny</w:t>
            </w:r>
          </w:p>
          <w:p w14:paraId="5BEC816F" w14:textId="77777777" w:rsidR="0057112E" w:rsidRDefault="0057112E" w:rsidP="0057112E">
            <w:pPr>
              <w:spacing w:before="0" w:after="0" w:line="240" w:lineRule="auto"/>
              <w:jc w:val="center"/>
              <w:rPr>
                <w:rFonts w:cstheme="minorHAnsi"/>
                <w:sz w:val="18"/>
                <w:szCs w:val="18"/>
              </w:rPr>
            </w:pPr>
            <w:r w:rsidRPr="00731CFD">
              <w:rPr>
                <w:rFonts w:cstheme="minorHAnsi"/>
                <w:noProof/>
                <w:sz w:val="18"/>
                <w:szCs w:val="18"/>
                <w:lang w:eastAsia="pl-PL"/>
              </w:rPr>
              <mc:AlternateContent>
                <mc:Choice Requires="wps">
                  <w:drawing>
                    <wp:inline distT="0" distB="0" distL="0" distR="0" wp14:anchorId="3AC64781" wp14:editId="63B1F0C9">
                      <wp:extent cx="160867" cy="126788"/>
                      <wp:effectExtent l="0" t="38100" r="48895" b="26035"/>
                      <wp:docPr id="132" name="Łącznik prosty ze strzałką 13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547DE91" id="Łącznik prosty ze strzałką 13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i0BwIAAEsEAAAOAAAAZHJzL2Uyb0RvYy54bWysVE2P0zAQvSPxHyzfadIida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CKcHi0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p w14:paraId="57899C32" w14:textId="77777777" w:rsidR="0057112E" w:rsidRDefault="0057112E" w:rsidP="0057112E">
            <w:pPr>
              <w:spacing w:before="0" w:after="0" w:line="240" w:lineRule="auto"/>
              <w:jc w:val="center"/>
              <w:rPr>
                <w:rFonts w:cstheme="minorHAnsi"/>
                <w:sz w:val="18"/>
                <w:szCs w:val="18"/>
              </w:rPr>
            </w:pPr>
          </w:p>
          <w:p w14:paraId="10EA8A6C" w14:textId="539007D7" w:rsidR="00C22F76" w:rsidRPr="00731CFD" w:rsidRDefault="00C22F76" w:rsidP="0057112E">
            <w:pPr>
              <w:spacing w:before="0" w:after="0" w:line="240" w:lineRule="auto"/>
              <w:jc w:val="center"/>
              <w:rPr>
                <w:rFonts w:cstheme="minorHAnsi"/>
                <w:sz w:val="18"/>
                <w:szCs w:val="18"/>
              </w:rPr>
            </w:pPr>
            <w:r w:rsidRPr="00731CFD">
              <w:rPr>
                <w:rFonts w:cstheme="minorHAnsi"/>
                <w:sz w:val="18"/>
                <w:szCs w:val="18"/>
              </w:rPr>
              <w:lastRenderedPageBreak/>
              <w:t xml:space="preserve">Liczba projektów we współpracy </w:t>
            </w:r>
            <w:r>
              <w:rPr>
                <w:rFonts w:cstheme="minorHAnsi"/>
                <w:sz w:val="18"/>
                <w:szCs w:val="18"/>
              </w:rPr>
              <w:t>gminy</w:t>
            </w:r>
            <w:r w:rsidRPr="00731CFD">
              <w:rPr>
                <w:rFonts w:cstheme="minorHAnsi"/>
                <w:sz w:val="18"/>
                <w:szCs w:val="18"/>
              </w:rPr>
              <w:t xml:space="preserve"> i/lub je</w:t>
            </w:r>
            <w:r>
              <w:rPr>
                <w:rFonts w:cstheme="minorHAnsi"/>
                <w:sz w:val="18"/>
                <w:szCs w:val="18"/>
              </w:rPr>
              <w:t>j</w:t>
            </w:r>
            <w:r w:rsidRPr="00731CFD">
              <w:rPr>
                <w:rFonts w:cstheme="minorHAnsi"/>
                <w:sz w:val="18"/>
                <w:szCs w:val="18"/>
              </w:rPr>
              <w:t xml:space="preserve"> jednostek i co najmniej jednego partnera krajowego i/lub zagranicznego</w:t>
            </w:r>
          </w:p>
          <w:p w14:paraId="10CD0204" w14:textId="77777777" w:rsidR="00C22F76" w:rsidRPr="007E1946" w:rsidRDefault="00C22F76" w:rsidP="00C22F76">
            <w:pPr>
              <w:spacing w:before="0" w:after="0" w:line="240" w:lineRule="auto"/>
              <w:jc w:val="center"/>
              <w:rPr>
                <w:rFonts w:cstheme="minorHAnsi"/>
                <w:sz w:val="18"/>
                <w:szCs w:val="18"/>
              </w:rPr>
            </w:pPr>
            <w:r w:rsidRPr="00731CFD">
              <w:rPr>
                <w:rFonts w:cstheme="minorHAnsi"/>
                <w:noProof/>
                <w:sz w:val="18"/>
                <w:szCs w:val="18"/>
                <w:lang w:eastAsia="pl-PL"/>
              </w:rPr>
              <mc:AlternateContent>
                <mc:Choice Requires="wps">
                  <w:drawing>
                    <wp:inline distT="0" distB="0" distL="0" distR="0" wp14:anchorId="7C4BDE57" wp14:editId="059DBC8D">
                      <wp:extent cx="160867" cy="126788"/>
                      <wp:effectExtent l="0" t="38100" r="48895" b="26035"/>
                      <wp:docPr id="125" name="Łącznik prosty ze strzałką 12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2984BCC" id="Łącznik prosty ze strzałką 12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BIBwIAAEsEAAAOAAAAZHJzL2Uyb0RvYy54bWysVE2P0zAQvSPxHyzfadJKdK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AenEBI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23D31072" w14:textId="77777777" w:rsidR="00C22F76" w:rsidRDefault="00C22F76" w:rsidP="001848E1">
            <w:pPr>
              <w:spacing w:before="0" w:after="20" w:line="240" w:lineRule="auto"/>
              <w:jc w:val="center"/>
              <w:rPr>
                <w:rFonts w:eastAsia="Calibri" w:cstheme="minorHAnsi"/>
                <w:bCs/>
                <w:iCs/>
                <w:sz w:val="18"/>
                <w:szCs w:val="18"/>
              </w:rPr>
            </w:pPr>
            <w:r w:rsidRPr="00731CFD">
              <w:rPr>
                <w:rFonts w:eastAsia="Calibri" w:cstheme="minorHAnsi"/>
                <w:bCs/>
                <w:iCs/>
                <w:sz w:val="18"/>
                <w:szCs w:val="18"/>
              </w:rPr>
              <w:lastRenderedPageBreak/>
              <w:t xml:space="preserve">Władze samorządowe </w:t>
            </w:r>
            <w:r>
              <w:rPr>
                <w:rFonts w:eastAsia="Calibri" w:cstheme="minorHAnsi"/>
                <w:bCs/>
                <w:iCs/>
                <w:sz w:val="18"/>
                <w:szCs w:val="18"/>
              </w:rPr>
              <w:t>gminy,</w:t>
            </w:r>
          </w:p>
          <w:p w14:paraId="732AB9B5" w14:textId="77777777" w:rsidR="00C22F76" w:rsidRPr="007E1946" w:rsidRDefault="00C22F76" w:rsidP="001848E1">
            <w:pPr>
              <w:spacing w:before="0" w:after="20" w:line="240" w:lineRule="auto"/>
              <w:jc w:val="center"/>
              <w:rPr>
                <w:rFonts w:cstheme="minorHAnsi"/>
                <w:sz w:val="18"/>
                <w:szCs w:val="18"/>
              </w:rPr>
            </w:pPr>
            <w:r w:rsidRPr="000C0578">
              <w:rPr>
                <w:rFonts w:cstheme="minorHAnsi"/>
                <w:sz w:val="18"/>
                <w:szCs w:val="18"/>
              </w:rPr>
              <w:t>Urząd Miejski w </w:t>
            </w:r>
            <w:r>
              <w:rPr>
                <w:rFonts w:cstheme="minorHAnsi"/>
                <w:sz w:val="18"/>
                <w:szCs w:val="18"/>
              </w:rPr>
              <w:t>Rabce-Zdroju</w:t>
            </w:r>
          </w:p>
        </w:tc>
        <w:tc>
          <w:tcPr>
            <w:tcW w:w="2673" w:type="dxa"/>
            <w:shd w:val="clear" w:color="auto" w:fill="FFFFFF"/>
            <w:vAlign w:val="center"/>
          </w:tcPr>
          <w:p w14:paraId="49233BDB"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Partnerzy zagraniczni,</w:t>
            </w:r>
          </w:p>
          <w:p w14:paraId="67BC17FF"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Administracja rządowa,</w:t>
            </w:r>
          </w:p>
          <w:p w14:paraId="35F190DE"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Urząd Marszałkowski Województwa Małopolskiego,</w:t>
            </w:r>
          </w:p>
          <w:p w14:paraId="0F4F5876"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Starostwo Powiatowe w </w:t>
            </w:r>
            <w:r>
              <w:rPr>
                <w:rFonts w:eastAsia="Calibri" w:cstheme="minorHAnsi"/>
                <w:bCs/>
                <w:iCs/>
                <w:sz w:val="18"/>
                <w:szCs w:val="18"/>
              </w:rPr>
              <w:t>Nowym Targu</w:t>
            </w:r>
            <w:r w:rsidRPr="00731CFD">
              <w:rPr>
                <w:rFonts w:eastAsia="Calibri" w:cstheme="minorHAnsi"/>
                <w:bCs/>
                <w:iCs/>
                <w:sz w:val="18"/>
                <w:szCs w:val="18"/>
              </w:rPr>
              <w:t>,</w:t>
            </w:r>
          </w:p>
          <w:p w14:paraId="7201691A"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lastRenderedPageBreak/>
              <w:t>Inne JST,</w:t>
            </w:r>
          </w:p>
          <w:p w14:paraId="3B29FA2A" w14:textId="77777777" w:rsidR="00C22F76" w:rsidRPr="00731CFD" w:rsidRDefault="00C22F76" w:rsidP="001848E1">
            <w:pPr>
              <w:spacing w:before="0" w:after="20" w:line="240" w:lineRule="auto"/>
              <w:jc w:val="right"/>
              <w:rPr>
                <w:rFonts w:eastAsia="Calibri" w:cstheme="minorHAnsi"/>
                <w:bCs/>
                <w:iCs/>
                <w:sz w:val="18"/>
                <w:szCs w:val="18"/>
              </w:rPr>
            </w:pPr>
            <w:r>
              <w:rPr>
                <w:rFonts w:eastAsia="Calibri" w:cstheme="minorHAnsi"/>
                <w:bCs/>
                <w:iCs/>
                <w:sz w:val="18"/>
                <w:szCs w:val="18"/>
              </w:rPr>
              <w:t>Gminne j</w:t>
            </w:r>
            <w:r w:rsidRPr="000C0578">
              <w:rPr>
                <w:rFonts w:eastAsia="Calibri" w:cstheme="minorHAnsi"/>
                <w:bCs/>
                <w:iCs/>
                <w:sz w:val="18"/>
                <w:szCs w:val="18"/>
              </w:rPr>
              <w:t xml:space="preserve">ednostki </w:t>
            </w:r>
            <w:r>
              <w:rPr>
                <w:rFonts w:eastAsia="Calibri" w:cstheme="minorHAnsi"/>
                <w:bCs/>
                <w:iCs/>
                <w:sz w:val="18"/>
                <w:szCs w:val="18"/>
              </w:rPr>
              <w:t>organizacyjne</w:t>
            </w:r>
            <w:r w:rsidRPr="00731CFD">
              <w:rPr>
                <w:rFonts w:eastAsia="Calibri" w:cstheme="minorHAnsi"/>
                <w:bCs/>
                <w:iCs/>
                <w:sz w:val="18"/>
                <w:szCs w:val="18"/>
              </w:rPr>
              <w:t>,</w:t>
            </w:r>
          </w:p>
          <w:p w14:paraId="546EF081" w14:textId="77777777" w:rsidR="00C22F76" w:rsidRPr="00731CFD"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Przedsiębiorcy,</w:t>
            </w:r>
          </w:p>
          <w:p w14:paraId="3F0D5723" w14:textId="77777777" w:rsidR="00C22F76" w:rsidRDefault="00C22F76" w:rsidP="001848E1">
            <w:pPr>
              <w:spacing w:before="0" w:after="20" w:line="240" w:lineRule="auto"/>
              <w:jc w:val="right"/>
              <w:rPr>
                <w:rFonts w:eastAsia="Calibri" w:cstheme="minorHAnsi"/>
                <w:bCs/>
                <w:iCs/>
                <w:sz w:val="18"/>
                <w:szCs w:val="18"/>
              </w:rPr>
            </w:pPr>
            <w:r w:rsidRPr="00731CFD">
              <w:rPr>
                <w:rFonts w:eastAsia="Calibri" w:cstheme="minorHAnsi"/>
                <w:bCs/>
                <w:iCs/>
                <w:sz w:val="18"/>
                <w:szCs w:val="18"/>
              </w:rPr>
              <w:t>Organizacje pozarządowe</w:t>
            </w:r>
            <w:r>
              <w:rPr>
                <w:rFonts w:eastAsia="Calibri" w:cstheme="minorHAnsi"/>
                <w:bCs/>
                <w:iCs/>
                <w:sz w:val="18"/>
                <w:szCs w:val="18"/>
              </w:rPr>
              <w:t>,</w:t>
            </w:r>
          </w:p>
          <w:p w14:paraId="4093814E" w14:textId="77777777" w:rsidR="00C22F76" w:rsidRDefault="00C22F76" w:rsidP="001848E1">
            <w:pPr>
              <w:spacing w:before="0" w:after="20" w:line="240" w:lineRule="auto"/>
              <w:jc w:val="right"/>
              <w:rPr>
                <w:rFonts w:eastAsia="Calibri" w:cstheme="minorHAnsi"/>
                <w:bCs/>
                <w:iCs/>
                <w:sz w:val="18"/>
                <w:szCs w:val="18"/>
              </w:rPr>
            </w:pPr>
            <w:r w:rsidRPr="0020222C">
              <w:rPr>
                <w:rFonts w:eastAsia="Calibri" w:cstheme="minorHAnsi"/>
                <w:bCs/>
                <w:iCs/>
                <w:sz w:val="18"/>
                <w:szCs w:val="18"/>
              </w:rPr>
              <w:t>Stowar</w:t>
            </w:r>
            <w:r>
              <w:rPr>
                <w:rFonts w:eastAsia="Calibri" w:cstheme="minorHAnsi"/>
                <w:bCs/>
                <w:iCs/>
                <w:sz w:val="18"/>
                <w:szCs w:val="18"/>
              </w:rPr>
              <w:t>zyszenie Gmin Uzdrowiskowych RP</w:t>
            </w:r>
            <w:r w:rsidR="0057112E">
              <w:rPr>
                <w:rFonts w:eastAsia="Calibri" w:cstheme="minorHAnsi"/>
                <w:bCs/>
                <w:iCs/>
                <w:sz w:val="18"/>
                <w:szCs w:val="18"/>
              </w:rPr>
              <w:t>,</w:t>
            </w:r>
          </w:p>
          <w:p w14:paraId="4A7AF79C" w14:textId="77777777" w:rsidR="0057112E" w:rsidRDefault="0057112E" w:rsidP="001848E1">
            <w:pPr>
              <w:spacing w:before="0" w:after="20" w:line="240" w:lineRule="auto"/>
              <w:jc w:val="right"/>
              <w:rPr>
                <w:rFonts w:eastAsia="Calibri" w:cstheme="minorHAnsi"/>
                <w:bCs/>
                <w:iCs/>
                <w:sz w:val="18"/>
                <w:szCs w:val="18"/>
              </w:rPr>
            </w:pPr>
            <w:r w:rsidRPr="0057112E">
              <w:rPr>
                <w:rFonts w:eastAsia="Calibri" w:cstheme="minorHAnsi"/>
                <w:bCs/>
                <w:iCs/>
                <w:sz w:val="18"/>
                <w:szCs w:val="18"/>
              </w:rPr>
              <w:t>Stowarzyszeniem Podhalański Obszar Funkcjonalny</w:t>
            </w:r>
            <w:r w:rsidR="004823F9">
              <w:rPr>
                <w:rFonts w:eastAsia="Calibri" w:cstheme="minorHAnsi"/>
                <w:bCs/>
                <w:iCs/>
                <w:sz w:val="18"/>
                <w:szCs w:val="18"/>
              </w:rPr>
              <w:t>,</w:t>
            </w:r>
          </w:p>
          <w:p w14:paraId="7DD49E1F" w14:textId="3BF3CE08" w:rsidR="004823F9" w:rsidRPr="007E1946" w:rsidRDefault="004823F9" w:rsidP="001848E1">
            <w:pPr>
              <w:spacing w:before="0" w:after="20" w:line="240" w:lineRule="auto"/>
              <w:jc w:val="right"/>
              <w:rPr>
                <w:rFonts w:eastAsia="Calibri" w:cstheme="minorHAnsi"/>
                <w:bCs/>
                <w:iCs/>
                <w:sz w:val="18"/>
                <w:szCs w:val="18"/>
              </w:rPr>
            </w:pPr>
            <w:r w:rsidRPr="004823F9">
              <w:rPr>
                <w:rFonts w:eastAsia="Calibri" w:cstheme="minorHAnsi"/>
                <w:bCs/>
                <w:iCs/>
                <w:sz w:val="18"/>
                <w:szCs w:val="18"/>
              </w:rPr>
              <w:t>Związek Euroregion „Tatry</w:t>
            </w:r>
            <w:r>
              <w:rPr>
                <w:rFonts w:eastAsia="Calibri" w:cstheme="minorHAnsi"/>
                <w:bCs/>
                <w:iCs/>
                <w:sz w:val="18"/>
                <w:szCs w:val="18"/>
              </w:rPr>
              <w:t>”</w:t>
            </w:r>
          </w:p>
        </w:tc>
      </w:tr>
      <w:tr w:rsidR="00C22F76" w:rsidRPr="007E1946" w14:paraId="1DB4C995" w14:textId="77777777" w:rsidTr="001848E1">
        <w:trPr>
          <w:trHeight w:val="510"/>
          <w:jc w:val="center"/>
        </w:trPr>
        <w:tc>
          <w:tcPr>
            <w:tcW w:w="704" w:type="dxa"/>
            <w:shd w:val="clear" w:color="auto" w:fill="D9D9D9" w:themeFill="background1" w:themeFillShade="D9"/>
            <w:vAlign w:val="center"/>
          </w:tcPr>
          <w:p w14:paraId="34AD10A3" w14:textId="77777777" w:rsidR="00C22F76" w:rsidRPr="00DD1F5B" w:rsidRDefault="00C22F76" w:rsidP="008646B2">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6E641361" w14:textId="17412ECC" w:rsidR="00C22F76" w:rsidRPr="007E1946" w:rsidRDefault="00C22F76" w:rsidP="001848E1">
            <w:pPr>
              <w:spacing w:before="0" w:after="20" w:line="240" w:lineRule="auto"/>
              <w:jc w:val="both"/>
              <w:rPr>
                <w:rFonts w:cstheme="minorHAnsi"/>
                <w:sz w:val="20"/>
              </w:rPr>
            </w:pPr>
            <w:r w:rsidRPr="00C83C2D">
              <w:rPr>
                <w:rFonts w:cstheme="minorHAnsi"/>
                <w:sz w:val="20"/>
              </w:rPr>
              <w:t>Budowanie marki gminy z uwzględnieniem aktualnych trendów i rozwiązań w komunika</w:t>
            </w:r>
            <w:r>
              <w:rPr>
                <w:rFonts w:cstheme="minorHAnsi"/>
                <w:sz w:val="20"/>
              </w:rPr>
              <w:t xml:space="preserve">cji marketingowej, w tym </w:t>
            </w:r>
            <w:r w:rsidRPr="00C83C2D">
              <w:rPr>
                <w:rFonts w:cstheme="minorHAnsi"/>
                <w:sz w:val="20"/>
              </w:rPr>
              <w:t xml:space="preserve">opracowania </w:t>
            </w:r>
            <w:r>
              <w:rPr>
                <w:rFonts w:cstheme="minorHAnsi"/>
                <w:sz w:val="20"/>
              </w:rPr>
              <w:t>Strategii Promocji Rabki-Zdro</w:t>
            </w:r>
            <w:r w:rsidRPr="00C83C2D">
              <w:rPr>
                <w:rFonts w:cstheme="minorHAnsi"/>
                <w:sz w:val="20"/>
              </w:rPr>
              <w:t>j</w:t>
            </w:r>
            <w:r>
              <w:rPr>
                <w:rFonts w:cstheme="minorHAnsi"/>
                <w:sz w:val="20"/>
              </w:rPr>
              <w:t>u oraz wypromowanie pamiątki rabczańskiej (np.</w:t>
            </w:r>
            <w:r w:rsidRPr="008A15B6">
              <w:rPr>
                <w:rFonts w:cstheme="minorHAnsi"/>
                <w:sz w:val="20"/>
              </w:rPr>
              <w:t xml:space="preserve"> </w:t>
            </w:r>
            <w:r w:rsidR="004D4327">
              <w:rPr>
                <w:rFonts w:cstheme="minorHAnsi"/>
                <w:sz w:val="20"/>
              </w:rPr>
              <w:t>„</w:t>
            </w:r>
            <w:proofErr w:type="spellStart"/>
            <w:r w:rsidRPr="008A15B6">
              <w:rPr>
                <w:rFonts w:cstheme="minorHAnsi"/>
                <w:sz w:val="20"/>
              </w:rPr>
              <w:t>Rabcio</w:t>
            </w:r>
            <w:proofErr w:type="spellEnd"/>
            <w:r w:rsidRPr="008A15B6">
              <w:rPr>
                <w:rFonts w:cstheme="minorHAnsi"/>
                <w:sz w:val="20"/>
              </w:rPr>
              <w:t xml:space="preserve"> </w:t>
            </w:r>
            <w:proofErr w:type="spellStart"/>
            <w:r w:rsidRPr="008A15B6">
              <w:rPr>
                <w:rFonts w:cstheme="minorHAnsi"/>
                <w:sz w:val="20"/>
              </w:rPr>
              <w:t>Zdrowotek</w:t>
            </w:r>
            <w:proofErr w:type="spellEnd"/>
            <w:r w:rsidR="004D4327">
              <w:rPr>
                <w:rFonts w:cstheme="minorHAnsi"/>
                <w:sz w:val="20"/>
              </w:rPr>
              <w:t>”</w:t>
            </w:r>
            <w:r w:rsidRPr="008A15B6">
              <w:rPr>
                <w:rFonts w:cstheme="minorHAnsi"/>
                <w:sz w:val="20"/>
              </w:rPr>
              <w:t xml:space="preserve"> </w:t>
            </w:r>
            <w:r w:rsidR="004D4327">
              <w:rPr>
                <w:rFonts w:cstheme="minorHAnsi"/>
                <w:sz w:val="20"/>
              </w:rPr>
              <w:t>i „</w:t>
            </w:r>
            <w:proofErr w:type="spellStart"/>
            <w:r w:rsidRPr="008A15B6">
              <w:rPr>
                <w:rFonts w:cstheme="minorHAnsi"/>
                <w:sz w:val="20"/>
              </w:rPr>
              <w:t>Solaneczka</w:t>
            </w:r>
            <w:proofErr w:type="spellEnd"/>
            <w:r w:rsidR="004D4327">
              <w:rPr>
                <w:rFonts w:cstheme="minorHAnsi"/>
                <w:sz w:val="20"/>
              </w:rPr>
              <w:t>”</w:t>
            </w:r>
            <w:r>
              <w:rPr>
                <w:rFonts w:cstheme="minorHAnsi"/>
                <w:sz w:val="20"/>
              </w:rPr>
              <w:t>).</w:t>
            </w:r>
          </w:p>
        </w:tc>
        <w:tc>
          <w:tcPr>
            <w:tcW w:w="2268" w:type="dxa"/>
            <w:shd w:val="clear" w:color="auto" w:fill="FFFFFF"/>
            <w:vAlign w:val="center"/>
          </w:tcPr>
          <w:p w14:paraId="10486C19" w14:textId="77777777" w:rsidR="00C22F76" w:rsidRPr="000C0578" w:rsidRDefault="00C22F76" w:rsidP="001848E1">
            <w:pPr>
              <w:spacing w:before="0" w:after="20" w:line="240" w:lineRule="auto"/>
              <w:jc w:val="center"/>
              <w:rPr>
                <w:rFonts w:cstheme="minorHAnsi"/>
                <w:sz w:val="18"/>
                <w:szCs w:val="18"/>
              </w:rPr>
            </w:pPr>
            <w:r w:rsidRPr="000C0578">
              <w:rPr>
                <w:rFonts w:cstheme="minorHAnsi"/>
                <w:sz w:val="18"/>
                <w:szCs w:val="18"/>
              </w:rPr>
              <w:t>Wzrost atrakcyjności osadniczej, gospodarczej</w:t>
            </w:r>
            <w:r>
              <w:rPr>
                <w:rFonts w:cstheme="minorHAnsi"/>
                <w:sz w:val="18"/>
                <w:szCs w:val="18"/>
              </w:rPr>
              <w:t xml:space="preserve">, </w:t>
            </w:r>
            <w:r w:rsidRPr="00110609">
              <w:rPr>
                <w:rFonts w:cstheme="minorHAnsi"/>
                <w:sz w:val="18"/>
                <w:szCs w:val="18"/>
              </w:rPr>
              <w:t>sanatoryjno-uzdrowiskowej</w:t>
            </w:r>
            <w:r w:rsidRPr="000C0578">
              <w:rPr>
                <w:rFonts w:cstheme="minorHAnsi"/>
                <w:sz w:val="18"/>
                <w:szCs w:val="18"/>
              </w:rPr>
              <w:t xml:space="preserve"> i turystyczn</w:t>
            </w:r>
            <w:r>
              <w:rPr>
                <w:rFonts w:cstheme="minorHAnsi"/>
                <w:sz w:val="18"/>
                <w:szCs w:val="18"/>
              </w:rPr>
              <w:t>o-rekreacyjnej</w:t>
            </w:r>
            <w:r w:rsidRPr="000C0578">
              <w:rPr>
                <w:rFonts w:cstheme="minorHAnsi"/>
                <w:sz w:val="18"/>
                <w:szCs w:val="18"/>
              </w:rPr>
              <w:t xml:space="preserve"> gminy</w:t>
            </w:r>
          </w:p>
          <w:p w14:paraId="4567B84C" w14:textId="77777777" w:rsidR="00C22F76" w:rsidRPr="000C0578" w:rsidRDefault="00C22F76" w:rsidP="001848E1">
            <w:pPr>
              <w:spacing w:before="0" w:after="20" w:line="240" w:lineRule="auto"/>
              <w:jc w:val="center"/>
              <w:rPr>
                <w:rFonts w:cstheme="minorHAnsi"/>
                <w:sz w:val="18"/>
                <w:szCs w:val="18"/>
              </w:rPr>
            </w:pPr>
          </w:p>
          <w:p w14:paraId="371624CF" w14:textId="77777777" w:rsidR="00C22F76" w:rsidRDefault="00C22F76" w:rsidP="001848E1">
            <w:pPr>
              <w:spacing w:before="0" w:after="20" w:line="240" w:lineRule="auto"/>
              <w:jc w:val="center"/>
              <w:rPr>
                <w:rFonts w:cstheme="minorHAnsi"/>
                <w:sz w:val="18"/>
                <w:szCs w:val="18"/>
              </w:rPr>
            </w:pPr>
            <w:r w:rsidRPr="000C0578">
              <w:rPr>
                <w:rFonts w:cstheme="minorHAnsi"/>
                <w:sz w:val="18"/>
                <w:szCs w:val="18"/>
              </w:rPr>
              <w:t>Zwięk</w:t>
            </w:r>
            <w:r>
              <w:rPr>
                <w:rFonts w:cstheme="minorHAnsi"/>
                <w:sz w:val="18"/>
                <w:szCs w:val="18"/>
              </w:rPr>
              <w:t>szenie liczby mieszkańców gminy</w:t>
            </w:r>
          </w:p>
          <w:p w14:paraId="678EF3EF" w14:textId="77777777" w:rsidR="00C22F76" w:rsidRDefault="00C22F76" w:rsidP="001848E1">
            <w:pPr>
              <w:spacing w:before="0" w:after="20" w:line="240" w:lineRule="auto"/>
              <w:jc w:val="center"/>
              <w:rPr>
                <w:rFonts w:cstheme="minorHAnsi"/>
                <w:sz w:val="18"/>
                <w:szCs w:val="18"/>
              </w:rPr>
            </w:pPr>
          </w:p>
          <w:p w14:paraId="723116C0" w14:textId="77777777" w:rsidR="00C22F76" w:rsidRPr="007E1946" w:rsidRDefault="00C22F76" w:rsidP="001848E1">
            <w:pPr>
              <w:spacing w:before="0" w:after="20" w:line="240" w:lineRule="auto"/>
              <w:jc w:val="center"/>
              <w:rPr>
                <w:rFonts w:cstheme="minorHAnsi"/>
                <w:sz w:val="18"/>
                <w:szCs w:val="18"/>
              </w:rPr>
            </w:pPr>
            <w:r>
              <w:rPr>
                <w:rFonts w:cstheme="minorHAnsi"/>
                <w:sz w:val="18"/>
                <w:szCs w:val="18"/>
              </w:rPr>
              <w:t>Zwiększenie liczby kuracjuszy, turystów i gości</w:t>
            </w:r>
          </w:p>
        </w:tc>
        <w:tc>
          <w:tcPr>
            <w:tcW w:w="2552" w:type="dxa"/>
            <w:shd w:val="clear" w:color="auto" w:fill="FFFFFF"/>
            <w:vAlign w:val="center"/>
          </w:tcPr>
          <w:p w14:paraId="6042B869" w14:textId="77777777" w:rsidR="00C22F76" w:rsidRDefault="00C22F76" w:rsidP="001848E1">
            <w:pPr>
              <w:spacing w:before="0" w:after="20" w:line="240" w:lineRule="auto"/>
              <w:jc w:val="center"/>
              <w:rPr>
                <w:rFonts w:cstheme="minorHAnsi"/>
                <w:sz w:val="18"/>
                <w:szCs w:val="18"/>
              </w:rPr>
            </w:pPr>
            <w:r w:rsidRPr="000C0578">
              <w:rPr>
                <w:rFonts w:cstheme="minorHAnsi"/>
                <w:sz w:val="18"/>
                <w:szCs w:val="18"/>
              </w:rPr>
              <w:t>Liczba mieszkańców</w:t>
            </w:r>
            <w:r>
              <w:rPr>
                <w:rFonts w:cstheme="minorHAnsi"/>
                <w:sz w:val="18"/>
                <w:szCs w:val="18"/>
              </w:rPr>
              <w:t xml:space="preserve"> gminy</w:t>
            </w:r>
          </w:p>
          <w:p w14:paraId="7AA98D4D" w14:textId="77777777" w:rsidR="00C22F76" w:rsidRPr="000C0578" w:rsidRDefault="00C22F76" w:rsidP="001848E1">
            <w:pPr>
              <w:spacing w:before="0" w:after="20" w:line="240" w:lineRule="auto"/>
              <w:jc w:val="center"/>
              <w:rPr>
                <w:rFonts w:cstheme="minorHAnsi"/>
                <w:sz w:val="18"/>
                <w:szCs w:val="18"/>
              </w:rPr>
            </w:pPr>
            <w:r w:rsidRPr="000C0578">
              <w:rPr>
                <w:rFonts w:cstheme="minorHAnsi"/>
                <w:noProof/>
                <w:sz w:val="18"/>
                <w:szCs w:val="18"/>
                <w:lang w:eastAsia="pl-PL"/>
              </w:rPr>
              <mc:AlternateContent>
                <mc:Choice Requires="wps">
                  <w:drawing>
                    <wp:inline distT="0" distB="0" distL="0" distR="0" wp14:anchorId="0F5713F7" wp14:editId="1AA59AB0">
                      <wp:extent cx="160867" cy="126788"/>
                      <wp:effectExtent l="0" t="38100" r="48895" b="26035"/>
                      <wp:docPr id="128" name="Łącznik prosty ze strzałką 12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5A9186B" id="Łącznik prosty ze strzałką 12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AVBHS8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p w14:paraId="559EB829" w14:textId="77777777" w:rsidR="00C22F76" w:rsidRPr="000C0578" w:rsidRDefault="00C22F76" w:rsidP="001848E1">
            <w:pPr>
              <w:spacing w:before="0" w:after="20" w:line="240" w:lineRule="auto"/>
              <w:jc w:val="center"/>
              <w:rPr>
                <w:rFonts w:cstheme="minorHAnsi"/>
                <w:sz w:val="18"/>
                <w:szCs w:val="18"/>
              </w:rPr>
            </w:pPr>
          </w:p>
          <w:p w14:paraId="450BDA08" w14:textId="77777777" w:rsidR="00C22F76" w:rsidRPr="000C0578" w:rsidRDefault="00C22F76" w:rsidP="001848E1">
            <w:pPr>
              <w:spacing w:before="0" w:after="20" w:line="240" w:lineRule="auto"/>
              <w:jc w:val="center"/>
              <w:rPr>
                <w:rFonts w:cstheme="minorHAnsi"/>
                <w:sz w:val="18"/>
                <w:szCs w:val="18"/>
              </w:rPr>
            </w:pPr>
            <w:r w:rsidRPr="000C0578">
              <w:rPr>
                <w:rFonts w:cstheme="minorHAnsi"/>
                <w:sz w:val="18"/>
                <w:szCs w:val="18"/>
              </w:rPr>
              <w:t>Saldo migracji</w:t>
            </w:r>
          </w:p>
          <w:p w14:paraId="72B83647" w14:textId="77777777" w:rsidR="00C22F76" w:rsidRPr="007E1946" w:rsidRDefault="00C22F76" w:rsidP="001848E1">
            <w:pPr>
              <w:spacing w:before="0" w:after="20" w:line="240" w:lineRule="auto"/>
              <w:jc w:val="center"/>
              <w:rPr>
                <w:rFonts w:cstheme="minorHAnsi"/>
                <w:sz w:val="18"/>
                <w:szCs w:val="18"/>
              </w:rPr>
            </w:pPr>
            <w:r w:rsidRPr="000C0578">
              <w:rPr>
                <w:rFonts w:cstheme="minorHAnsi"/>
                <w:noProof/>
                <w:sz w:val="18"/>
                <w:szCs w:val="18"/>
                <w:lang w:eastAsia="pl-PL"/>
              </w:rPr>
              <mc:AlternateContent>
                <mc:Choice Requires="wps">
                  <w:drawing>
                    <wp:inline distT="0" distB="0" distL="0" distR="0" wp14:anchorId="5E2C0F01" wp14:editId="5B4874A0">
                      <wp:extent cx="160867" cy="126788"/>
                      <wp:effectExtent l="0" t="38100" r="48895" b="26035"/>
                      <wp:docPr id="130" name="Łącznik prosty ze strzałką 13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250222F" id="Łącznik prosty ze strzałką 13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Nqed2MGAgAASw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200725AD" w14:textId="77777777" w:rsidR="00C22F76" w:rsidRPr="007E1946" w:rsidRDefault="00C22F76" w:rsidP="001848E1">
            <w:pPr>
              <w:spacing w:before="0" w:after="20" w:line="240" w:lineRule="auto"/>
              <w:jc w:val="center"/>
              <w:rPr>
                <w:rFonts w:cstheme="minorHAnsi"/>
                <w:sz w:val="18"/>
                <w:szCs w:val="18"/>
              </w:rPr>
            </w:pPr>
            <w:r w:rsidRPr="000C0578">
              <w:rPr>
                <w:rFonts w:cstheme="minorHAnsi"/>
                <w:sz w:val="18"/>
                <w:szCs w:val="18"/>
              </w:rPr>
              <w:t>Urząd Miejski w </w:t>
            </w:r>
            <w:r>
              <w:rPr>
                <w:rFonts w:cstheme="minorHAnsi"/>
                <w:sz w:val="18"/>
                <w:szCs w:val="18"/>
              </w:rPr>
              <w:t>Rabce-Zdroju</w:t>
            </w:r>
          </w:p>
        </w:tc>
        <w:tc>
          <w:tcPr>
            <w:tcW w:w="2673" w:type="dxa"/>
            <w:shd w:val="clear" w:color="auto" w:fill="FFFFFF"/>
            <w:vAlign w:val="center"/>
          </w:tcPr>
          <w:p w14:paraId="4D3D1645" w14:textId="77777777" w:rsidR="00C22F76" w:rsidRPr="000C0578" w:rsidRDefault="00C22F76" w:rsidP="001848E1">
            <w:pPr>
              <w:spacing w:before="0" w:after="20" w:line="240" w:lineRule="auto"/>
              <w:jc w:val="right"/>
              <w:rPr>
                <w:rFonts w:eastAsia="Calibri" w:cstheme="minorHAnsi"/>
                <w:bCs/>
                <w:iCs/>
                <w:sz w:val="18"/>
                <w:szCs w:val="18"/>
              </w:rPr>
            </w:pPr>
            <w:r w:rsidRPr="000C0578">
              <w:rPr>
                <w:rFonts w:eastAsia="Calibri" w:cstheme="minorHAnsi"/>
                <w:bCs/>
                <w:iCs/>
                <w:sz w:val="18"/>
                <w:szCs w:val="18"/>
              </w:rPr>
              <w:t>Administracja rządowa,</w:t>
            </w:r>
          </w:p>
          <w:p w14:paraId="3B8C264A" w14:textId="77777777" w:rsidR="00C22F76" w:rsidRPr="000C0578" w:rsidRDefault="00C22F76" w:rsidP="001848E1">
            <w:pPr>
              <w:spacing w:before="0" w:after="20" w:line="240" w:lineRule="auto"/>
              <w:jc w:val="right"/>
              <w:rPr>
                <w:rFonts w:eastAsia="Calibri" w:cstheme="minorHAnsi"/>
                <w:bCs/>
                <w:iCs/>
                <w:sz w:val="18"/>
                <w:szCs w:val="18"/>
              </w:rPr>
            </w:pPr>
            <w:r w:rsidRPr="000C0578">
              <w:rPr>
                <w:rFonts w:eastAsia="Calibri" w:cstheme="minorHAnsi"/>
                <w:bCs/>
                <w:iCs/>
                <w:sz w:val="18"/>
                <w:szCs w:val="18"/>
              </w:rPr>
              <w:t>Urząd Marszałkowski Województwa Małopolskiego,</w:t>
            </w:r>
          </w:p>
          <w:p w14:paraId="0AA5BAD4" w14:textId="77777777" w:rsidR="00C22F76" w:rsidRPr="000C0578" w:rsidRDefault="00C22F76" w:rsidP="001848E1">
            <w:pPr>
              <w:spacing w:before="0" w:after="20" w:line="240" w:lineRule="auto"/>
              <w:jc w:val="right"/>
              <w:rPr>
                <w:rFonts w:eastAsia="Calibri" w:cstheme="minorHAnsi"/>
                <w:bCs/>
                <w:iCs/>
                <w:sz w:val="18"/>
                <w:szCs w:val="18"/>
              </w:rPr>
            </w:pPr>
            <w:r w:rsidRPr="000C0578">
              <w:rPr>
                <w:rFonts w:eastAsia="Calibri" w:cstheme="minorHAnsi"/>
                <w:bCs/>
                <w:iCs/>
                <w:sz w:val="18"/>
                <w:szCs w:val="18"/>
              </w:rPr>
              <w:t>Inne JST,</w:t>
            </w:r>
          </w:p>
          <w:p w14:paraId="12FD179B" w14:textId="77777777" w:rsidR="00C22F76" w:rsidRPr="000C0578" w:rsidRDefault="00C22F76" w:rsidP="001848E1">
            <w:pPr>
              <w:spacing w:before="0" w:after="20" w:line="240" w:lineRule="auto"/>
              <w:jc w:val="right"/>
              <w:rPr>
                <w:rFonts w:eastAsia="Calibri" w:cstheme="minorHAnsi"/>
                <w:bCs/>
                <w:iCs/>
                <w:sz w:val="18"/>
                <w:szCs w:val="18"/>
              </w:rPr>
            </w:pPr>
            <w:r>
              <w:rPr>
                <w:rFonts w:eastAsia="Calibri" w:cstheme="minorHAnsi"/>
                <w:bCs/>
                <w:iCs/>
                <w:sz w:val="18"/>
                <w:szCs w:val="18"/>
              </w:rPr>
              <w:t>Gminne j</w:t>
            </w:r>
            <w:r w:rsidRPr="000C0578">
              <w:rPr>
                <w:rFonts w:eastAsia="Calibri" w:cstheme="minorHAnsi"/>
                <w:bCs/>
                <w:iCs/>
                <w:sz w:val="18"/>
                <w:szCs w:val="18"/>
              </w:rPr>
              <w:t xml:space="preserve">ednostki </w:t>
            </w:r>
            <w:r>
              <w:rPr>
                <w:rFonts w:eastAsia="Calibri" w:cstheme="minorHAnsi"/>
                <w:bCs/>
                <w:iCs/>
                <w:sz w:val="18"/>
                <w:szCs w:val="18"/>
              </w:rPr>
              <w:t>organizacyjne</w:t>
            </w:r>
            <w:r w:rsidRPr="000C0578">
              <w:rPr>
                <w:rFonts w:eastAsia="Calibri" w:cstheme="minorHAnsi"/>
                <w:bCs/>
                <w:iCs/>
                <w:sz w:val="18"/>
                <w:szCs w:val="18"/>
              </w:rPr>
              <w:t>,</w:t>
            </w:r>
          </w:p>
          <w:p w14:paraId="127F5ED1" w14:textId="77777777" w:rsidR="00C22F76" w:rsidRPr="000C0578" w:rsidRDefault="00C22F76" w:rsidP="001848E1">
            <w:pPr>
              <w:spacing w:before="0" w:after="20" w:line="240" w:lineRule="auto"/>
              <w:jc w:val="right"/>
              <w:rPr>
                <w:rFonts w:cstheme="minorHAnsi"/>
                <w:sz w:val="18"/>
                <w:szCs w:val="18"/>
              </w:rPr>
            </w:pPr>
            <w:r w:rsidRPr="000C0578">
              <w:rPr>
                <w:rFonts w:cstheme="minorHAnsi"/>
                <w:sz w:val="18"/>
                <w:szCs w:val="18"/>
              </w:rPr>
              <w:t>Organizacje pozarządowe,</w:t>
            </w:r>
          </w:p>
          <w:p w14:paraId="3B6532AC" w14:textId="77777777" w:rsidR="00C22F76" w:rsidRPr="000C0578" w:rsidRDefault="00C22F76" w:rsidP="001848E1">
            <w:pPr>
              <w:spacing w:before="0" w:after="20" w:line="240" w:lineRule="auto"/>
              <w:jc w:val="right"/>
              <w:rPr>
                <w:rFonts w:cstheme="minorHAnsi"/>
                <w:sz w:val="18"/>
                <w:szCs w:val="18"/>
              </w:rPr>
            </w:pPr>
            <w:r w:rsidRPr="000C0578">
              <w:rPr>
                <w:rFonts w:cstheme="minorHAnsi"/>
                <w:sz w:val="18"/>
                <w:szCs w:val="18"/>
              </w:rPr>
              <w:t>Przedsiębiorcy,</w:t>
            </w:r>
          </w:p>
          <w:p w14:paraId="3455B38C" w14:textId="77777777" w:rsidR="00C22F76" w:rsidRDefault="00C22F76" w:rsidP="001848E1">
            <w:pPr>
              <w:spacing w:before="0" w:after="20" w:line="240" w:lineRule="auto"/>
              <w:jc w:val="right"/>
              <w:rPr>
                <w:rFonts w:eastAsia="Calibri" w:cstheme="minorHAnsi"/>
                <w:bCs/>
                <w:iCs/>
                <w:sz w:val="18"/>
                <w:szCs w:val="18"/>
              </w:rPr>
            </w:pPr>
            <w:r w:rsidRPr="00CA1AA6">
              <w:rPr>
                <w:rFonts w:cstheme="minorHAnsi"/>
                <w:sz w:val="18"/>
                <w:szCs w:val="18"/>
              </w:rPr>
              <w:t>Lokalna Grupa Działania</w:t>
            </w:r>
            <w:r>
              <w:rPr>
                <w:rFonts w:cstheme="minorHAnsi"/>
                <w:sz w:val="18"/>
                <w:szCs w:val="18"/>
              </w:rPr>
              <w:t xml:space="preserve"> - </w:t>
            </w:r>
            <w:r w:rsidRPr="007316B3">
              <w:rPr>
                <w:rFonts w:cstheme="minorHAnsi"/>
                <w:sz w:val="18"/>
                <w:szCs w:val="18"/>
              </w:rPr>
              <w:t>Stowarzyszenie Przyjazna Dolina Raby i Czarnej Orawy</w:t>
            </w:r>
            <w:r w:rsidRPr="000C0578">
              <w:rPr>
                <w:rFonts w:eastAsia="Calibri" w:cstheme="minorHAnsi"/>
                <w:bCs/>
                <w:iCs/>
                <w:sz w:val="18"/>
                <w:szCs w:val="18"/>
              </w:rPr>
              <w:t>,</w:t>
            </w:r>
          </w:p>
          <w:p w14:paraId="56D5CB23" w14:textId="77777777" w:rsidR="00C22F76" w:rsidRPr="000C0578" w:rsidRDefault="00C22F76" w:rsidP="001848E1">
            <w:pPr>
              <w:spacing w:before="0" w:after="20" w:line="240" w:lineRule="auto"/>
              <w:jc w:val="right"/>
              <w:rPr>
                <w:rFonts w:cstheme="minorHAnsi"/>
                <w:sz w:val="18"/>
                <w:szCs w:val="18"/>
              </w:rPr>
            </w:pPr>
            <w:r w:rsidRPr="0020222C">
              <w:rPr>
                <w:rFonts w:cstheme="minorHAnsi"/>
                <w:sz w:val="18"/>
                <w:szCs w:val="18"/>
              </w:rPr>
              <w:t>Stowar</w:t>
            </w:r>
            <w:r>
              <w:rPr>
                <w:rFonts w:cstheme="minorHAnsi"/>
                <w:sz w:val="18"/>
                <w:szCs w:val="18"/>
              </w:rPr>
              <w:t>zyszenie Gmin Uzdrowiskowych RP,</w:t>
            </w:r>
          </w:p>
          <w:p w14:paraId="62DEF047" w14:textId="77777777" w:rsidR="00C22F76" w:rsidRPr="007E1946" w:rsidRDefault="00C22F76" w:rsidP="001848E1">
            <w:pPr>
              <w:spacing w:before="0" w:after="20" w:line="240" w:lineRule="auto"/>
              <w:jc w:val="right"/>
              <w:rPr>
                <w:rFonts w:eastAsia="Calibri" w:cstheme="minorHAnsi"/>
                <w:bCs/>
                <w:iCs/>
                <w:sz w:val="18"/>
                <w:szCs w:val="18"/>
              </w:rPr>
            </w:pPr>
            <w:r w:rsidRPr="000C0578">
              <w:rPr>
                <w:rFonts w:cstheme="minorHAnsi"/>
                <w:sz w:val="18"/>
                <w:szCs w:val="18"/>
              </w:rPr>
              <w:t>Media</w:t>
            </w:r>
          </w:p>
        </w:tc>
      </w:tr>
      <w:tr w:rsidR="00C22F76" w:rsidRPr="007E1946" w14:paraId="64B57869" w14:textId="77777777" w:rsidTr="001848E1">
        <w:trPr>
          <w:trHeight w:val="510"/>
          <w:jc w:val="center"/>
        </w:trPr>
        <w:tc>
          <w:tcPr>
            <w:tcW w:w="704" w:type="dxa"/>
            <w:shd w:val="clear" w:color="auto" w:fill="D9D9D9" w:themeFill="background1" w:themeFillShade="D9"/>
            <w:vAlign w:val="center"/>
          </w:tcPr>
          <w:p w14:paraId="3BA62149" w14:textId="77777777" w:rsidR="00C22F76" w:rsidRPr="00DD1F5B" w:rsidRDefault="00C22F76" w:rsidP="008646B2">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6F57C449" w14:textId="77777777" w:rsidR="00C22F76" w:rsidRPr="00C83C2D" w:rsidRDefault="00C22F76" w:rsidP="001848E1">
            <w:pPr>
              <w:spacing w:before="0" w:after="20" w:line="240" w:lineRule="auto"/>
              <w:jc w:val="both"/>
              <w:rPr>
                <w:rFonts w:cstheme="minorHAnsi"/>
                <w:sz w:val="20"/>
              </w:rPr>
            </w:pPr>
            <w:r>
              <w:rPr>
                <w:rFonts w:cstheme="minorHAnsi"/>
                <w:sz w:val="20"/>
              </w:rPr>
              <w:t xml:space="preserve">Wdrażanie założeń idei smart </w:t>
            </w:r>
            <w:proofErr w:type="spellStart"/>
            <w:r>
              <w:rPr>
                <w:rFonts w:cstheme="minorHAnsi"/>
                <w:sz w:val="20"/>
              </w:rPr>
              <w:t>city</w:t>
            </w:r>
            <w:proofErr w:type="spellEnd"/>
            <w:r>
              <w:rPr>
                <w:rFonts w:cstheme="minorHAnsi"/>
                <w:sz w:val="20"/>
              </w:rPr>
              <w:t xml:space="preserve">, w tym </w:t>
            </w:r>
            <w:r w:rsidRPr="003D705C">
              <w:rPr>
                <w:rFonts w:cstheme="minorHAnsi"/>
                <w:sz w:val="20"/>
              </w:rPr>
              <w:t xml:space="preserve">otwieranie zasobów danych </w:t>
            </w:r>
            <w:r>
              <w:rPr>
                <w:rFonts w:cstheme="minorHAnsi"/>
                <w:sz w:val="20"/>
              </w:rPr>
              <w:t>publicznych</w:t>
            </w:r>
            <w:r w:rsidRPr="003D705C">
              <w:rPr>
                <w:rFonts w:cstheme="minorHAnsi"/>
                <w:sz w:val="20"/>
              </w:rPr>
              <w:t xml:space="preserve"> do wykorzystania przez podmioty zewnętrzne</w:t>
            </w:r>
            <w:r>
              <w:rPr>
                <w:rFonts w:cstheme="minorHAnsi"/>
                <w:sz w:val="20"/>
              </w:rPr>
              <w:t>.</w:t>
            </w:r>
          </w:p>
        </w:tc>
        <w:tc>
          <w:tcPr>
            <w:tcW w:w="2268" w:type="dxa"/>
            <w:shd w:val="clear" w:color="auto" w:fill="FFFFFF"/>
            <w:vAlign w:val="center"/>
          </w:tcPr>
          <w:p w14:paraId="15120B66" w14:textId="77777777" w:rsidR="00C22F76" w:rsidRDefault="00C22F76" w:rsidP="001848E1">
            <w:pPr>
              <w:spacing w:before="0" w:after="20" w:line="240" w:lineRule="auto"/>
              <w:jc w:val="center"/>
              <w:rPr>
                <w:rFonts w:cstheme="minorHAnsi"/>
                <w:sz w:val="18"/>
                <w:szCs w:val="18"/>
              </w:rPr>
            </w:pPr>
            <w:r>
              <w:rPr>
                <w:rFonts w:cstheme="minorHAnsi"/>
                <w:sz w:val="18"/>
                <w:szCs w:val="18"/>
              </w:rPr>
              <w:t>Rozwój</w:t>
            </w:r>
            <w:r w:rsidRPr="00B5151F">
              <w:rPr>
                <w:rFonts w:cstheme="minorHAnsi"/>
                <w:sz w:val="18"/>
                <w:szCs w:val="18"/>
              </w:rPr>
              <w:t xml:space="preserve"> </w:t>
            </w:r>
            <w:r>
              <w:rPr>
                <w:rFonts w:cstheme="minorHAnsi"/>
                <w:sz w:val="18"/>
                <w:szCs w:val="18"/>
              </w:rPr>
              <w:t>w oparciu o </w:t>
            </w:r>
            <w:r w:rsidRPr="00B5151F">
              <w:rPr>
                <w:rFonts w:cstheme="minorHAnsi"/>
                <w:sz w:val="18"/>
                <w:szCs w:val="18"/>
              </w:rPr>
              <w:t>technologi</w:t>
            </w:r>
            <w:r>
              <w:rPr>
                <w:rFonts w:cstheme="minorHAnsi"/>
                <w:sz w:val="18"/>
                <w:szCs w:val="18"/>
              </w:rPr>
              <w:t>e informatyczne i komunikacyjne</w:t>
            </w:r>
          </w:p>
          <w:p w14:paraId="704C0AAA" w14:textId="77777777" w:rsidR="00C22F76" w:rsidRDefault="00C22F76" w:rsidP="001848E1">
            <w:pPr>
              <w:spacing w:before="0" w:after="20" w:line="240" w:lineRule="auto"/>
              <w:jc w:val="center"/>
              <w:rPr>
                <w:rFonts w:cstheme="minorHAnsi"/>
                <w:sz w:val="18"/>
                <w:szCs w:val="18"/>
              </w:rPr>
            </w:pPr>
          </w:p>
          <w:p w14:paraId="304207F5" w14:textId="7D0FB44A" w:rsidR="00C22F76" w:rsidRDefault="00C22F76" w:rsidP="001848E1">
            <w:pPr>
              <w:spacing w:before="0" w:after="20" w:line="240" w:lineRule="auto"/>
              <w:jc w:val="center"/>
              <w:rPr>
                <w:rFonts w:cstheme="minorHAnsi"/>
                <w:sz w:val="18"/>
                <w:szCs w:val="18"/>
              </w:rPr>
            </w:pPr>
            <w:r>
              <w:rPr>
                <w:rFonts w:cstheme="minorHAnsi"/>
                <w:sz w:val="18"/>
                <w:szCs w:val="18"/>
              </w:rPr>
              <w:t>Z</w:t>
            </w:r>
            <w:r w:rsidRPr="00110609">
              <w:rPr>
                <w:rFonts w:cstheme="minorHAnsi"/>
                <w:sz w:val="18"/>
                <w:szCs w:val="18"/>
              </w:rPr>
              <w:t>większeni</w:t>
            </w:r>
            <w:r>
              <w:rPr>
                <w:rFonts w:cstheme="minorHAnsi"/>
                <w:sz w:val="18"/>
                <w:szCs w:val="18"/>
              </w:rPr>
              <w:t>e interaktywności i </w:t>
            </w:r>
            <w:r w:rsidRPr="00110609">
              <w:rPr>
                <w:rFonts w:cstheme="minorHAnsi"/>
                <w:sz w:val="18"/>
                <w:szCs w:val="18"/>
              </w:rPr>
              <w:t>wydajności i</w:t>
            </w:r>
            <w:r>
              <w:rPr>
                <w:rFonts w:cstheme="minorHAnsi"/>
                <w:sz w:val="18"/>
                <w:szCs w:val="18"/>
              </w:rPr>
              <w:t xml:space="preserve"> systemów </w:t>
            </w:r>
            <w:r w:rsidRPr="00110609">
              <w:rPr>
                <w:rFonts w:cstheme="minorHAnsi"/>
                <w:sz w:val="18"/>
                <w:szCs w:val="18"/>
              </w:rPr>
              <w:t>infrastrukturalnych</w:t>
            </w:r>
            <w:r w:rsidR="001B757E">
              <w:rPr>
                <w:rFonts w:cstheme="minorHAnsi"/>
                <w:sz w:val="18"/>
                <w:szCs w:val="18"/>
              </w:rPr>
              <w:t xml:space="preserve"> (np. </w:t>
            </w:r>
            <w:r w:rsidRPr="00110609">
              <w:rPr>
                <w:rFonts w:cstheme="minorHAnsi"/>
                <w:sz w:val="18"/>
                <w:szCs w:val="18"/>
              </w:rPr>
              <w:t>tr</w:t>
            </w:r>
            <w:r>
              <w:rPr>
                <w:rFonts w:cstheme="minorHAnsi"/>
                <w:sz w:val="18"/>
                <w:szCs w:val="18"/>
              </w:rPr>
              <w:t xml:space="preserve">ansportu czy </w:t>
            </w:r>
            <w:proofErr w:type="spellStart"/>
            <w:r>
              <w:rPr>
                <w:rFonts w:cstheme="minorHAnsi"/>
                <w:sz w:val="18"/>
                <w:szCs w:val="18"/>
              </w:rPr>
              <w:t>przesyłu</w:t>
            </w:r>
            <w:proofErr w:type="spellEnd"/>
            <w:r>
              <w:rPr>
                <w:rFonts w:cstheme="minorHAnsi"/>
                <w:sz w:val="18"/>
                <w:szCs w:val="18"/>
              </w:rPr>
              <w:t xml:space="preserve"> energii), optymalizacja kosztów</w:t>
            </w:r>
          </w:p>
          <w:p w14:paraId="70380091" w14:textId="77777777" w:rsidR="00C22F76" w:rsidRDefault="00C22F76" w:rsidP="001848E1">
            <w:pPr>
              <w:spacing w:before="0" w:after="20" w:line="240" w:lineRule="auto"/>
              <w:jc w:val="center"/>
              <w:rPr>
                <w:rFonts w:cstheme="minorHAnsi"/>
                <w:sz w:val="18"/>
                <w:szCs w:val="18"/>
              </w:rPr>
            </w:pPr>
          </w:p>
          <w:p w14:paraId="2F7AAE37" w14:textId="77777777" w:rsidR="00C22F76" w:rsidRPr="007E1946" w:rsidRDefault="00C22F76" w:rsidP="001848E1">
            <w:pPr>
              <w:spacing w:before="0" w:after="20" w:line="240" w:lineRule="auto"/>
              <w:jc w:val="center"/>
              <w:rPr>
                <w:rFonts w:cstheme="minorHAnsi"/>
                <w:sz w:val="18"/>
                <w:szCs w:val="18"/>
              </w:rPr>
            </w:pPr>
            <w:r>
              <w:rPr>
                <w:rFonts w:cstheme="minorHAnsi"/>
                <w:sz w:val="18"/>
                <w:szCs w:val="18"/>
              </w:rPr>
              <w:t xml:space="preserve">Podniesienie </w:t>
            </w:r>
            <w:r w:rsidRPr="00110609">
              <w:rPr>
                <w:rFonts w:cstheme="minorHAnsi"/>
                <w:sz w:val="18"/>
                <w:szCs w:val="18"/>
              </w:rPr>
              <w:t xml:space="preserve">jakość życia </w:t>
            </w:r>
            <w:r>
              <w:rPr>
                <w:rFonts w:cstheme="minorHAnsi"/>
                <w:sz w:val="18"/>
                <w:szCs w:val="18"/>
              </w:rPr>
              <w:t>mieszkańców</w:t>
            </w:r>
          </w:p>
        </w:tc>
        <w:tc>
          <w:tcPr>
            <w:tcW w:w="2552" w:type="dxa"/>
            <w:shd w:val="clear" w:color="auto" w:fill="FFFFFF"/>
            <w:vAlign w:val="center"/>
          </w:tcPr>
          <w:p w14:paraId="107A516B" w14:textId="77777777" w:rsidR="00C22F76" w:rsidRPr="00110609" w:rsidRDefault="00C22F76" w:rsidP="001848E1">
            <w:pPr>
              <w:spacing w:before="0" w:after="20" w:line="240" w:lineRule="auto"/>
              <w:jc w:val="center"/>
              <w:rPr>
                <w:rFonts w:cstheme="minorHAnsi"/>
                <w:sz w:val="18"/>
                <w:szCs w:val="18"/>
              </w:rPr>
            </w:pPr>
            <w:r w:rsidRPr="00110609">
              <w:rPr>
                <w:rFonts w:cstheme="minorHAnsi"/>
                <w:sz w:val="18"/>
                <w:szCs w:val="18"/>
              </w:rPr>
              <w:t xml:space="preserve">Liczba wdrożonych rozwiązań z zakresu smart </w:t>
            </w:r>
            <w:proofErr w:type="spellStart"/>
            <w:r w:rsidRPr="00110609">
              <w:rPr>
                <w:rFonts w:cstheme="minorHAnsi"/>
                <w:sz w:val="18"/>
                <w:szCs w:val="18"/>
              </w:rPr>
              <w:t>city</w:t>
            </w:r>
            <w:proofErr w:type="spellEnd"/>
          </w:p>
          <w:p w14:paraId="3F923CC1" w14:textId="77777777" w:rsidR="00C22F76" w:rsidRPr="00110609" w:rsidRDefault="00C22F76" w:rsidP="001848E1">
            <w:pPr>
              <w:spacing w:before="0" w:after="20" w:line="240" w:lineRule="auto"/>
              <w:jc w:val="center"/>
              <w:rPr>
                <w:rFonts w:cstheme="minorHAnsi"/>
                <w:sz w:val="18"/>
                <w:szCs w:val="18"/>
              </w:rPr>
            </w:pPr>
            <w:r w:rsidRPr="00110609">
              <w:rPr>
                <w:rFonts w:cstheme="minorHAnsi"/>
                <w:noProof/>
                <w:sz w:val="18"/>
                <w:szCs w:val="18"/>
                <w:lang w:eastAsia="pl-PL"/>
              </w:rPr>
              <mc:AlternateContent>
                <mc:Choice Requires="wps">
                  <w:drawing>
                    <wp:inline distT="0" distB="0" distL="0" distR="0" wp14:anchorId="05AF011C" wp14:editId="25CA40A0">
                      <wp:extent cx="160867" cy="126788"/>
                      <wp:effectExtent l="0" t="38100" r="48895" b="26035"/>
                      <wp:docPr id="131" name="Łącznik prosty ze strzałką 13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643FDEA" id="Łącznik prosty ze strzałką 13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DyafAI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68318B82" w14:textId="77777777" w:rsidR="00C22F76" w:rsidRPr="007E1946" w:rsidRDefault="00C22F76" w:rsidP="001848E1">
            <w:pPr>
              <w:spacing w:before="0" w:after="20" w:line="240" w:lineRule="auto"/>
              <w:jc w:val="center"/>
              <w:rPr>
                <w:rFonts w:cstheme="minorHAnsi"/>
                <w:sz w:val="18"/>
                <w:szCs w:val="18"/>
              </w:rPr>
            </w:pPr>
            <w:r w:rsidRPr="000C0578">
              <w:rPr>
                <w:rFonts w:cstheme="minorHAnsi"/>
                <w:sz w:val="18"/>
                <w:szCs w:val="18"/>
              </w:rPr>
              <w:t>Urząd Miejski w </w:t>
            </w:r>
            <w:r>
              <w:rPr>
                <w:rFonts w:cstheme="minorHAnsi"/>
                <w:sz w:val="18"/>
                <w:szCs w:val="18"/>
              </w:rPr>
              <w:t>Rabce-Zdroju</w:t>
            </w:r>
          </w:p>
        </w:tc>
        <w:tc>
          <w:tcPr>
            <w:tcW w:w="2673" w:type="dxa"/>
            <w:shd w:val="clear" w:color="auto" w:fill="FFFFFF"/>
            <w:vAlign w:val="center"/>
          </w:tcPr>
          <w:p w14:paraId="4FC1DA6F" w14:textId="77777777" w:rsidR="00C22F76" w:rsidRPr="000C0578" w:rsidRDefault="00C22F76" w:rsidP="001848E1">
            <w:pPr>
              <w:spacing w:before="0" w:after="20" w:line="240" w:lineRule="auto"/>
              <w:jc w:val="right"/>
              <w:rPr>
                <w:rFonts w:eastAsia="Calibri" w:cstheme="minorHAnsi"/>
                <w:bCs/>
                <w:iCs/>
                <w:sz w:val="18"/>
                <w:szCs w:val="18"/>
              </w:rPr>
            </w:pPr>
            <w:r w:rsidRPr="000C0578">
              <w:rPr>
                <w:rFonts w:eastAsia="Calibri" w:cstheme="minorHAnsi"/>
                <w:bCs/>
                <w:iCs/>
                <w:sz w:val="18"/>
                <w:szCs w:val="18"/>
              </w:rPr>
              <w:t>Administracja rządowa,</w:t>
            </w:r>
          </w:p>
          <w:p w14:paraId="5AE5B6DB" w14:textId="77777777" w:rsidR="00C22F76" w:rsidRPr="000C0578" w:rsidRDefault="00C22F76" w:rsidP="001848E1">
            <w:pPr>
              <w:spacing w:before="0" w:after="20" w:line="240" w:lineRule="auto"/>
              <w:jc w:val="right"/>
              <w:rPr>
                <w:rFonts w:eastAsia="Calibri" w:cstheme="minorHAnsi"/>
                <w:bCs/>
                <w:iCs/>
                <w:sz w:val="18"/>
                <w:szCs w:val="18"/>
              </w:rPr>
            </w:pPr>
            <w:r w:rsidRPr="000C0578">
              <w:rPr>
                <w:rFonts w:eastAsia="Calibri" w:cstheme="minorHAnsi"/>
                <w:bCs/>
                <w:iCs/>
                <w:sz w:val="18"/>
                <w:szCs w:val="18"/>
              </w:rPr>
              <w:t>Urząd Marszałkowski Województwa Małopolskiego,</w:t>
            </w:r>
          </w:p>
          <w:p w14:paraId="39A4C3EE" w14:textId="77777777" w:rsidR="00C22F76" w:rsidRPr="000C0578" w:rsidRDefault="00C22F76" w:rsidP="001848E1">
            <w:pPr>
              <w:spacing w:before="0" w:after="20" w:line="240" w:lineRule="auto"/>
              <w:jc w:val="right"/>
              <w:rPr>
                <w:rFonts w:eastAsia="Calibri" w:cstheme="minorHAnsi"/>
                <w:bCs/>
                <w:iCs/>
                <w:sz w:val="18"/>
                <w:szCs w:val="18"/>
              </w:rPr>
            </w:pPr>
            <w:r w:rsidRPr="000C0578">
              <w:rPr>
                <w:rFonts w:eastAsia="Calibri" w:cstheme="minorHAnsi"/>
                <w:bCs/>
                <w:iCs/>
                <w:sz w:val="18"/>
                <w:szCs w:val="18"/>
              </w:rPr>
              <w:t>Inne JST,</w:t>
            </w:r>
          </w:p>
          <w:p w14:paraId="00FD492C" w14:textId="77777777" w:rsidR="00C22F76" w:rsidRPr="000C0578" w:rsidRDefault="00C22F76" w:rsidP="001848E1">
            <w:pPr>
              <w:spacing w:before="0" w:after="20" w:line="240" w:lineRule="auto"/>
              <w:jc w:val="right"/>
              <w:rPr>
                <w:rFonts w:eastAsia="Calibri" w:cstheme="minorHAnsi"/>
                <w:bCs/>
                <w:iCs/>
                <w:sz w:val="18"/>
                <w:szCs w:val="18"/>
              </w:rPr>
            </w:pPr>
            <w:r>
              <w:rPr>
                <w:rFonts w:eastAsia="Calibri" w:cstheme="minorHAnsi"/>
                <w:bCs/>
                <w:iCs/>
                <w:sz w:val="18"/>
                <w:szCs w:val="18"/>
              </w:rPr>
              <w:t>Gminne j</w:t>
            </w:r>
            <w:r w:rsidRPr="000C0578">
              <w:rPr>
                <w:rFonts w:eastAsia="Calibri" w:cstheme="minorHAnsi"/>
                <w:bCs/>
                <w:iCs/>
                <w:sz w:val="18"/>
                <w:szCs w:val="18"/>
              </w:rPr>
              <w:t xml:space="preserve">ednostki </w:t>
            </w:r>
            <w:r>
              <w:rPr>
                <w:rFonts w:eastAsia="Calibri" w:cstheme="minorHAnsi"/>
                <w:bCs/>
                <w:iCs/>
                <w:sz w:val="18"/>
                <w:szCs w:val="18"/>
              </w:rPr>
              <w:t>organizacyjne</w:t>
            </w:r>
            <w:r w:rsidRPr="000C0578">
              <w:rPr>
                <w:rFonts w:eastAsia="Calibri" w:cstheme="minorHAnsi"/>
                <w:bCs/>
                <w:iCs/>
                <w:sz w:val="18"/>
                <w:szCs w:val="18"/>
              </w:rPr>
              <w:t>,</w:t>
            </w:r>
          </w:p>
          <w:p w14:paraId="0FECC9F2" w14:textId="77777777" w:rsidR="00C22F76" w:rsidRPr="000C0578" w:rsidRDefault="00C22F76" w:rsidP="001848E1">
            <w:pPr>
              <w:spacing w:before="0" w:after="20" w:line="240" w:lineRule="auto"/>
              <w:jc w:val="right"/>
              <w:rPr>
                <w:rFonts w:cstheme="minorHAnsi"/>
                <w:sz w:val="18"/>
                <w:szCs w:val="18"/>
              </w:rPr>
            </w:pPr>
            <w:r w:rsidRPr="000C0578">
              <w:rPr>
                <w:rFonts w:cstheme="minorHAnsi"/>
                <w:sz w:val="18"/>
                <w:szCs w:val="18"/>
              </w:rPr>
              <w:t>Organizacje pozarządowe,</w:t>
            </w:r>
          </w:p>
          <w:p w14:paraId="0A0BFBCC" w14:textId="77777777" w:rsidR="00C22F76" w:rsidRDefault="00C22F76" w:rsidP="001848E1">
            <w:pPr>
              <w:spacing w:before="0" w:after="20" w:line="240" w:lineRule="auto"/>
              <w:jc w:val="right"/>
              <w:rPr>
                <w:rFonts w:cstheme="minorHAnsi"/>
                <w:sz w:val="18"/>
                <w:szCs w:val="18"/>
              </w:rPr>
            </w:pPr>
            <w:r>
              <w:rPr>
                <w:rFonts w:cstheme="minorHAnsi"/>
                <w:sz w:val="18"/>
                <w:szCs w:val="18"/>
              </w:rPr>
              <w:t>Przedsiębiorcy,</w:t>
            </w:r>
          </w:p>
          <w:p w14:paraId="08C7668A" w14:textId="77777777" w:rsidR="00C22F76" w:rsidRPr="00110609" w:rsidRDefault="00C22F76" w:rsidP="001848E1">
            <w:pPr>
              <w:spacing w:before="0" w:after="20" w:line="240" w:lineRule="auto"/>
              <w:jc w:val="right"/>
              <w:rPr>
                <w:rFonts w:cstheme="minorHAnsi"/>
                <w:sz w:val="18"/>
                <w:szCs w:val="18"/>
              </w:rPr>
            </w:pPr>
            <w:r>
              <w:rPr>
                <w:rFonts w:cstheme="minorHAnsi"/>
                <w:sz w:val="18"/>
                <w:szCs w:val="18"/>
              </w:rPr>
              <w:t>Mieszkańcy</w:t>
            </w:r>
          </w:p>
        </w:tc>
      </w:tr>
    </w:tbl>
    <w:p w14:paraId="06C26BB1" w14:textId="64A8FC58" w:rsidR="005E6899" w:rsidRPr="001F63F9" w:rsidRDefault="005E6899" w:rsidP="0005069D">
      <w:pPr>
        <w:spacing w:before="0" w:after="120"/>
        <w:rPr>
          <w:rFonts w:ascii="Calibri" w:hAnsi="Calibri" w:cs="Calibri"/>
          <w:szCs w:val="22"/>
        </w:rPr>
      </w:pPr>
    </w:p>
    <w:p w14:paraId="78A464C3" w14:textId="77777777" w:rsidR="00412ABE" w:rsidRPr="001F63F9" w:rsidRDefault="00412ABE" w:rsidP="0005069D">
      <w:pPr>
        <w:spacing w:before="0" w:after="120"/>
        <w:rPr>
          <w:rFonts w:ascii="Calibri" w:hAnsi="Calibri" w:cs="Calibri"/>
        </w:rPr>
        <w:sectPr w:rsidR="00412ABE" w:rsidRPr="001F63F9" w:rsidSect="00412ABE">
          <w:pgSz w:w="16838" w:h="11906" w:orient="landscape"/>
          <w:pgMar w:top="1418" w:right="1418" w:bottom="1418" w:left="1418" w:header="709" w:footer="709" w:gutter="0"/>
          <w:cols w:space="708"/>
          <w:docGrid w:linePitch="360"/>
        </w:sectPr>
      </w:pPr>
    </w:p>
    <w:p w14:paraId="55BA8134" w14:textId="43BD323F" w:rsidR="006E22F3" w:rsidRPr="001F63F9" w:rsidRDefault="00897E68" w:rsidP="0005069D">
      <w:pPr>
        <w:pStyle w:val="Nagwek1"/>
        <w:spacing w:before="0" w:after="120"/>
        <w:jc w:val="both"/>
        <w:rPr>
          <w:rFonts w:ascii="Calibri" w:hAnsi="Calibri" w:cs="Calibri"/>
          <w:b/>
        </w:rPr>
      </w:pPr>
      <w:bookmarkStart w:id="22" w:name="_Toc110239117"/>
      <w:r w:rsidRPr="001F63F9">
        <w:rPr>
          <w:rFonts w:ascii="Calibri" w:hAnsi="Calibri" w:cs="Calibri"/>
          <w:b/>
        </w:rPr>
        <w:lastRenderedPageBreak/>
        <w:t>Model struktury funkcjonalno-pr</w:t>
      </w:r>
      <w:r w:rsidR="00352C4B" w:rsidRPr="001F63F9">
        <w:rPr>
          <w:rFonts w:ascii="Calibri" w:hAnsi="Calibri" w:cs="Calibri"/>
          <w:b/>
        </w:rPr>
        <w:t xml:space="preserve">zestrzennej </w:t>
      </w:r>
      <w:r w:rsidR="00E14ADF" w:rsidRPr="001F63F9">
        <w:rPr>
          <w:rFonts w:ascii="Calibri" w:hAnsi="Calibri" w:cs="Calibri"/>
          <w:b/>
        </w:rPr>
        <w:t xml:space="preserve">gminy </w:t>
      </w:r>
      <w:r w:rsidR="00BD6D78">
        <w:rPr>
          <w:rFonts w:ascii="Calibri" w:hAnsi="Calibri" w:cs="Calibri"/>
          <w:b/>
        </w:rPr>
        <w:t>Rabka-Zdrój</w:t>
      </w:r>
      <w:r w:rsidR="001C1F6A" w:rsidRPr="001F63F9">
        <w:rPr>
          <w:rFonts w:ascii="Calibri" w:hAnsi="Calibri" w:cs="Calibri"/>
          <w:b/>
        </w:rPr>
        <w:t xml:space="preserve"> </w:t>
      </w:r>
      <w:r w:rsidR="00352C4B" w:rsidRPr="001F63F9">
        <w:rPr>
          <w:rFonts w:ascii="Calibri" w:hAnsi="Calibri" w:cs="Calibri"/>
          <w:b/>
        </w:rPr>
        <w:t>wraz z </w:t>
      </w:r>
      <w:r w:rsidRPr="001F63F9">
        <w:rPr>
          <w:rFonts w:ascii="Calibri" w:hAnsi="Calibri" w:cs="Calibri"/>
          <w:b/>
        </w:rPr>
        <w:t>ustaleniami i rekomendac</w:t>
      </w:r>
      <w:r w:rsidR="00352C4B" w:rsidRPr="001F63F9">
        <w:rPr>
          <w:rFonts w:ascii="Calibri" w:hAnsi="Calibri" w:cs="Calibri"/>
          <w:b/>
        </w:rPr>
        <w:t>jami w zakresie kształtowania i </w:t>
      </w:r>
      <w:r w:rsidRPr="001F63F9">
        <w:rPr>
          <w:rFonts w:ascii="Calibri" w:hAnsi="Calibri" w:cs="Calibri"/>
          <w:b/>
        </w:rPr>
        <w:t>prowadzenia polityki przestrzennej w gminie</w:t>
      </w:r>
      <w:bookmarkEnd w:id="22"/>
    </w:p>
    <w:p w14:paraId="6EFB852C" w14:textId="1CC2300E" w:rsidR="0059654B" w:rsidRPr="001F63F9" w:rsidRDefault="0059654B" w:rsidP="00406DA6">
      <w:pPr>
        <w:pStyle w:val="Nagwek2"/>
        <w:spacing w:before="0" w:after="20"/>
        <w:jc w:val="both"/>
        <w:rPr>
          <w:rFonts w:ascii="Calibri" w:hAnsi="Calibri" w:cs="Calibri"/>
        </w:rPr>
      </w:pPr>
      <w:bookmarkStart w:id="23" w:name="_Toc93863503"/>
      <w:bookmarkStart w:id="24" w:name="_Toc110239118"/>
      <w:bookmarkStart w:id="25" w:name="_Toc67646590"/>
      <w:r w:rsidRPr="001F63F9">
        <w:rPr>
          <w:rFonts w:ascii="Calibri" w:hAnsi="Calibri" w:cs="Calibri"/>
        </w:rPr>
        <w:t xml:space="preserve">Kwestie wodne a </w:t>
      </w:r>
      <w:r w:rsidR="00BD6D78">
        <w:rPr>
          <w:rFonts w:ascii="Calibri" w:hAnsi="Calibri" w:cs="Calibri"/>
        </w:rPr>
        <w:t>Strategia Rozwoju Gminy Rabka-Zdrój na lata 2022-2030</w:t>
      </w:r>
      <w:bookmarkEnd w:id="23"/>
      <w:bookmarkEnd w:id="24"/>
      <w:r w:rsidR="00777838" w:rsidRPr="001F63F9">
        <w:rPr>
          <w:rFonts w:ascii="Calibri" w:hAnsi="Calibri" w:cs="Calibri"/>
        </w:rPr>
        <w:t xml:space="preserve"> </w:t>
      </w:r>
      <w:bookmarkEnd w:id="25"/>
    </w:p>
    <w:p w14:paraId="22B74EFA" w14:textId="5826F989" w:rsidR="00C93369" w:rsidRPr="001F63F9" w:rsidRDefault="00C93369" w:rsidP="00D851B9">
      <w:pPr>
        <w:spacing w:before="0" w:after="80"/>
        <w:jc w:val="both"/>
        <w:rPr>
          <w:rFonts w:ascii="Calibri" w:hAnsi="Calibri" w:cs="Calibri"/>
        </w:rPr>
      </w:pPr>
      <w:r w:rsidRPr="001F63F9">
        <w:rPr>
          <w:rFonts w:ascii="Calibri" w:hAnsi="Calibri" w:cs="Calibri"/>
        </w:rPr>
        <w:t>Zgodnie z art. 326 ust. 1 ustawy z dnia 20 lipca 2017</w:t>
      </w:r>
      <w:r w:rsidR="00FB0960" w:rsidRPr="001F63F9">
        <w:rPr>
          <w:rFonts w:ascii="Calibri" w:hAnsi="Calibri" w:cs="Calibri"/>
        </w:rPr>
        <w:t xml:space="preserve"> r.</w:t>
      </w:r>
      <w:r w:rsidRPr="001F63F9">
        <w:rPr>
          <w:rFonts w:ascii="Calibri" w:hAnsi="Calibri" w:cs="Calibri"/>
        </w:rPr>
        <w:t xml:space="preserve"> Prawo wodne (</w:t>
      </w:r>
      <w:proofErr w:type="spellStart"/>
      <w:r w:rsidRPr="001F63F9">
        <w:rPr>
          <w:rFonts w:ascii="Calibri" w:hAnsi="Calibri" w:cs="Calibri"/>
        </w:rPr>
        <w:t>t.j</w:t>
      </w:r>
      <w:proofErr w:type="spellEnd"/>
      <w:r w:rsidRPr="001F63F9">
        <w:rPr>
          <w:rFonts w:ascii="Calibri" w:hAnsi="Calibri" w:cs="Calibri"/>
        </w:rPr>
        <w:t xml:space="preserve">. Dz.U. z 2021r., poz. 2233 ze zm.), </w:t>
      </w:r>
      <w:r w:rsidR="00BD6D78">
        <w:rPr>
          <w:rFonts w:ascii="Calibri" w:hAnsi="Calibri" w:cs="Calibri"/>
        </w:rPr>
        <w:t>Strategia Rozwoju Gminy Rabka-Zdrój na lata 2022-2030</w:t>
      </w:r>
      <w:r w:rsidRPr="001F63F9">
        <w:rPr>
          <w:rFonts w:ascii="Calibri" w:hAnsi="Calibri" w:cs="Calibri"/>
        </w:rPr>
        <w:t xml:space="preserve"> uwzględnia m.in. ustalenia dokumentów planistycznych, o których mowa w ww. ustawie, tj.:</w:t>
      </w:r>
    </w:p>
    <w:p w14:paraId="6D5D81B8" w14:textId="77777777" w:rsidR="00C93369" w:rsidRPr="001F63F9" w:rsidRDefault="00C93369" w:rsidP="008646B2">
      <w:pPr>
        <w:pStyle w:val="Akapitzlist"/>
        <w:numPr>
          <w:ilvl w:val="0"/>
          <w:numId w:val="6"/>
        </w:numPr>
        <w:spacing w:before="0" w:after="80"/>
        <w:contextualSpacing w:val="0"/>
        <w:jc w:val="both"/>
        <w:rPr>
          <w:rFonts w:ascii="Calibri" w:hAnsi="Calibri" w:cs="Calibri"/>
        </w:rPr>
      </w:pPr>
      <w:r w:rsidRPr="001F63F9">
        <w:rPr>
          <w:rFonts w:ascii="Calibri" w:hAnsi="Calibri" w:cs="Calibri"/>
        </w:rPr>
        <w:t>plany zarządzania ryzykiem powodziowym,</w:t>
      </w:r>
    </w:p>
    <w:p w14:paraId="374652D3" w14:textId="77777777" w:rsidR="00C93369" w:rsidRPr="001F63F9" w:rsidRDefault="00C93369" w:rsidP="008646B2">
      <w:pPr>
        <w:pStyle w:val="Akapitzlist"/>
        <w:numPr>
          <w:ilvl w:val="0"/>
          <w:numId w:val="6"/>
        </w:numPr>
        <w:spacing w:before="0" w:after="80"/>
        <w:contextualSpacing w:val="0"/>
        <w:jc w:val="both"/>
        <w:rPr>
          <w:rFonts w:ascii="Calibri" w:hAnsi="Calibri" w:cs="Calibri"/>
        </w:rPr>
      </w:pPr>
      <w:r w:rsidRPr="001F63F9">
        <w:rPr>
          <w:rFonts w:ascii="Calibri" w:hAnsi="Calibri" w:cs="Calibri"/>
        </w:rPr>
        <w:t>plany gospodarowania wodami na obszarze dorzecza,</w:t>
      </w:r>
    </w:p>
    <w:p w14:paraId="1FE4408C" w14:textId="77777777" w:rsidR="00C93369" w:rsidRPr="001F63F9" w:rsidRDefault="00C93369" w:rsidP="008646B2">
      <w:pPr>
        <w:pStyle w:val="Akapitzlist"/>
        <w:numPr>
          <w:ilvl w:val="0"/>
          <w:numId w:val="6"/>
        </w:numPr>
        <w:spacing w:before="0" w:after="80"/>
        <w:contextualSpacing w:val="0"/>
        <w:jc w:val="both"/>
        <w:rPr>
          <w:rFonts w:ascii="Calibri" w:hAnsi="Calibri" w:cs="Calibri"/>
        </w:rPr>
      </w:pPr>
      <w:r w:rsidRPr="001F63F9">
        <w:rPr>
          <w:rFonts w:ascii="Calibri" w:hAnsi="Calibri" w:cs="Calibri"/>
        </w:rPr>
        <w:t>plan przeciwdziałania skutkom suszy.</w:t>
      </w:r>
    </w:p>
    <w:p w14:paraId="2A68AE07" w14:textId="58C98A35" w:rsidR="00793766" w:rsidRPr="00044B15" w:rsidRDefault="00793766" w:rsidP="00D851B9">
      <w:pPr>
        <w:spacing w:before="0" w:after="80"/>
        <w:jc w:val="both"/>
        <w:rPr>
          <w:rFonts w:cstheme="minorHAnsi"/>
          <w:b/>
          <w:i/>
        </w:rPr>
      </w:pPr>
      <w:r>
        <w:rPr>
          <w:rFonts w:cstheme="minorHAnsi"/>
          <w:b/>
          <w:i/>
        </w:rPr>
        <w:t xml:space="preserve">Zasoby wodne gminy i zarządzanie </w:t>
      </w:r>
      <w:r w:rsidRPr="00044B15">
        <w:rPr>
          <w:rFonts w:cstheme="minorHAnsi"/>
          <w:b/>
          <w:i/>
        </w:rPr>
        <w:t>ryzykiem powodziowym</w:t>
      </w:r>
    </w:p>
    <w:p w14:paraId="0CE90130" w14:textId="2B3B1B3F" w:rsidR="00793766" w:rsidRPr="00AA367F" w:rsidRDefault="00793766" w:rsidP="00D851B9">
      <w:pPr>
        <w:spacing w:before="0" w:after="80"/>
        <w:jc w:val="both"/>
      </w:pPr>
      <w:r>
        <w:t xml:space="preserve">Gmina </w:t>
      </w:r>
      <w:r w:rsidR="0017342D">
        <w:t>Rabka-Z</w:t>
      </w:r>
      <w:r>
        <w:t xml:space="preserve">drój położona jest w Kotlinie Rabczańskiej, której dnem płynie rzeka Raba. W obrębie miasta do rzeki wpadają </w:t>
      </w:r>
      <w:r w:rsidR="00C65FDC">
        <w:t xml:space="preserve">dopływy: </w:t>
      </w:r>
      <w:proofErr w:type="spellStart"/>
      <w:r w:rsidR="00C65FDC">
        <w:t>Poniczanka</w:t>
      </w:r>
      <w:proofErr w:type="spellEnd"/>
      <w:r w:rsidR="00C65FDC">
        <w:t xml:space="preserve">, Słonka i </w:t>
      </w:r>
      <w:proofErr w:type="spellStart"/>
      <w:r w:rsidR="00C65FDC" w:rsidRPr="00C65FDC">
        <w:t>Skomielnianka</w:t>
      </w:r>
      <w:proofErr w:type="spellEnd"/>
      <w:r>
        <w:t xml:space="preserve">. Raba przepływa przez teren gminy w swoim górnym biegu, który charakteryzuje najwyższy spadek (średnio 8,5 ‰) na całej jej długości. Swój bieg kończy w Wiśle, w pobliżu Uścia Solnego. Pomimo, iż wody w granicach gminy dotykają problemy tej samej natury, co w innych częściach regionu (m.in. odprowadzanie do cieków nieoczyszczonych wód), dane z bazy zaktualizowanego Programu Wodno-Środowiskowego Kraju wskazują ich ponadprzeciętnie </w:t>
      </w:r>
      <w:r w:rsidRPr="00AA367F">
        <w:t>wysoką jakość.</w:t>
      </w:r>
    </w:p>
    <w:p w14:paraId="61DF3C38" w14:textId="0BD21786" w:rsidR="00793766" w:rsidRPr="00793766" w:rsidRDefault="00793766" w:rsidP="00D851B9">
      <w:pPr>
        <w:spacing w:before="0" w:after="80"/>
        <w:jc w:val="both"/>
      </w:pPr>
      <w:r w:rsidRPr="00793766">
        <w:t xml:space="preserve">W celu zapewnienia ochrony ludności i mienia przed powodzią uwzględnia się w strategii tzw. obszary szczególnego zagrożenia powodzią, przez które rozumie się </w:t>
      </w:r>
      <w:proofErr w:type="gramStart"/>
      <w:r w:rsidRPr="00793766">
        <w:t>obszary</w:t>
      </w:r>
      <w:proofErr w:type="gramEnd"/>
      <w:r w:rsidRPr="00793766">
        <w:t xml:space="preserve"> na których prawdopodobieństwo powodzi jest średnie (wynosi 1%, tzw. powódź stuletnia) lub wysokie (10%), obszary między linią brzegu a naturalnym wysokim brzegiem czy pasy techniczne. Na całej długości Raby w granicach gminy i jej dopływów obszary te nie wychodzą swoimi granicami poza ścisłe koryto cieków i ich niewielki bufor. Możliwość wystąpienia Raby ze swoich brzegów odnotowuje się na terenie Chabówki oraz za granicami miasta i dalej, w granicach sąsiedniej gminy Mszana Dolna. </w:t>
      </w:r>
      <w:r w:rsidR="0017342D">
        <w:t>N</w:t>
      </w:r>
      <w:r w:rsidRPr="00793766">
        <w:t xml:space="preserve">a potencjalny wylew </w:t>
      </w:r>
      <w:proofErr w:type="spellStart"/>
      <w:r w:rsidRPr="00793766">
        <w:t>Poniczanki</w:t>
      </w:r>
      <w:proofErr w:type="spellEnd"/>
      <w:r w:rsidRPr="00793766">
        <w:t xml:space="preserve"> wskazuje się u zbiegu potoków przepływających przez Rdzawkę i Ponice. Obszary te </w:t>
      </w:r>
      <w:r w:rsidR="0017342D">
        <w:t>przedstawia mapa nr</w:t>
      </w:r>
      <w:r w:rsidRPr="00793766">
        <w:t xml:space="preserve"> </w:t>
      </w:r>
      <w:r w:rsidR="0017342D">
        <w:t>1.</w:t>
      </w:r>
    </w:p>
    <w:p w14:paraId="4C160982" w14:textId="11F6290C" w:rsidR="00793766" w:rsidRDefault="00793766" w:rsidP="00D851B9">
      <w:pPr>
        <w:spacing w:before="0" w:after="80"/>
        <w:jc w:val="both"/>
        <w:rPr>
          <w:rFonts w:cstheme="minorHAnsi"/>
        </w:rPr>
      </w:pPr>
      <w:r>
        <w:rPr>
          <w:rFonts w:cstheme="minorHAnsi"/>
        </w:rPr>
        <w:t>Zgodnie z art. 77</w:t>
      </w:r>
      <w:r w:rsidRPr="00E84C8C">
        <w:rPr>
          <w:rFonts w:cstheme="minorHAnsi"/>
        </w:rPr>
        <w:t xml:space="preserve"> ust.1 Prawa Wodnego, na </w:t>
      </w:r>
      <w:r>
        <w:rPr>
          <w:rFonts w:cstheme="minorHAnsi"/>
        </w:rPr>
        <w:t>obszarach szczególnego zagrożenia powodzią występuje bezwzględny zakaz</w:t>
      </w:r>
      <w:r w:rsidRPr="00E84C8C">
        <w:rPr>
          <w:rFonts w:cstheme="minorHAnsi"/>
        </w:rPr>
        <w:t xml:space="preserve"> </w:t>
      </w:r>
      <w:r>
        <w:rPr>
          <w:rFonts w:cstheme="minorHAnsi"/>
        </w:rPr>
        <w:t xml:space="preserve">lokalizowania nowych cmentarzy, </w:t>
      </w:r>
      <w:r w:rsidRPr="00D61AF9">
        <w:rPr>
          <w:rFonts w:cstheme="minorHAnsi"/>
        </w:rPr>
        <w:t>gromadzenia ścieków, nawozów naturalnych, środków chemicznych, a także innych substancji lub materiałów</w:t>
      </w:r>
      <w:r>
        <w:rPr>
          <w:rFonts w:cstheme="minorHAnsi"/>
        </w:rPr>
        <w:t xml:space="preserve">, które mogą zanieczyścić wody, </w:t>
      </w:r>
      <w:r w:rsidRPr="00D61AF9">
        <w:rPr>
          <w:rFonts w:cstheme="minorHAnsi"/>
        </w:rPr>
        <w:t>oraz prowadzenia przetwarzania odpadów, w szczególności ich składowania</w:t>
      </w:r>
      <w:r>
        <w:rPr>
          <w:rFonts w:cstheme="minorHAnsi"/>
        </w:rPr>
        <w:t>. Ponadto,</w:t>
      </w:r>
      <w:r w:rsidRPr="00D61AF9">
        <w:rPr>
          <w:rFonts w:cstheme="minorHAnsi"/>
        </w:rPr>
        <w:t xml:space="preserve"> </w:t>
      </w:r>
      <w:r>
        <w:rPr>
          <w:rFonts w:cstheme="minorHAnsi"/>
        </w:rPr>
        <w:t xml:space="preserve">projekty zabudowy </w:t>
      </w:r>
      <w:r w:rsidRPr="00D61AF9">
        <w:rPr>
          <w:rFonts w:cstheme="minorHAnsi"/>
        </w:rPr>
        <w:t>w</w:t>
      </w:r>
      <w:r>
        <w:rPr>
          <w:rFonts w:cstheme="minorHAnsi"/>
        </w:rPr>
        <w:t xml:space="preserve"> całości lub w części położonej</w:t>
      </w:r>
      <w:r w:rsidRPr="00D61AF9">
        <w:rPr>
          <w:rFonts w:cstheme="minorHAnsi"/>
        </w:rPr>
        <w:t xml:space="preserve"> na tych obszarach</w:t>
      </w:r>
      <w:r>
        <w:rPr>
          <w:rFonts w:cstheme="minorHAnsi"/>
        </w:rPr>
        <w:t xml:space="preserve"> </w:t>
      </w:r>
      <w:r w:rsidRPr="00D61AF9">
        <w:rPr>
          <w:rFonts w:cstheme="minorHAnsi"/>
        </w:rPr>
        <w:t>wymaga</w:t>
      </w:r>
      <w:r>
        <w:rPr>
          <w:rFonts w:cstheme="minorHAnsi"/>
        </w:rPr>
        <w:t>ją uzgodnienia z Wodami Polskimi</w:t>
      </w:r>
      <w:r w:rsidRPr="00D61AF9">
        <w:rPr>
          <w:rFonts w:cstheme="minorHAnsi"/>
        </w:rPr>
        <w:t>.</w:t>
      </w:r>
      <w:r>
        <w:rPr>
          <w:rFonts w:cstheme="minorHAnsi"/>
        </w:rPr>
        <w:t xml:space="preserve"> Podlegają odmowie w przypadku: naruszenia ustaleń </w:t>
      </w:r>
      <w:r w:rsidRPr="00F75B96">
        <w:rPr>
          <w:rFonts w:cstheme="minorHAnsi"/>
        </w:rPr>
        <w:t>planu gospodarow</w:t>
      </w:r>
      <w:r>
        <w:rPr>
          <w:rFonts w:cstheme="minorHAnsi"/>
        </w:rPr>
        <w:t xml:space="preserve">ania wodami na obszarze dorzecza i </w:t>
      </w:r>
      <w:r w:rsidRPr="00F75B96">
        <w:rPr>
          <w:rFonts w:cstheme="minorHAnsi"/>
        </w:rPr>
        <w:t>planu zarządzania ryzykiem powodziowym</w:t>
      </w:r>
      <w:r>
        <w:rPr>
          <w:rFonts w:cstheme="minorHAnsi"/>
        </w:rPr>
        <w:t xml:space="preserve">; stanowienia zagrożenia </w:t>
      </w:r>
      <w:r w:rsidRPr="00F75B96">
        <w:rPr>
          <w:rFonts w:cstheme="minorHAnsi"/>
        </w:rPr>
        <w:t>dla ochrony zdrowia ludzi, środowiska i dóbr kultury wpisanych do rejestru zabytków;</w:t>
      </w:r>
      <w:r>
        <w:rPr>
          <w:rFonts w:cstheme="minorHAnsi"/>
        </w:rPr>
        <w:t xml:space="preserve"> naruszenia funkcjonowania </w:t>
      </w:r>
      <w:r w:rsidRPr="00F75B96">
        <w:rPr>
          <w:rFonts w:cstheme="minorHAnsi"/>
        </w:rPr>
        <w:t>infrastruktury krytycznej w rozumieniu przepisów ustawy z dnia 26 kwietnia 2007 r. o zarządzaniu kryzysowym;</w:t>
      </w:r>
      <w:r>
        <w:rPr>
          <w:rFonts w:cstheme="minorHAnsi"/>
        </w:rPr>
        <w:t xml:space="preserve"> oraz utrudniania zarządzania </w:t>
      </w:r>
      <w:r w:rsidRPr="00F75B96">
        <w:rPr>
          <w:rFonts w:cstheme="minorHAnsi"/>
        </w:rPr>
        <w:t>ryzykiem powodziowym.</w:t>
      </w:r>
      <w:r>
        <w:rPr>
          <w:rFonts w:cstheme="minorHAnsi"/>
        </w:rPr>
        <w:t xml:space="preserve"> Odstępstwa od odmowy mogą zostać wydane na podstawie pozwolenia wodnoprawnego ze strony odpowiedniej jednostki Wód Polskich. Pozwolenia tego nie wymaga m.in. lokalizowanie </w:t>
      </w:r>
      <w:r w:rsidR="0017342D">
        <w:rPr>
          <w:rFonts w:cstheme="minorHAnsi"/>
        </w:rPr>
        <w:t>na okres do 180 dni</w:t>
      </w:r>
      <w:r w:rsidRPr="00C04F5E">
        <w:rPr>
          <w:rFonts w:cstheme="minorHAnsi"/>
        </w:rPr>
        <w:t xml:space="preserve"> tymczasowych obiektów budowlanych na obszarach szczególnego zagrożenia powodzią</w:t>
      </w:r>
      <w:r>
        <w:rPr>
          <w:rFonts w:cstheme="minorHAnsi"/>
        </w:rPr>
        <w:t>.</w:t>
      </w:r>
    </w:p>
    <w:p w14:paraId="04779FEA" w14:textId="6DCF925A" w:rsidR="00793766" w:rsidRPr="00793766" w:rsidRDefault="00793766" w:rsidP="00793766">
      <w:pPr>
        <w:pStyle w:val="Legenda"/>
        <w:keepNext/>
        <w:jc w:val="center"/>
        <w:rPr>
          <w:rFonts w:ascii="Calibri" w:hAnsi="Calibri" w:cs="Calibri"/>
        </w:rPr>
      </w:pPr>
      <w:bookmarkStart w:id="26" w:name="_Toc109730602"/>
      <w:r w:rsidRPr="00793766">
        <w:rPr>
          <w:rFonts w:ascii="Calibri" w:hAnsi="Calibri" w:cs="Calibri"/>
        </w:rPr>
        <w:lastRenderedPageBreak/>
        <w:t xml:space="preserve">Mapa </w:t>
      </w:r>
      <w:r w:rsidRPr="00793766">
        <w:rPr>
          <w:rFonts w:ascii="Calibri" w:hAnsi="Calibri" w:cs="Calibri"/>
        </w:rPr>
        <w:fldChar w:fldCharType="begin"/>
      </w:r>
      <w:r w:rsidRPr="00793766">
        <w:rPr>
          <w:rFonts w:ascii="Calibri" w:hAnsi="Calibri" w:cs="Calibri"/>
        </w:rPr>
        <w:instrText xml:space="preserve"> SEQ Mapa \* ARABIC </w:instrText>
      </w:r>
      <w:r w:rsidRPr="00793766">
        <w:rPr>
          <w:rFonts w:ascii="Calibri" w:hAnsi="Calibri" w:cs="Calibri"/>
        </w:rPr>
        <w:fldChar w:fldCharType="separate"/>
      </w:r>
      <w:r w:rsidRPr="00793766">
        <w:rPr>
          <w:rFonts w:ascii="Calibri" w:hAnsi="Calibri" w:cs="Calibri"/>
        </w:rPr>
        <w:t>1</w:t>
      </w:r>
      <w:r w:rsidRPr="00793766">
        <w:rPr>
          <w:rFonts w:ascii="Calibri" w:hAnsi="Calibri" w:cs="Calibri"/>
        </w:rPr>
        <w:fldChar w:fldCharType="end"/>
      </w:r>
      <w:r w:rsidRPr="00793766">
        <w:rPr>
          <w:rFonts w:ascii="Calibri" w:hAnsi="Calibri" w:cs="Calibri"/>
        </w:rPr>
        <w:t>. Obszar szczególnego zagrożenia powodzią o tożsa</w:t>
      </w:r>
      <w:r w:rsidR="00A85703">
        <w:rPr>
          <w:rFonts w:ascii="Calibri" w:hAnsi="Calibri" w:cs="Calibri"/>
        </w:rPr>
        <w:t>mym zasięgu przy wysokim (Q10%)</w:t>
      </w:r>
      <w:r w:rsidRPr="00793766">
        <w:rPr>
          <w:rFonts w:ascii="Calibri" w:hAnsi="Calibri" w:cs="Calibri"/>
        </w:rPr>
        <w:br/>
        <w:t>jak i średnim (Q1%) prawdopodobieństwie wystąpieniu powodzi na obszarze gminy Rabka Zdrój</w:t>
      </w:r>
      <w:bookmarkEnd w:id="26"/>
    </w:p>
    <w:p w14:paraId="7C3E85C2" w14:textId="77777777" w:rsidR="00793766" w:rsidRDefault="00793766" w:rsidP="00793766">
      <w:pPr>
        <w:pStyle w:val="Legenda"/>
        <w:jc w:val="center"/>
        <w:rPr>
          <w:noProof/>
          <w:lang w:eastAsia="pl-PL"/>
        </w:rPr>
      </w:pPr>
      <w:r>
        <w:rPr>
          <w:noProof/>
          <w:lang w:eastAsia="pl-PL"/>
        </w:rPr>
        <w:drawing>
          <wp:inline distT="0" distB="0" distL="0" distR="0" wp14:anchorId="0F335582" wp14:editId="3B7CD5F7">
            <wp:extent cx="5760720" cy="5782613"/>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5782613"/>
                    </a:xfrm>
                    <a:prstGeom prst="rect">
                      <a:avLst/>
                    </a:prstGeom>
                    <a:noFill/>
                    <a:ln>
                      <a:noFill/>
                    </a:ln>
                  </pic:spPr>
                </pic:pic>
              </a:graphicData>
            </a:graphic>
          </wp:inline>
        </w:drawing>
      </w:r>
    </w:p>
    <w:p w14:paraId="059E54B2" w14:textId="77777777" w:rsidR="00793766" w:rsidRPr="00793766" w:rsidRDefault="00793766" w:rsidP="00793766">
      <w:pPr>
        <w:pStyle w:val="Legenda"/>
        <w:spacing w:before="0" w:after="120" w:line="264" w:lineRule="auto"/>
        <w:jc w:val="center"/>
        <w:rPr>
          <w:rFonts w:ascii="Calibri" w:hAnsi="Calibri" w:cs="Calibri"/>
          <w:b w:val="0"/>
          <w:i/>
        </w:rPr>
      </w:pPr>
      <w:r w:rsidRPr="00793766">
        <w:rPr>
          <w:rFonts w:ascii="Calibri" w:hAnsi="Calibri" w:cs="Calibri"/>
          <w:b w:val="0"/>
          <w:i/>
        </w:rPr>
        <w:t xml:space="preserve">Źródło: </w:t>
      </w:r>
      <w:proofErr w:type="spellStart"/>
      <w:r w:rsidRPr="00793766">
        <w:rPr>
          <w:rFonts w:ascii="Calibri" w:hAnsi="Calibri" w:cs="Calibri"/>
          <w:b w:val="0"/>
          <w:i/>
        </w:rPr>
        <w:t>Hydroportal</w:t>
      </w:r>
      <w:proofErr w:type="spellEnd"/>
      <w:r w:rsidRPr="00793766">
        <w:rPr>
          <w:rFonts w:ascii="Calibri" w:hAnsi="Calibri" w:cs="Calibri"/>
          <w:b w:val="0"/>
          <w:i/>
        </w:rPr>
        <w:t xml:space="preserve"> ISOK</w:t>
      </w:r>
    </w:p>
    <w:p w14:paraId="2623F5D3" w14:textId="3EC22B22" w:rsidR="00793766" w:rsidRPr="008C1954" w:rsidRDefault="00793766" w:rsidP="00793766">
      <w:pPr>
        <w:autoSpaceDE w:val="0"/>
        <w:autoSpaceDN w:val="0"/>
        <w:adjustRightInd w:val="0"/>
        <w:spacing w:before="0" w:after="120"/>
        <w:jc w:val="both"/>
        <w:rPr>
          <w:rFonts w:cstheme="minorHAnsi"/>
          <w:szCs w:val="22"/>
        </w:rPr>
      </w:pPr>
      <w:r w:rsidRPr="008C1954">
        <w:rPr>
          <w:rFonts w:cstheme="minorHAnsi"/>
          <w:szCs w:val="22"/>
        </w:rPr>
        <w:t xml:space="preserve">Zgodnie z Planem Zarządzania Ryzykiem Powodziowym dla obszaru dorzecza Wisły </w:t>
      </w:r>
      <w:r w:rsidR="0017342D" w:rsidRPr="008C1954">
        <w:rPr>
          <w:rFonts w:cstheme="minorHAnsi"/>
          <w:szCs w:val="22"/>
        </w:rPr>
        <w:t>(PZRP; Dz. U. z </w:t>
      </w:r>
      <w:r w:rsidRPr="008C1954">
        <w:rPr>
          <w:rFonts w:cstheme="minorHAnsi"/>
          <w:szCs w:val="22"/>
        </w:rPr>
        <w:t>2016</w:t>
      </w:r>
      <w:r w:rsidR="0017342D" w:rsidRPr="008C1954">
        <w:rPr>
          <w:rFonts w:cstheme="minorHAnsi"/>
          <w:szCs w:val="22"/>
        </w:rPr>
        <w:t> </w:t>
      </w:r>
      <w:r w:rsidRPr="008C1954">
        <w:rPr>
          <w:rFonts w:cstheme="minorHAnsi"/>
          <w:szCs w:val="22"/>
        </w:rPr>
        <w:t>r. poz. 1841) oraz zadaniami zawartymi w projekcie aktualizacji Planu (nieuchwalony projekt – jego konsultacje skończyły się w 6 maja 2022</w:t>
      </w:r>
      <w:r w:rsidR="00596105">
        <w:rPr>
          <w:rFonts w:cstheme="minorHAnsi"/>
          <w:szCs w:val="22"/>
        </w:rPr>
        <w:t xml:space="preserve"> </w:t>
      </w:r>
      <w:r w:rsidRPr="008C1954">
        <w:rPr>
          <w:rFonts w:cstheme="minorHAnsi"/>
          <w:szCs w:val="22"/>
        </w:rPr>
        <w:t>r.) w graniach gminy Rabka-Zdrój wskazano do realizacji projekty pn.:</w:t>
      </w:r>
    </w:p>
    <w:p w14:paraId="4C9A6C3B" w14:textId="3D2F9910" w:rsidR="00793766" w:rsidRPr="008C1954" w:rsidRDefault="00793766" w:rsidP="008646B2">
      <w:pPr>
        <w:pStyle w:val="Akapitzlist"/>
        <w:numPr>
          <w:ilvl w:val="0"/>
          <w:numId w:val="13"/>
        </w:numPr>
        <w:autoSpaceDE w:val="0"/>
        <w:autoSpaceDN w:val="0"/>
        <w:adjustRightInd w:val="0"/>
        <w:spacing w:before="0" w:after="60" w:line="264" w:lineRule="auto"/>
        <w:ind w:left="714" w:hanging="357"/>
        <w:contextualSpacing w:val="0"/>
        <w:jc w:val="both"/>
        <w:rPr>
          <w:rFonts w:cstheme="minorHAnsi"/>
          <w:b/>
          <w:szCs w:val="22"/>
        </w:rPr>
      </w:pPr>
      <w:r w:rsidRPr="008C1954">
        <w:rPr>
          <w:rFonts w:cstheme="minorHAnsi"/>
          <w:szCs w:val="22"/>
        </w:rPr>
        <w:t>„Budowa lewego bulwaru na Słonce w km 1+340 -1+445”, na liście</w:t>
      </w:r>
      <w:r w:rsidR="008C1954" w:rsidRPr="008C1954">
        <w:rPr>
          <w:rFonts w:cstheme="minorHAnsi"/>
          <w:szCs w:val="22"/>
        </w:rPr>
        <w:t xml:space="preserve"> działań strategicznych w </w:t>
      </w:r>
      <w:r w:rsidRPr="008C1954">
        <w:rPr>
          <w:rFonts w:cstheme="minorHAnsi"/>
          <w:szCs w:val="22"/>
        </w:rPr>
        <w:t>regionie wodnym Górnej Wisły, nr ID: 73027;</w:t>
      </w:r>
    </w:p>
    <w:p w14:paraId="5B36DF56" w14:textId="5B1F0EB8" w:rsidR="00793766" w:rsidRPr="008C1954" w:rsidRDefault="00793766" w:rsidP="008646B2">
      <w:pPr>
        <w:pStyle w:val="Akapitzlist"/>
        <w:numPr>
          <w:ilvl w:val="0"/>
          <w:numId w:val="13"/>
        </w:numPr>
        <w:autoSpaceDE w:val="0"/>
        <w:autoSpaceDN w:val="0"/>
        <w:adjustRightInd w:val="0"/>
        <w:spacing w:before="0" w:after="60" w:line="264" w:lineRule="auto"/>
        <w:ind w:left="714" w:hanging="357"/>
        <w:contextualSpacing w:val="0"/>
        <w:jc w:val="both"/>
        <w:rPr>
          <w:rFonts w:cstheme="minorHAnsi"/>
          <w:b/>
          <w:szCs w:val="22"/>
        </w:rPr>
      </w:pPr>
      <w:r w:rsidRPr="008C1954">
        <w:rPr>
          <w:rFonts w:cstheme="minorHAnsi"/>
          <w:szCs w:val="22"/>
        </w:rPr>
        <w:t>„Budowa prawego bulwaru na Słonce w km 1+146 – 1+473”, na liście</w:t>
      </w:r>
      <w:r w:rsidR="008C1954" w:rsidRPr="008C1954">
        <w:rPr>
          <w:rFonts w:cstheme="minorHAnsi"/>
          <w:szCs w:val="22"/>
        </w:rPr>
        <w:t xml:space="preserve"> działań strategicznych w </w:t>
      </w:r>
      <w:r w:rsidRPr="008C1954">
        <w:rPr>
          <w:rFonts w:cstheme="minorHAnsi"/>
          <w:szCs w:val="22"/>
        </w:rPr>
        <w:t>regionie wodnym Górnej Wisły, nr ID: 73028;</w:t>
      </w:r>
    </w:p>
    <w:p w14:paraId="6322C028" w14:textId="1BD30229" w:rsidR="00793766" w:rsidRPr="008C1954" w:rsidRDefault="00793766" w:rsidP="008646B2">
      <w:pPr>
        <w:pStyle w:val="Akapitzlist"/>
        <w:numPr>
          <w:ilvl w:val="0"/>
          <w:numId w:val="13"/>
        </w:numPr>
        <w:autoSpaceDE w:val="0"/>
        <w:autoSpaceDN w:val="0"/>
        <w:adjustRightInd w:val="0"/>
        <w:spacing w:before="0" w:after="60" w:line="264" w:lineRule="auto"/>
        <w:ind w:left="714" w:hanging="357"/>
        <w:contextualSpacing w:val="0"/>
        <w:jc w:val="both"/>
        <w:rPr>
          <w:rFonts w:cstheme="minorHAnsi"/>
          <w:b/>
          <w:szCs w:val="22"/>
        </w:rPr>
      </w:pPr>
      <w:r w:rsidRPr="008C1954">
        <w:rPr>
          <w:rFonts w:cstheme="minorHAnsi"/>
          <w:szCs w:val="22"/>
        </w:rPr>
        <w:t xml:space="preserve">„Budowa prawego bulwaru na Słonce w km 3+485 – 3+800”, na </w:t>
      </w:r>
      <w:r w:rsidR="008C1954" w:rsidRPr="008C1954">
        <w:rPr>
          <w:rFonts w:cstheme="minorHAnsi"/>
          <w:szCs w:val="22"/>
        </w:rPr>
        <w:t>liście działań strategicznych w </w:t>
      </w:r>
      <w:r w:rsidRPr="008C1954">
        <w:rPr>
          <w:rFonts w:cstheme="minorHAnsi"/>
          <w:szCs w:val="22"/>
        </w:rPr>
        <w:t>regionie wodnym Górnej Wisły, nr ID: 73029;</w:t>
      </w:r>
    </w:p>
    <w:p w14:paraId="4732972C" w14:textId="0F93CAD7" w:rsidR="00793766" w:rsidRPr="008C1954" w:rsidRDefault="00793766" w:rsidP="008646B2">
      <w:pPr>
        <w:pStyle w:val="Akapitzlist"/>
        <w:numPr>
          <w:ilvl w:val="0"/>
          <w:numId w:val="13"/>
        </w:numPr>
        <w:autoSpaceDE w:val="0"/>
        <w:autoSpaceDN w:val="0"/>
        <w:adjustRightInd w:val="0"/>
        <w:spacing w:before="0" w:after="60" w:line="264" w:lineRule="auto"/>
        <w:ind w:left="714" w:hanging="357"/>
        <w:contextualSpacing w:val="0"/>
        <w:jc w:val="both"/>
        <w:rPr>
          <w:rFonts w:cstheme="minorHAnsi"/>
          <w:b/>
          <w:szCs w:val="22"/>
        </w:rPr>
      </w:pPr>
      <w:r w:rsidRPr="008C1954">
        <w:rPr>
          <w:rFonts w:cstheme="minorHAnsi"/>
          <w:szCs w:val="22"/>
        </w:rPr>
        <w:lastRenderedPageBreak/>
        <w:t>„Budowa lewego bulwaru na Rabie w km 110+970 – 111+220”, na liście działań strategicznych w regionie wodnym Górnej Wisły, nr ID: 73054;</w:t>
      </w:r>
    </w:p>
    <w:p w14:paraId="7ADE4840" w14:textId="22B37496" w:rsidR="00793766" w:rsidRPr="008C1954" w:rsidRDefault="00793766" w:rsidP="008646B2">
      <w:pPr>
        <w:pStyle w:val="Akapitzlist"/>
        <w:numPr>
          <w:ilvl w:val="0"/>
          <w:numId w:val="13"/>
        </w:numPr>
        <w:autoSpaceDE w:val="0"/>
        <w:autoSpaceDN w:val="0"/>
        <w:adjustRightInd w:val="0"/>
        <w:spacing w:before="0" w:after="60" w:line="264" w:lineRule="auto"/>
        <w:ind w:left="714" w:hanging="357"/>
        <w:contextualSpacing w:val="0"/>
        <w:jc w:val="both"/>
        <w:rPr>
          <w:rFonts w:cstheme="minorHAnsi"/>
          <w:b/>
          <w:szCs w:val="22"/>
        </w:rPr>
      </w:pPr>
      <w:r w:rsidRPr="008C1954">
        <w:rPr>
          <w:rFonts w:cstheme="minorHAnsi"/>
          <w:szCs w:val="22"/>
        </w:rPr>
        <w:t>„Budowa prawego bulwaru na Rabie w km 110+050 – 110+175”, na liście działań strategicznych w regionie wodnym Górnej Wisły, nr ID: 73055;</w:t>
      </w:r>
    </w:p>
    <w:p w14:paraId="52EE4F77" w14:textId="7F909990" w:rsidR="00D851B9" w:rsidRPr="001848E1" w:rsidRDefault="00793766" w:rsidP="008646B2">
      <w:pPr>
        <w:pStyle w:val="Akapitzlist"/>
        <w:numPr>
          <w:ilvl w:val="0"/>
          <w:numId w:val="13"/>
        </w:numPr>
        <w:autoSpaceDE w:val="0"/>
        <w:autoSpaceDN w:val="0"/>
        <w:adjustRightInd w:val="0"/>
        <w:spacing w:before="0" w:after="60" w:line="264" w:lineRule="auto"/>
        <w:ind w:left="714" w:hanging="357"/>
        <w:contextualSpacing w:val="0"/>
        <w:jc w:val="both"/>
        <w:rPr>
          <w:rFonts w:cstheme="minorHAnsi"/>
          <w:b/>
          <w:i/>
          <w:szCs w:val="22"/>
        </w:rPr>
      </w:pPr>
      <w:r w:rsidRPr="008C1954">
        <w:rPr>
          <w:rFonts w:cstheme="minorHAnsi"/>
          <w:szCs w:val="22"/>
        </w:rPr>
        <w:t xml:space="preserve">„Budowa prawego bulwaru na Rabie w km 110+970 – 111+220”, na liście działań strategicznych w regionie wodnym Górnej Wisły, nr ID: </w:t>
      </w:r>
      <w:r w:rsidR="00D851B9" w:rsidRPr="008C1954">
        <w:rPr>
          <w:rFonts w:cstheme="minorHAnsi"/>
          <w:szCs w:val="22"/>
        </w:rPr>
        <w:t>73056.</w:t>
      </w:r>
    </w:p>
    <w:p w14:paraId="3F67BB82" w14:textId="6352370F" w:rsidR="001848E1" w:rsidRPr="001848E1" w:rsidRDefault="001848E1" w:rsidP="001848E1">
      <w:pPr>
        <w:spacing w:before="0" w:after="120"/>
        <w:jc w:val="both"/>
        <w:rPr>
          <w:rFonts w:cstheme="minorHAnsi"/>
        </w:rPr>
      </w:pPr>
      <w:r w:rsidRPr="001848E1">
        <w:rPr>
          <w:rFonts w:cstheme="minorHAnsi"/>
        </w:rPr>
        <w:t>Jednocześnie w niniejszej strategii w ramach celu operacyjnego</w:t>
      </w:r>
      <w:r w:rsidRPr="001848E1">
        <w:t xml:space="preserve"> </w:t>
      </w:r>
      <w:r>
        <w:rPr>
          <w:rFonts w:cstheme="minorHAnsi"/>
        </w:rPr>
        <w:t>2.2. Zapewnienie porządku i bezpieczeństwa publicznego</w:t>
      </w:r>
      <w:r w:rsidRPr="001848E1">
        <w:rPr>
          <w:rFonts w:cstheme="minorHAnsi"/>
        </w:rPr>
        <w:t xml:space="preserve"> określono m.in. kierunek działania dotyczący zapobiegania katastrofom i klęskom żywiołowym (m.in. osuwiskom, podtopieniom i powodziom) o</w:t>
      </w:r>
      <w:r>
        <w:rPr>
          <w:rFonts w:cstheme="minorHAnsi"/>
        </w:rPr>
        <w:t>raz minimalizowania ich skutków, w tym we współpracy z PGW Wody Polskie.</w:t>
      </w:r>
      <w:r w:rsidRPr="001848E1">
        <w:rPr>
          <w:rFonts w:cstheme="minorHAnsi"/>
        </w:rPr>
        <w:t xml:space="preserve"> W tym kierunkowym zakresie strategia jest zbieżna z planami zarządzania ryzykiem powodziowym na wyższych szczeblach.</w:t>
      </w:r>
    </w:p>
    <w:p w14:paraId="55465739" w14:textId="1C67BDF0" w:rsidR="00793766" w:rsidRPr="00D851B9" w:rsidRDefault="00793766" w:rsidP="00D851B9">
      <w:pPr>
        <w:autoSpaceDE w:val="0"/>
        <w:autoSpaceDN w:val="0"/>
        <w:adjustRightInd w:val="0"/>
        <w:spacing w:before="0" w:after="120"/>
        <w:jc w:val="both"/>
        <w:rPr>
          <w:rFonts w:cstheme="minorHAnsi"/>
          <w:b/>
          <w:i/>
        </w:rPr>
      </w:pPr>
      <w:r w:rsidRPr="00D851B9">
        <w:rPr>
          <w:rFonts w:cstheme="minorHAnsi"/>
          <w:b/>
          <w:i/>
        </w:rPr>
        <w:t>Plany gospodarowania wodami</w:t>
      </w:r>
    </w:p>
    <w:p w14:paraId="068D0458" w14:textId="0FE1F1B0" w:rsidR="00793766" w:rsidRDefault="00793766" w:rsidP="00793766">
      <w:pPr>
        <w:spacing w:before="0" w:after="120"/>
        <w:jc w:val="both"/>
        <w:rPr>
          <w:rFonts w:cstheme="minorHAnsi"/>
        </w:rPr>
      </w:pPr>
      <w:r w:rsidRPr="00CC0A1A">
        <w:rPr>
          <w:rFonts w:cstheme="minorHAnsi"/>
        </w:rPr>
        <w:t xml:space="preserve">W </w:t>
      </w:r>
      <w:r>
        <w:rPr>
          <w:rFonts w:cstheme="minorHAnsi"/>
        </w:rPr>
        <w:t>odniesieniu do</w:t>
      </w:r>
      <w:r w:rsidRPr="00CC0A1A">
        <w:rPr>
          <w:rFonts w:cstheme="minorHAnsi"/>
        </w:rPr>
        <w:t xml:space="preserve"> Planów gospodarowania wodami na obszarach dorzeczy, </w:t>
      </w:r>
      <w:r>
        <w:rPr>
          <w:rFonts w:cstheme="minorHAnsi"/>
        </w:rPr>
        <w:t>w poniższej tabeli Strategia</w:t>
      </w:r>
      <w:r w:rsidRPr="00CC0A1A">
        <w:rPr>
          <w:rFonts w:cstheme="minorHAnsi"/>
        </w:rPr>
        <w:t xml:space="preserve"> Rozwoju Gminy </w:t>
      </w:r>
      <w:r w:rsidR="008C1954">
        <w:rPr>
          <w:rFonts w:cstheme="minorHAnsi"/>
        </w:rPr>
        <w:t>Rabka-</w:t>
      </w:r>
      <w:r>
        <w:rPr>
          <w:rFonts w:cstheme="minorHAnsi"/>
        </w:rPr>
        <w:t>Zdrój</w:t>
      </w:r>
      <w:r w:rsidRPr="00CC0A1A">
        <w:rPr>
          <w:rFonts w:cstheme="minorHAnsi"/>
        </w:rPr>
        <w:t xml:space="preserve"> </w:t>
      </w:r>
      <w:r>
        <w:rPr>
          <w:rFonts w:cstheme="minorHAnsi"/>
        </w:rPr>
        <w:t>na lata 2022-2030</w:t>
      </w:r>
      <w:r w:rsidR="008C1954">
        <w:rPr>
          <w:rFonts w:cstheme="minorHAnsi"/>
        </w:rPr>
        <w:t xml:space="preserve"> </w:t>
      </w:r>
      <w:r>
        <w:rPr>
          <w:rFonts w:cstheme="minorHAnsi"/>
        </w:rPr>
        <w:t xml:space="preserve">określa informacje na temat </w:t>
      </w:r>
      <w:r w:rsidRPr="00CC0A1A">
        <w:rPr>
          <w:rFonts w:cstheme="minorHAnsi"/>
        </w:rPr>
        <w:t>jednolitych części wód powierzchniowych (</w:t>
      </w:r>
      <w:proofErr w:type="spellStart"/>
      <w:r w:rsidRPr="00CC0A1A">
        <w:rPr>
          <w:rFonts w:cstheme="minorHAnsi"/>
        </w:rPr>
        <w:t>jcwp</w:t>
      </w:r>
      <w:proofErr w:type="spellEnd"/>
      <w:r w:rsidRPr="00CC0A1A">
        <w:rPr>
          <w:rFonts w:cstheme="minorHAnsi"/>
        </w:rPr>
        <w:t>) oraz jednolitych części wód podziemnych (</w:t>
      </w:r>
      <w:proofErr w:type="spellStart"/>
      <w:r w:rsidRPr="00CC0A1A">
        <w:rPr>
          <w:rFonts w:cstheme="minorHAnsi"/>
        </w:rPr>
        <w:t>jcwpd</w:t>
      </w:r>
      <w:proofErr w:type="spellEnd"/>
      <w:r w:rsidRPr="00CC0A1A">
        <w:rPr>
          <w:rFonts w:cstheme="minorHAnsi"/>
        </w:rPr>
        <w:t>)</w:t>
      </w:r>
      <w:r>
        <w:rPr>
          <w:rFonts w:cstheme="minorHAnsi"/>
        </w:rPr>
        <w:t xml:space="preserve"> znajdujących się w </w:t>
      </w:r>
      <w:r w:rsidRPr="00CC0A1A">
        <w:rPr>
          <w:rFonts w:cstheme="minorHAnsi"/>
        </w:rPr>
        <w:t xml:space="preserve">granicach gminy (nazwa, status </w:t>
      </w:r>
      <w:proofErr w:type="spellStart"/>
      <w:r w:rsidRPr="00CC0A1A">
        <w:rPr>
          <w:rFonts w:cstheme="minorHAnsi"/>
        </w:rPr>
        <w:t>jcwp</w:t>
      </w:r>
      <w:proofErr w:type="spellEnd"/>
      <w:r w:rsidRPr="00CC0A1A">
        <w:rPr>
          <w:rFonts w:cstheme="minorHAnsi"/>
        </w:rPr>
        <w:t>, informacja o stanie</w:t>
      </w:r>
      <w:r>
        <w:rPr>
          <w:rFonts w:cstheme="minorHAnsi"/>
        </w:rPr>
        <w:t xml:space="preserve"> </w:t>
      </w:r>
      <w:proofErr w:type="spellStart"/>
      <w:r w:rsidRPr="00CC0A1A">
        <w:rPr>
          <w:rFonts w:cstheme="minorHAnsi"/>
        </w:rPr>
        <w:t>jcwp</w:t>
      </w:r>
      <w:proofErr w:type="spellEnd"/>
      <w:r w:rsidRPr="00CC0A1A">
        <w:rPr>
          <w:rFonts w:cstheme="minorHAnsi"/>
        </w:rPr>
        <w:t xml:space="preserve"> i </w:t>
      </w:r>
      <w:proofErr w:type="spellStart"/>
      <w:r w:rsidRPr="00CC0A1A">
        <w:rPr>
          <w:rFonts w:cstheme="minorHAnsi"/>
        </w:rPr>
        <w:t>jcwpd</w:t>
      </w:r>
      <w:proofErr w:type="spellEnd"/>
      <w:r w:rsidRPr="00CC0A1A">
        <w:rPr>
          <w:rFonts w:cstheme="minorHAnsi"/>
        </w:rPr>
        <w:t xml:space="preserve"> oraz przypisane im cele środowiskowe)</w:t>
      </w:r>
      <w:r>
        <w:rPr>
          <w:rFonts w:cstheme="minorHAnsi"/>
        </w:rPr>
        <w:t xml:space="preserve">, a także </w:t>
      </w:r>
      <w:r w:rsidRPr="00CC0A1A">
        <w:rPr>
          <w:rFonts w:cstheme="minorHAnsi"/>
        </w:rPr>
        <w:t xml:space="preserve">działań przypisanych poszczególnym </w:t>
      </w:r>
      <w:proofErr w:type="spellStart"/>
      <w:r w:rsidRPr="00CC0A1A">
        <w:rPr>
          <w:rFonts w:cstheme="minorHAnsi"/>
        </w:rPr>
        <w:t>jcwp</w:t>
      </w:r>
      <w:proofErr w:type="spellEnd"/>
      <w:r w:rsidRPr="00CC0A1A">
        <w:rPr>
          <w:rFonts w:cstheme="minorHAnsi"/>
        </w:rPr>
        <w:t xml:space="preserve"> i </w:t>
      </w:r>
      <w:proofErr w:type="spellStart"/>
      <w:r w:rsidRPr="00CC0A1A">
        <w:rPr>
          <w:rFonts w:cstheme="minorHAnsi"/>
        </w:rPr>
        <w:t>jcwpd</w:t>
      </w:r>
      <w:proofErr w:type="spellEnd"/>
      <w:r w:rsidRPr="00CC0A1A">
        <w:rPr>
          <w:rFonts w:cstheme="minorHAnsi"/>
        </w:rPr>
        <w:t xml:space="preserve"> w aktualizacji Programu wodnośrodowiskowego kraju (</w:t>
      </w:r>
      <w:proofErr w:type="spellStart"/>
      <w:r w:rsidRPr="00C46ACC">
        <w:rPr>
          <w:rFonts w:cstheme="minorHAnsi"/>
        </w:rPr>
        <w:t>aPWŚK</w:t>
      </w:r>
      <w:proofErr w:type="spellEnd"/>
      <w:r w:rsidRPr="00C46ACC">
        <w:rPr>
          <w:rFonts w:cstheme="minorHAnsi"/>
        </w:rPr>
        <w:t>) oraz o stanie realizacji tych działań.</w:t>
      </w:r>
    </w:p>
    <w:p w14:paraId="6AEC6741" w14:textId="19D48FF0" w:rsidR="00793766" w:rsidRPr="00793766" w:rsidRDefault="00793766" w:rsidP="00793766">
      <w:pPr>
        <w:pStyle w:val="Legenda"/>
        <w:keepNext/>
        <w:jc w:val="center"/>
        <w:rPr>
          <w:rFonts w:ascii="Calibri" w:hAnsi="Calibri" w:cs="Calibri"/>
        </w:rPr>
      </w:pPr>
      <w:bookmarkStart w:id="27" w:name="_Toc110239781"/>
      <w:r w:rsidRPr="00793766">
        <w:rPr>
          <w:rFonts w:ascii="Calibri" w:hAnsi="Calibri" w:cs="Calibri"/>
        </w:rPr>
        <w:t xml:space="preserve">Tabela </w:t>
      </w:r>
      <w:r w:rsidRPr="00793766">
        <w:rPr>
          <w:rFonts w:ascii="Calibri" w:hAnsi="Calibri" w:cs="Calibri"/>
        </w:rPr>
        <w:fldChar w:fldCharType="begin"/>
      </w:r>
      <w:r w:rsidRPr="00793766">
        <w:rPr>
          <w:rFonts w:ascii="Calibri" w:hAnsi="Calibri" w:cs="Calibri"/>
        </w:rPr>
        <w:instrText xml:space="preserve"> SEQ Tabela \* ARABIC </w:instrText>
      </w:r>
      <w:r w:rsidRPr="00793766">
        <w:rPr>
          <w:rFonts w:ascii="Calibri" w:hAnsi="Calibri" w:cs="Calibri"/>
        </w:rPr>
        <w:fldChar w:fldCharType="separate"/>
      </w:r>
      <w:r w:rsidR="00A85703">
        <w:rPr>
          <w:rFonts w:ascii="Calibri" w:hAnsi="Calibri" w:cs="Calibri"/>
          <w:noProof/>
        </w:rPr>
        <w:t>5</w:t>
      </w:r>
      <w:r w:rsidRPr="00793766">
        <w:rPr>
          <w:rFonts w:ascii="Calibri" w:hAnsi="Calibri" w:cs="Calibri"/>
        </w:rPr>
        <w:fldChar w:fldCharType="end"/>
      </w:r>
      <w:r w:rsidRPr="00793766">
        <w:rPr>
          <w:rFonts w:ascii="Calibri" w:hAnsi="Calibri" w:cs="Calibri"/>
        </w:rPr>
        <w:t xml:space="preserve">. Charakterystyka jednolitych części wód powierzchniowych oraz jednolitych części wód podziemnych </w:t>
      </w:r>
      <w:r w:rsidR="008C1954">
        <w:rPr>
          <w:rFonts w:ascii="Calibri" w:hAnsi="Calibri" w:cs="Calibri"/>
        </w:rPr>
        <w:t>położonych</w:t>
      </w:r>
      <w:r w:rsidRPr="00793766">
        <w:rPr>
          <w:rFonts w:ascii="Calibri" w:hAnsi="Calibri" w:cs="Calibri"/>
        </w:rPr>
        <w:t xml:space="preserve"> w granicach gminy Rabka Zdrój wraz z przypisanymi celami i działaniami środowiskowymi.</w:t>
      </w:r>
      <w:bookmarkEnd w:id="27"/>
    </w:p>
    <w:tbl>
      <w:tblPr>
        <w:tblStyle w:val="Tabela-Siatka"/>
        <w:tblW w:w="9634" w:type="dxa"/>
        <w:jc w:val="center"/>
        <w:tblLook w:val="04A0" w:firstRow="1" w:lastRow="0" w:firstColumn="1" w:lastColumn="0" w:noHBand="0" w:noVBand="1"/>
      </w:tblPr>
      <w:tblGrid>
        <w:gridCol w:w="1923"/>
        <w:gridCol w:w="1394"/>
        <w:gridCol w:w="1543"/>
        <w:gridCol w:w="1440"/>
        <w:gridCol w:w="3334"/>
      </w:tblGrid>
      <w:tr w:rsidR="00793766" w:rsidRPr="00392B78" w14:paraId="62E96A56" w14:textId="77777777" w:rsidTr="0017342D">
        <w:trPr>
          <w:jc w:val="center"/>
        </w:trPr>
        <w:tc>
          <w:tcPr>
            <w:tcW w:w="1923" w:type="dxa"/>
            <w:shd w:val="clear" w:color="auto" w:fill="0070C0"/>
            <w:vAlign w:val="center"/>
          </w:tcPr>
          <w:p w14:paraId="0A4206CD" w14:textId="77777777" w:rsidR="00793766" w:rsidRPr="00F6711E" w:rsidRDefault="00793766" w:rsidP="000446AC">
            <w:pPr>
              <w:spacing w:before="0"/>
              <w:jc w:val="center"/>
              <w:rPr>
                <w:rFonts w:ascii="Calibri" w:hAnsi="Calibri" w:cs="Calibri"/>
                <w:b/>
                <w:color w:val="F2F2F2" w:themeColor="background1" w:themeShade="F2"/>
                <w:sz w:val="20"/>
              </w:rPr>
            </w:pPr>
            <w:r w:rsidRPr="00F6711E">
              <w:rPr>
                <w:rFonts w:ascii="Calibri" w:hAnsi="Calibri" w:cs="Calibri"/>
                <w:b/>
                <w:color w:val="F2F2F2" w:themeColor="background1" w:themeShade="F2"/>
                <w:sz w:val="20"/>
              </w:rPr>
              <w:t>Kod JCWP (wody powierzchniowe)</w:t>
            </w:r>
          </w:p>
        </w:tc>
        <w:tc>
          <w:tcPr>
            <w:tcW w:w="1394" w:type="dxa"/>
            <w:shd w:val="clear" w:color="auto" w:fill="0070C0"/>
            <w:vAlign w:val="center"/>
          </w:tcPr>
          <w:p w14:paraId="220BA663" w14:textId="77777777" w:rsidR="00793766" w:rsidRPr="00F6711E" w:rsidRDefault="00793766" w:rsidP="000446AC">
            <w:pPr>
              <w:spacing w:before="0"/>
              <w:jc w:val="center"/>
              <w:rPr>
                <w:rFonts w:ascii="Calibri" w:hAnsi="Calibri" w:cs="Calibri"/>
                <w:b/>
                <w:color w:val="F2F2F2" w:themeColor="background1" w:themeShade="F2"/>
                <w:sz w:val="20"/>
              </w:rPr>
            </w:pPr>
            <w:r w:rsidRPr="00F6711E">
              <w:rPr>
                <w:rFonts w:ascii="Calibri" w:hAnsi="Calibri" w:cs="Calibri"/>
                <w:b/>
                <w:color w:val="F2F2F2" w:themeColor="background1" w:themeShade="F2"/>
                <w:sz w:val="20"/>
              </w:rPr>
              <w:t>Nazwa</w:t>
            </w:r>
          </w:p>
        </w:tc>
        <w:tc>
          <w:tcPr>
            <w:tcW w:w="1543" w:type="dxa"/>
            <w:shd w:val="clear" w:color="auto" w:fill="0070C0"/>
            <w:vAlign w:val="center"/>
          </w:tcPr>
          <w:p w14:paraId="33FAFB7B" w14:textId="77777777" w:rsidR="00793766" w:rsidRPr="00F6711E" w:rsidRDefault="00793766" w:rsidP="000446AC">
            <w:pPr>
              <w:spacing w:before="0"/>
              <w:jc w:val="center"/>
              <w:rPr>
                <w:rFonts w:ascii="Calibri" w:hAnsi="Calibri" w:cs="Calibri"/>
                <w:b/>
                <w:color w:val="F2F2F2" w:themeColor="background1" w:themeShade="F2"/>
                <w:sz w:val="18"/>
              </w:rPr>
            </w:pPr>
            <w:r w:rsidRPr="00F6711E">
              <w:rPr>
                <w:rFonts w:ascii="Calibri" w:hAnsi="Calibri" w:cs="Calibri"/>
                <w:b/>
                <w:color w:val="F2F2F2" w:themeColor="background1" w:themeShade="F2"/>
                <w:sz w:val="18"/>
              </w:rPr>
              <w:t>Stan ogólny; stan/potencjał ekologiczny; stan chemiczny</w:t>
            </w:r>
          </w:p>
        </w:tc>
        <w:tc>
          <w:tcPr>
            <w:tcW w:w="1440" w:type="dxa"/>
            <w:shd w:val="clear" w:color="auto" w:fill="0070C0"/>
            <w:vAlign w:val="center"/>
          </w:tcPr>
          <w:p w14:paraId="3E8E7D84" w14:textId="77777777" w:rsidR="00793766" w:rsidRPr="00F6711E" w:rsidRDefault="00793766" w:rsidP="000446AC">
            <w:pPr>
              <w:spacing w:before="0"/>
              <w:jc w:val="center"/>
              <w:rPr>
                <w:rFonts w:ascii="Calibri" w:hAnsi="Calibri" w:cs="Calibri"/>
                <w:b/>
                <w:color w:val="F2F2F2" w:themeColor="background1" w:themeShade="F2"/>
                <w:sz w:val="20"/>
              </w:rPr>
            </w:pPr>
            <w:r w:rsidRPr="00F6711E">
              <w:rPr>
                <w:rFonts w:ascii="Calibri" w:hAnsi="Calibri" w:cs="Calibri"/>
                <w:b/>
                <w:color w:val="F2F2F2" w:themeColor="background1" w:themeShade="F2"/>
                <w:sz w:val="20"/>
              </w:rPr>
              <w:t>Przypisane cele środowiskowe</w:t>
            </w:r>
          </w:p>
        </w:tc>
        <w:tc>
          <w:tcPr>
            <w:tcW w:w="3334" w:type="dxa"/>
            <w:shd w:val="clear" w:color="auto" w:fill="0070C0"/>
            <w:vAlign w:val="center"/>
          </w:tcPr>
          <w:p w14:paraId="7B721701" w14:textId="77777777" w:rsidR="00793766" w:rsidRPr="00F6711E" w:rsidRDefault="00793766" w:rsidP="000446AC">
            <w:pPr>
              <w:spacing w:before="0"/>
              <w:jc w:val="center"/>
              <w:rPr>
                <w:rFonts w:ascii="Calibri" w:hAnsi="Calibri" w:cs="Calibri"/>
                <w:b/>
                <w:color w:val="F2F2F2" w:themeColor="background1" w:themeShade="F2"/>
                <w:sz w:val="20"/>
              </w:rPr>
            </w:pPr>
            <w:r w:rsidRPr="00F6711E">
              <w:rPr>
                <w:rFonts w:ascii="Calibri" w:hAnsi="Calibri" w:cs="Calibri"/>
                <w:b/>
                <w:color w:val="F2F2F2" w:themeColor="background1" w:themeShade="F2"/>
                <w:sz w:val="20"/>
              </w:rPr>
              <w:t>Działania przypisane w Programie Wodno-Środowiskowym Kraju</w:t>
            </w:r>
          </w:p>
        </w:tc>
      </w:tr>
      <w:tr w:rsidR="00793766" w:rsidRPr="00392B78" w14:paraId="523EFAE5" w14:textId="77777777" w:rsidTr="007B2B18">
        <w:trPr>
          <w:jc w:val="center"/>
        </w:trPr>
        <w:tc>
          <w:tcPr>
            <w:tcW w:w="1923" w:type="dxa"/>
            <w:vAlign w:val="center"/>
          </w:tcPr>
          <w:p w14:paraId="2FA15184" w14:textId="77777777" w:rsidR="00793766" w:rsidRPr="001E0EB9" w:rsidRDefault="00793766" w:rsidP="000446AC">
            <w:pPr>
              <w:spacing w:before="0"/>
              <w:rPr>
                <w:sz w:val="20"/>
              </w:rPr>
            </w:pPr>
            <w:r w:rsidRPr="004A2A2C">
              <w:rPr>
                <w:sz w:val="20"/>
              </w:rPr>
              <w:t>RW2000122134299</w:t>
            </w:r>
          </w:p>
        </w:tc>
        <w:tc>
          <w:tcPr>
            <w:tcW w:w="1394" w:type="dxa"/>
            <w:vAlign w:val="center"/>
          </w:tcPr>
          <w:p w14:paraId="5AC0FA7C" w14:textId="77777777" w:rsidR="00793766" w:rsidRPr="00392B78" w:rsidRDefault="00793766" w:rsidP="000446AC">
            <w:pPr>
              <w:spacing w:before="0"/>
              <w:rPr>
                <w:sz w:val="20"/>
              </w:rPr>
            </w:pPr>
            <w:r w:rsidRPr="004A2A2C">
              <w:rPr>
                <w:sz w:val="20"/>
              </w:rPr>
              <w:t xml:space="preserve">Skawa do </w:t>
            </w:r>
            <w:proofErr w:type="spellStart"/>
            <w:r w:rsidRPr="004A2A2C">
              <w:rPr>
                <w:sz w:val="20"/>
              </w:rPr>
              <w:t>Bystrzanki</w:t>
            </w:r>
            <w:proofErr w:type="spellEnd"/>
          </w:p>
        </w:tc>
        <w:tc>
          <w:tcPr>
            <w:tcW w:w="1543" w:type="dxa"/>
            <w:vAlign w:val="center"/>
          </w:tcPr>
          <w:p w14:paraId="38565677" w14:textId="257F9E08" w:rsidR="00793766" w:rsidRPr="00392B78" w:rsidRDefault="00793766" w:rsidP="000446AC">
            <w:pPr>
              <w:spacing w:before="0"/>
              <w:rPr>
                <w:sz w:val="20"/>
              </w:rPr>
            </w:pPr>
            <w:r>
              <w:rPr>
                <w:sz w:val="20"/>
              </w:rPr>
              <w:t xml:space="preserve">Dobry; </w:t>
            </w:r>
            <w:r w:rsidR="008C1954">
              <w:rPr>
                <w:sz w:val="20"/>
              </w:rPr>
              <w:t>dobry i </w:t>
            </w:r>
            <w:r w:rsidRPr="004A2A2C">
              <w:rPr>
                <w:sz w:val="20"/>
              </w:rPr>
              <w:t>powyżej dobrego</w:t>
            </w:r>
            <w:r>
              <w:rPr>
                <w:sz w:val="20"/>
              </w:rPr>
              <w:t xml:space="preserve">; </w:t>
            </w:r>
            <w:r w:rsidR="008C1954">
              <w:rPr>
                <w:sz w:val="20"/>
              </w:rPr>
              <w:t>d</w:t>
            </w:r>
            <w:r>
              <w:rPr>
                <w:sz w:val="20"/>
              </w:rPr>
              <w:t>obry</w:t>
            </w:r>
          </w:p>
        </w:tc>
        <w:tc>
          <w:tcPr>
            <w:tcW w:w="1440" w:type="dxa"/>
            <w:vAlign w:val="center"/>
          </w:tcPr>
          <w:p w14:paraId="633FF0E4" w14:textId="211EBC73" w:rsidR="00793766" w:rsidRPr="00392B78" w:rsidRDefault="008C1954" w:rsidP="000446AC">
            <w:pPr>
              <w:spacing w:before="0"/>
              <w:rPr>
                <w:sz w:val="20"/>
              </w:rPr>
            </w:pPr>
            <w:r>
              <w:rPr>
                <w:sz w:val="20"/>
              </w:rPr>
              <w:t>D</w:t>
            </w:r>
            <w:r w:rsidR="00793766">
              <w:rPr>
                <w:sz w:val="20"/>
              </w:rPr>
              <w:t xml:space="preserve">obry stan ekologiczny; </w:t>
            </w:r>
            <w:r w:rsidR="00793766" w:rsidRPr="00392B78">
              <w:rPr>
                <w:sz w:val="20"/>
              </w:rPr>
              <w:t>dobry stan chemiczny</w:t>
            </w:r>
          </w:p>
        </w:tc>
        <w:tc>
          <w:tcPr>
            <w:tcW w:w="3334" w:type="dxa"/>
            <w:vAlign w:val="center"/>
          </w:tcPr>
          <w:p w14:paraId="2709369E" w14:textId="77777777" w:rsidR="00793766" w:rsidRPr="00392B78" w:rsidRDefault="00793766" w:rsidP="000446AC">
            <w:pPr>
              <w:spacing w:before="0"/>
              <w:jc w:val="both"/>
              <w:rPr>
                <w:sz w:val="20"/>
              </w:rPr>
            </w:pPr>
            <w:r>
              <w:rPr>
                <w:sz w:val="20"/>
              </w:rPr>
              <w:t>Działania podstawowe</w:t>
            </w:r>
            <w:r w:rsidRPr="00392B78">
              <w:rPr>
                <w:sz w:val="20"/>
              </w:rPr>
              <w:t>:</w:t>
            </w:r>
          </w:p>
          <w:p w14:paraId="2781126F" w14:textId="77777777" w:rsidR="00793766" w:rsidRDefault="00793766" w:rsidP="000446AC">
            <w:pPr>
              <w:spacing w:before="0"/>
              <w:jc w:val="both"/>
              <w:rPr>
                <w:sz w:val="20"/>
              </w:rPr>
            </w:pPr>
            <w:r>
              <w:rPr>
                <w:sz w:val="20"/>
              </w:rPr>
              <w:t>B</w:t>
            </w:r>
            <w:r w:rsidRPr="00C40B7C">
              <w:rPr>
                <w:sz w:val="20"/>
              </w:rPr>
              <w:t>udowa indywidualnych systemów oczyszczania ścieków</w:t>
            </w:r>
            <w:r>
              <w:rPr>
                <w:sz w:val="20"/>
              </w:rPr>
              <w:t>; B</w:t>
            </w:r>
            <w:r w:rsidRPr="003445A5">
              <w:rPr>
                <w:sz w:val="20"/>
              </w:rPr>
              <w:t>udowa nowych zbiorników bezodpływowych oraz remont istniejących</w:t>
            </w:r>
            <w:r>
              <w:rPr>
                <w:sz w:val="20"/>
              </w:rPr>
              <w:t>; R</w:t>
            </w:r>
            <w:r w:rsidRPr="001311A6">
              <w:rPr>
                <w:sz w:val="20"/>
              </w:rPr>
              <w:t>egularny wywóz nieczystości płynnych</w:t>
            </w:r>
            <w:r>
              <w:rPr>
                <w:sz w:val="20"/>
              </w:rPr>
              <w:t>; O</w:t>
            </w:r>
            <w:r w:rsidRPr="00C40B7C">
              <w:rPr>
                <w:sz w:val="20"/>
              </w:rPr>
              <w:t>pracowanie oceny jakości wody wykorzystywanej do zaopatrzenia ludności w wodę przeznaczoną do spożycia</w:t>
            </w:r>
            <w:r>
              <w:rPr>
                <w:sz w:val="20"/>
              </w:rPr>
              <w:t>.</w:t>
            </w:r>
          </w:p>
          <w:p w14:paraId="1DACE74C" w14:textId="77777777" w:rsidR="00793766" w:rsidRDefault="00793766" w:rsidP="000446AC">
            <w:pPr>
              <w:spacing w:before="0"/>
              <w:jc w:val="both"/>
              <w:rPr>
                <w:sz w:val="20"/>
              </w:rPr>
            </w:pPr>
            <w:r>
              <w:rPr>
                <w:sz w:val="20"/>
              </w:rPr>
              <w:t>Działania uzupełniające:</w:t>
            </w:r>
          </w:p>
          <w:p w14:paraId="0D320037" w14:textId="18B291C1" w:rsidR="00793766" w:rsidRPr="00392B78" w:rsidRDefault="00793766" w:rsidP="000446AC">
            <w:pPr>
              <w:spacing w:before="0"/>
              <w:jc w:val="both"/>
              <w:rPr>
                <w:sz w:val="20"/>
              </w:rPr>
            </w:pPr>
            <w:r>
              <w:rPr>
                <w:sz w:val="20"/>
              </w:rPr>
              <w:t>W</w:t>
            </w:r>
            <w:r w:rsidRPr="004A2A2C">
              <w:rPr>
                <w:sz w:val="20"/>
              </w:rPr>
              <w:t>er</w:t>
            </w:r>
            <w:r w:rsidR="008C1954">
              <w:rPr>
                <w:sz w:val="20"/>
              </w:rPr>
              <w:t>yfikacja warunków korzystania z </w:t>
            </w:r>
            <w:r w:rsidRPr="004A2A2C">
              <w:rPr>
                <w:sz w:val="20"/>
              </w:rPr>
              <w:t>wód zlewni</w:t>
            </w:r>
            <w:r>
              <w:rPr>
                <w:sz w:val="20"/>
              </w:rPr>
              <w:t>.</w:t>
            </w:r>
          </w:p>
        </w:tc>
      </w:tr>
      <w:tr w:rsidR="00793766" w:rsidRPr="00392B78" w14:paraId="612D56C8" w14:textId="77777777" w:rsidTr="007B2B18">
        <w:trPr>
          <w:jc w:val="center"/>
        </w:trPr>
        <w:tc>
          <w:tcPr>
            <w:tcW w:w="1923" w:type="dxa"/>
            <w:vAlign w:val="center"/>
          </w:tcPr>
          <w:p w14:paraId="552C16E1" w14:textId="77777777" w:rsidR="00793766" w:rsidRPr="004A2A2C" w:rsidRDefault="00793766" w:rsidP="000446AC">
            <w:pPr>
              <w:spacing w:before="0"/>
              <w:rPr>
                <w:sz w:val="20"/>
              </w:rPr>
            </w:pPr>
            <w:r w:rsidRPr="004A2A2C">
              <w:rPr>
                <w:sz w:val="20"/>
              </w:rPr>
              <w:t>RW2000122138129</w:t>
            </w:r>
          </w:p>
        </w:tc>
        <w:tc>
          <w:tcPr>
            <w:tcW w:w="1394" w:type="dxa"/>
            <w:vAlign w:val="center"/>
          </w:tcPr>
          <w:p w14:paraId="1776A0F7" w14:textId="77777777" w:rsidR="00793766" w:rsidRPr="00392B78" w:rsidRDefault="00793766" w:rsidP="000446AC">
            <w:pPr>
              <w:spacing w:before="0"/>
              <w:rPr>
                <w:sz w:val="20"/>
              </w:rPr>
            </w:pPr>
            <w:proofErr w:type="spellStart"/>
            <w:r w:rsidRPr="004A2A2C">
              <w:rPr>
                <w:sz w:val="20"/>
              </w:rPr>
              <w:t>Poniczanka</w:t>
            </w:r>
            <w:proofErr w:type="spellEnd"/>
          </w:p>
        </w:tc>
        <w:tc>
          <w:tcPr>
            <w:tcW w:w="1543" w:type="dxa"/>
            <w:vAlign w:val="center"/>
          </w:tcPr>
          <w:p w14:paraId="3D09D46F" w14:textId="6810FCD4" w:rsidR="00793766" w:rsidRPr="00392B78" w:rsidRDefault="008C1954" w:rsidP="000446AC">
            <w:pPr>
              <w:spacing w:before="0"/>
              <w:rPr>
                <w:sz w:val="20"/>
              </w:rPr>
            </w:pPr>
            <w:r>
              <w:rPr>
                <w:sz w:val="20"/>
              </w:rPr>
              <w:t>Dobry; dobry i </w:t>
            </w:r>
            <w:r w:rsidR="00793766" w:rsidRPr="004A2A2C">
              <w:rPr>
                <w:sz w:val="20"/>
              </w:rPr>
              <w:t>powyżej dobrego</w:t>
            </w:r>
            <w:r>
              <w:rPr>
                <w:sz w:val="20"/>
              </w:rPr>
              <w:t>; d</w:t>
            </w:r>
            <w:r w:rsidR="00793766">
              <w:rPr>
                <w:sz w:val="20"/>
              </w:rPr>
              <w:t>obry</w:t>
            </w:r>
          </w:p>
        </w:tc>
        <w:tc>
          <w:tcPr>
            <w:tcW w:w="1440" w:type="dxa"/>
            <w:vAlign w:val="center"/>
          </w:tcPr>
          <w:p w14:paraId="3D2782B6" w14:textId="63EBC8E2" w:rsidR="00793766" w:rsidRPr="00392B78" w:rsidRDefault="008C1954" w:rsidP="000446AC">
            <w:pPr>
              <w:spacing w:before="0"/>
              <w:rPr>
                <w:sz w:val="20"/>
              </w:rPr>
            </w:pPr>
            <w:r>
              <w:rPr>
                <w:sz w:val="20"/>
              </w:rPr>
              <w:t>D</w:t>
            </w:r>
            <w:r w:rsidR="00793766">
              <w:rPr>
                <w:sz w:val="20"/>
              </w:rPr>
              <w:t xml:space="preserve">obry potencjał ekologiczny; </w:t>
            </w:r>
            <w:r w:rsidR="00793766" w:rsidRPr="00392B78">
              <w:rPr>
                <w:sz w:val="20"/>
              </w:rPr>
              <w:t>dobry stan chemiczny</w:t>
            </w:r>
          </w:p>
        </w:tc>
        <w:tc>
          <w:tcPr>
            <w:tcW w:w="3334" w:type="dxa"/>
            <w:vAlign w:val="center"/>
          </w:tcPr>
          <w:p w14:paraId="2FCE5889" w14:textId="77777777" w:rsidR="00793766" w:rsidRPr="00392B78" w:rsidRDefault="00793766" w:rsidP="000446AC">
            <w:pPr>
              <w:spacing w:before="0"/>
              <w:jc w:val="both"/>
              <w:rPr>
                <w:sz w:val="20"/>
              </w:rPr>
            </w:pPr>
            <w:r>
              <w:rPr>
                <w:sz w:val="20"/>
              </w:rPr>
              <w:t>Działania podstawowe</w:t>
            </w:r>
            <w:r w:rsidRPr="00392B78">
              <w:rPr>
                <w:sz w:val="20"/>
              </w:rPr>
              <w:t>:</w:t>
            </w:r>
          </w:p>
          <w:p w14:paraId="1A274023" w14:textId="01FD72BC" w:rsidR="00793766" w:rsidRDefault="00793766" w:rsidP="000446AC">
            <w:pPr>
              <w:spacing w:before="0"/>
              <w:jc w:val="both"/>
              <w:rPr>
                <w:sz w:val="20"/>
              </w:rPr>
            </w:pPr>
            <w:r>
              <w:rPr>
                <w:sz w:val="20"/>
              </w:rPr>
              <w:t>B</w:t>
            </w:r>
            <w:r w:rsidRPr="00D64ABF">
              <w:rPr>
                <w:sz w:val="20"/>
              </w:rPr>
              <w:t>udowa sieci kanalizacyjnej</w:t>
            </w:r>
            <w:r w:rsidR="008C1954">
              <w:rPr>
                <w:sz w:val="20"/>
              </w:rPr>
              <w:t xml:space="preserve"> w aglomeracji Rabka-</w:t>
            </w:r>
            <w:r w:rsidRPr="00D64ABF">
              <w:rPr>
                <w:sz w:val="20"/>
              </w:rPr>
              <w:t>Zdrój</w:t>
            </w:r>
            <w:r>
              <w:rPr>
                <w:sz w:val="20"/>
              </w:rPr>
              <w:t>; B</w:t>
            </w:r>
            <w:r w:rsidRPr="00D64ABF">
              <w:rPr>
                <w:sz w:val="20"/>
              </w:rPr>
              <w:t>udowa nowych zbiorników bezodpływowych oraz remont istniejących</w:t>
            </w:r>
            <w:r>
              <w:rPr>
                <w:sz w:val="20"/>
              </w:rPr>
              <w:t>; O</w:t>
            </w:r>
            <w:r w:rsidRPr="00D64ABF">
              <w:rPr>
                <w:sz w:val="20"/>
              </w:rPr>
              <w:t>pracowanie oceny jakości wody wykorzystywanej do zaopatrzenia ludności w wodę przeznaczoną do spożycia</w:t>
            </w:r>
            <w:r>
              <w:rPr>
                <w:sz w:val="20"/>
              </w:rPr>
              <w:t>; R</w:t>
            </w:r>
            <w:r w:rsidRPr="00392B78">
              <w:rPr>
                <w:sz w:val="20"/>
              </w:rPr>
              <w:t>egularny wywóz nieczystoś</w:t>
            </w:r>
            <w:r>
              <w:rPr>
                <w:sz w:val="20"/>
              </w:rPr>
              <w:t>ci płynnych.</w:t>
            </w:r>
          </w:p>
          <w:p w14:paraId="6ED43350" w14:textId="77777777" w:rsidR="00793766" w:rsidRDefault="00793766" w:rsidP="000446AC">
            <w:pPr>
              <w:spacing w:before="0"/>
              <w:jc w:val="both"/>
              <w:rPr>
                <w:sz w:val="20"/>
              </w:rPr>
            </w:pPr>
            <w:r>
              <w:rPr>
                <w:sz w:val="20"/>
              </w:rPr>
              <w:t>Działania uzupełniające:</w:t>
            </w:r>
          </w:p>
          <w:p w14:paraId="5DC17188" w14:textId="11321FC2" w:rsidR="00793766" w:rsidRPr="00392B78" w:rsidRDefault="00793766" w:rsidP="000446AC">
            <w:pPr>
              <w:spacing w:before="0"/>
              <w:jc w:val="both"/>
              <w:rPr>
                <w:sz w:val="20"/>
              </w:rPr>
            </w:pPr>
            <w:r>
              <w:rPr>
                <w:sz w:val="20"/>
              </w:rPr>
              <w:t>O</w:t>
            </w:r>
            <w:r w:rsidRPr="00DA582A">
              <w:rPr>
                <w:sz w:val="20"/>
              </w:rPr>
              <w:t>pr</w:t>
            </w:r>
            <w:r w:rsidR="008C1954">
              <w:rPr>
                <w:sz w:val="20"/>
              </w:rPr>
              <w:t>acowanie warunków korzystania z </w:t>
            </w:r>
            <w:r w:rsidRPr="00DA582A">
              <w:rPr>
                <w:sz w:val="20"/>
              </w:rPr>
              <w:t>wód zlewni</w:t>
            </w:r>
            <w:r>
              <w:rPr>
                <w:sz w:val="20"/>
              </w:rPr>
              <w:t>.</w:t>
            </w:r>
          </w:p>
        </w:tc>
      </w:tr>
      <w:tr w:rsidR="00793766" w:rsidRPr="00392B78" w14:paraId="01ABB76A" w14:textId="77777777" w:rsidTr="007B2B18">
        <w:trPr>
          <w:jc w:val="center"/>
        </w:trPr>
        <w:tc>
          <w:tcPr>
            <w:tcW w:w="1923" w:type="dxa"/>
            <w:vAlign w:val="center"/>
          </w:tcPr>
          <w:p w14:paraId="23671179" w14:textId="77777777" w:rsidR="00793766" w:rsidRPr="003445A5" w:rsidRDefault="00793766" w:rsidP="000446AC">
            <w:pPr>
              <w:spacing w:before="0"/>
              <w:rPr>
                <w:sz w:val="20"/>
              </w:rPr>
            </w:pPr>
            <w:r w:rsidRPr="004A2A2C">
              <w:rPr>
                <w:sz w:val="20"/>
              </w:rPr>
              <w:lastRenderedPageBreak/>
              <w:t>RW2000122138139</w:t>
            </w:r>
          </w:p>
        </w:tc>
        <w:tc>
          <w:tcPr>
            <w:tcW w:w="1394" w:type="dxa"/>
            <w:vAlign w:val="center"/>
          </w:tcPr>
          <w:p w14:paraId="44160821" w14:textId="77777777" w:rsidR="00793766" w:rsidRPr="003445A5" w:rsidRDefault="00793766" w:rsidP="000446AC">
            <w:pPr>
              <w:spacing w:before="0"/>
              <w:rPr>
                <w:sz w:val="20"/>
              </w:rPr>
            </w:pPr>
            <w:r w:rsidRPr="004A2A2C">
              <w:rPr>
                <w:sz w:val="20"/>
              </w:rPr>
              <w:t xml:space="preserve">Raba od źródeł do </w:t>
            </w:r>
            <w:proofErr w:type="spellStart"/>
            <w:r w:rsidRPr="004A2A2C">
              <w:rPr>
                <w:sz w:val="20"/>
              </w:rPr>
              <w:t>Skomielnianki</w:t>
            </w:r>
            <w:proofErr w:type="spellEnd"/>
          </w:p>
        </w:tc>
        <w:tc>
          <w:tcPr>
            <w:tcW w:w="1543" w:type="dxa"/>
            <w:vAlign w:val="center"/>
          </w:tcPr>
          <w:p w14:paraId="1C42A42B" w14:textId="0DAB9A32" w:rsidR="00793766" w:rsidRDefault="00793766" w:rsidP="000446AC">
            <w:pPr>
              <w:spacing w:before="0"/>
              <w:rPr>
                <w:sz w:val="20"/>
              </w:rPr>
            </w:pPr>
            <w:r>
              <w:rPr>
                <w:sz w:val="20"/>
              </w:rPr>
              <w:t xml:space="preserve">Dobry; </w:t>
            </w:r>
            <w:r w:rsidR="008C1954">
              <w:rPr>
                <w:sz w:val="20"/>
              </w:rPr>
              <w:t>b</w:t>
            </w:r>
            <w:r w:rsidRPr="00183E39">
              <w:rPr>
                <w:sz w:val="20"/>
              </w:rPr>
              <w:t>ardzo dobry</w:t>
            </w:r>
            <w:r w:rsidR="008C1954">
              <w:rPr>
                <w:sz w:val="20"/>
              </w:rPr>
              <w:t>; d</w:t>
            </w:r>
            <w:r>
              <w:rPr>
                <w:sz w:val="20"/>
              </w:rPr>
              <w:t>obry</w:t>
            </w:r>
          </w:p>
        </w:tc>
        <w:tc>
          <w:tcPr>
            <w:tcW w:w="1440" w:type="dxa"/>
            <w:vAlign w:val="center"/>
          </w:tcPr>
          <w:p w14:paraId="43A0D8B7" w14:textId="3FEB3013" w:rsidR="00793766" w:rsidRDefault="008C1954" w:rsidP="000446AC">
            <w:pPr>
              <w:spacing w:before="0"/>
              <w:rPr>
                <w:sz w:val="20"/>
              </w:rPr>
            </w:pPr>
            <w:r>
              <w:rPr>
                <w:sz w:val="20"/>
              </w:rPr>
              <w:t>B</w:t>
            </w:r>
            <w:r w:rsidR="00793766" w:rsidRPr="00183E39">
              <w:rPr>
                <w:sz w:val="20"/>
              </w:rPr>
              <w:t>ardzo dobry stan ekologiczny</w:t>
            </w:r>
            <w:r w:rsidR="00793766">
              <w:rPr>
                <w:sz w:val="20"/>
              </w:rPr>
              <w:t xml:space="preserve">; </w:t>
            </w:r>
            <w:r w:rsidR="00793766" w:rsidRPr="00392B78">
              <w:rPr>
                <w:sz w:val="20"/>
              </w:rPr>
              <w:t>dobry stan chemiczny</w:t>
            </w:r>
          </w:p>
        </w:tc>
        <w:tc>
          <w:tcPr>
            <w:tcW w:w="3334" w:type="dxa"/>
            <w:vAlign w:val="center"/>
          </w:tcPr>
          <w:p w14:paraId="0CA6CF2F" w14:textId="77777777" w:rsidR="00793766" w:rsidRPr="00392B78" w:rsidRDefault="00793766" w:rsidP="000446AC">
            <w:pPr>
              <w:spacing w:before="0"/>
              <w:jc w:val="both"/>
              <w:rPr>
                <w:sz w:val="20"/>
              </w:rPr>
            </w:pPr>
            <w:r>
              <w:rPr>
                <w:sz w:val="20"/>
              </w:rPr>
              <w:t>Działania podstawowe</w:t>
            </w:r>
            <w:r w:rsidRPr="00392B78">
              <w:rPr>
                <w:sz w:val="20"/>
              </w:rPr>
              <w:t>:</w:t>
            </w:r>
          </w:p>
          <w:p w14:paraId="7666E45C" w14:textId="1BC833A3" w:rsidR="00793766" w:rsidRDefault="00793766" w:rsidP="000446AC">
            <w:pPr>
              <w:spacing w:before="0"/>
              <w:jc w:val="both"/>
              <w:rPr>
                <w:sz w:val="20"/>
              </w:rPr>
            </w:pPr>
            <w:r>
              <w:rPr>
                <w:sz w:val="20"/>
              </w:rPr>
              <w:t>B</w:t>
            </w:r>
            <w:r w:rsidR="008C1954">
              <w:rPr>
                <w:sz w:val="20"/>
              </w:rPr>
              <w:t>udowa sieci kanalizacyjnej w aglomeracji Rabka-</w:t>
            </w:r>
            <w:r w:rsidRPr="00D64ABF">
              <w:rPr>
                <w:sz w:val="20"/>
              </w:rPr>
              <w:t>Zdrój</w:t>
            </w:r>
            <w:r>
              <w:rPr>
                <w:sz w:val="20"/>
              </w:rPr>
              <w:t>; M</w:t>
            </w:r>
            <w:r w:rsidRPr="00B15323">
              <w:rPr>
                <w:sz w:val="20"/>
              </w:rPr>
              <w:t>odernizacja i rozbudowa oczyszczalni ścieków Rokociny Podhalańskie</w:t>
            </w:r>
            <w:r>
              <w:rPr>
                <w:sz w:val="20"/>
              </w:rPr>
              <w:t>; O</w:t>
            </w:r>
            <w:r w:rsidRPr="00D64ABF">
              <w:rPr>
                <w:sz w:val="20"/>
              </w:rPr>
              <w:t>pracowanie oceny jakości wody wykorzystywanej do zaopatrzenia ludności w wodę przeznaczoną do spożycia</w:t>
            </w:r>
            <w:r>
              <w:rPr>
                <w:sz w:val="20"/>
              </w:rPr>
              <w:t>; R</w:t>
            </w:r>
            <w:r w:rsidRPr="00392B78">
              <w:rPr>
                <w:sz w:val="20"/>
              </w:rPr>
              <w:t>egularny wywóz nieczystoś</w:t>
            </w:r>
            <w:r>
              <w:rPr>
                <w:sz w:val="20"/>
              </w:rPr>
              <w:t>ci płynnych.</w:t>
            </w:r>
          </w:p>
          <w:p w14:paraId="645396A7" w14:textId="77777777" w:rsidR="00793766" w:rsidRDefault="00793766" w:rsidP="000446AC">
            <w:pPr>
              <w:spacing w:before="0"/>
              <w:jc w:val="both"/>
              <w:rPr>
                <w:sz w:val="20"/>
              </w:rPr>
            </w:pPr>
            <w:r>
              <w:rPr>
                <w:sz w:val="20"/>
              </w:rPr>
              <w:t>Działania uzupełniające:</w:t>
            </w:r>
          </w:p>
          <w:p w14:paraId="75C780F9" w14:textId="77777777" w:rsidR="00793766" w:rsidRPr="00392B78" w:rsidRDefault="00793766" w:rsidP="000446AC">
            <w:pPr>
              <w:spacing w:before="0"/>
              <w:jc w:val="both"/>
              <w:rPr>
                <w:sz w:val="20"/>
              </w:rPr>
            </w:pPr>
            <w:r>
              <w:rPr>
                <w:sz w:val="20"/>
              </w:rPr>
              <w:t>O</w:t>
            </w:r>
            <w:r w:rsidRPr="00DA582A">
              <w:rPr>
                <w:sz w:val="20"/>
              </w:rPr>
              <w:t>pracowanie warunków korzystania z wód zlewni</w:t>
            </w:r>
            <w:r>
              <w:rPr>
                <w:sz w:val="20"/>
              </w:rPr>
              <w:t>.</w:t>
            </w:r>
          </w:p>
        </w:tc>
      </w:tr>
      <w:tr w:rsidR="00793766" w:rsidRPr="00392B78" w14:paraId="0AE25742" w14:textId="77777777" w:rsidTr="007B2B18">
        <w:trPr>
          <w:jc w:val="center"/>
        </w:trPr>
        <w:tc>
          <w:tcPr>
            <w:tcW w:w="1923" w:type="dxa"/>
            <w:vAlign w:val="center"/>
          </w:tcPr>
          <w:p w14:paraId="33A800CD" w14:textId="77777777" w:rsidR="00793766" w:rsidRPr="003445A5" w:rsidRDefault="00793766" w:rsidP="000446AC">
            <w:pPr>
              <w:spacing w:before="0"/>
              <w:rPr>
                <w:sz w:val="20"/>
              </w:rPr>
            </w:pPr>
            <w:r w:rsidRPr="004A2A2C">
              <w:rPr>
                <w:sz w:val="20"/>
              </w:rPr>
              <w:t>RW2000122138149</w:t>
            </w:r>
          </w:p>
        </w:tc>
        <w:tc>
          <w:tcPr>
            <w:tcW w:w="1394" w:type="dxa"/>
            <w:vAlign w:val="center"/>
          </w:tcPr>
          <w:p w14:paraId="4F338128" w14:textId="77777777" w:rsidR="00793766" w:rsidRPr="003445A5" w:rsidRDefault="00793766" w:rsidP="000446AC">
            <w:pPr>
              <w:spacing w:before="0"/>
              <w:rPr>
                <w:sz w:val="20"/>
              </w:rPr>
            </w:pPr>
            <w:proofErr w:type="spellStart"/>
            <w:r w:rsidRPr="004A2A2C">
              <w:rPr>
                <w:sz w:val="20"/>
              </w:rPr>
              <w:t>Skomielnianka</w:t>
            </w:r>
            <w:proofErr w:type="spellEnd"/>
          </w:p>
        </w:tc>
        <w:tc>
          <w:tcPr>
            <w:tcW w:w="1543" w:type="dxa"/>
            <w:vAlign w:val="center"/>
          </w:tcPr>
          <w:p w14:paraId="05EEAD5B" w14:textId="1A5D38B4" w:rsidR="00793766" w:rsidRDefault="008C1954" w:rsidP="000446AC">
            <w:pPr>
              <w:spacing w:before="0"/>
              <w:rPr>
                <w:sz w:val="20"/>
              </w:rPr>
            </w:pPr>
            <w:r>
              <w:rPr>
                <w:sz w:val="20"/>
              </w:rPr>
              <w:t>Dobry; c</w:t>
            </w:r>
            <w:r w:rsidR="00793766">
              <w:rPr>
                <w:sz w:val="20"/>
              </w:rPr>
              <w:t>o najmniej</w:t>
            </w:r>
            <w:r w:rsidR="00793766" w:rsidRPr="00183E39">
              <w:rPr>
                <w:sz w:val="20"/>
              </w:rPr>
              <w:t xml:space="preserve"> dobry</w:t>
            </w:r>
            <w:r>
              <w:rPr>
                <w:sz w:val="20"/>
              </w:rPr>
              <w:t>; d</w:t>
            </w:r>
            <w:r w:rsidR="00793766">
              <w:rPr>
                <w:sz w:val="20"/>
              </w:rPr>
              <w:t>obry</w:t>
            </w:r>
          </w:p>
        </w:tc>
        <w:tc>
          <w:tcPr>
            <w:tcW w:w="1440" w:type="dxa"/>
            <w:vAlign w:val="center"/>
          </w:tcPr>
          <w:p w14:paraId="307D3D06" w14:textId="3C4D0908" w:rsidR="00793766" w:rsidRDefault="008C1954" w:rsidP="000446AC">
            <w:pPr>
              <w:spacing w:before="0"/>
              <w:rPr>
                <w:sz w:val="20"/>
              </w:rPr>
            </w:pPr>
            <w:r>
              <w:rPr>
                <w:sz w:val="20"/>
              </w:rPr>
              <w:t>D</w:t>
            </w:r>
            <w:r w:rsidR="00793766" w:rsidRPr="008B40EA">
              <w:rPr>
                <w:sz w:val="20"/>
              </w:rPr>
              <w:t xml:space="preserve">obry </w:t>
            </w:r>
            <w:r w:rsidR="00793766">
              <w:rPr>
                <w:sz w:val="20"/>
              </w:rPr>
              <w:t>stan</w:t>
            </w:r>
            <w:r w:rsidR="00793766" w:rsidRPr="008B40EA">
              <w:rPr>
                <w:sz w:val="20"/>
              </w:rPr>
              <w:t xml:space="preserve"> ekologiczny</w:t>
            </w:r>
            <w:r w:rsidR="00793766">
              <w:rPr>
                <w:sz w:val="20"/>
              </w:rPr>
              <w:t>;</w:t>
            </w:r>
          </w:p>
          <w:p w14:paraId="4F9AD529" w14:textId="77777777" w:rsidR="00793766" w:rsidRDefault="00793766" w:rsidP="000446AC">
            <w:pPr>
              <w:spacing w:before="0"/>
              <w:rPr>
                <w:sz w:val="20"/>
              </w:rPr>
            </w:pPr>
            <w:r w:rsidRPr="008B40EA">
              <w:rPr>
                <w:sz w:val="20"/>
              </w:rPr>
              <w:t>dobry stan chemiczny</w:t>
            </w:r>
          </w:p>
        </w:tc>
        <w:tc>
          <w:tcPr>
            <w:tcW w:w="3334" w:type="dxa"/>
            <w:vAlign w:val="center"/>
          </w:tcPr>
          <w:p w14:paraId="01F078C4" w14:textId="77777777" w:rsidR="00793766" w:rsidRDefault="00793766" w:rsidP="000446AC">
            <w:pPr>
              <w:spacing w:before="0"/>
              <w:jc w:val="both"/>
              <w:rPr>
                <w:sz w:val="20"/>
              </w:rPr>
            </w:pPr>
            <w:r>
              <w:rPr>
                <w:sz w:val="20"/>
              </w:rPr>
              <w:t>Działania podstawowe:</w:t>
            </w:r>
          </w:p>
          <w:p w14:paraId="015595C7" w14:textId="77777777" w:rsidR="00793766" w:rsidRDefault="00793766" w:rsidP="000446AC">
            <w:pPr>
              <w:spacing w:before="0"/>
              <w:jc w:val="both"/>
              <w:rPr>
                <w:sz w:val="20"/>
              </w:rPr>
            </w:pPr>
            <w:r>
              <w:rPr>
                <w:sz w:val="20"/>
              </w:rPr>
              <w:t>R</w:t>
            </w:r>
            <w:r w:rsidRPr="001311A6">
              <w:rPr>
                <w:sz w:val="20"/>
              </w:rPr>
              <w:t>egularny wywóz nieczystości płynnych</w:t>
            </w:r>
            <w:r>
              <w:rPr>
                <w:sz w:val="20"/>
              </w:rPr>
              <w:t>.</w:t>
            </w:r>
          </w:p>
          <w:p w14:paraId="4B5FAAF7" w14:textId="77777777" w:rsidR="00793766" w:rsidRDefault="00793766" w:rsidP="000446AC">
            <w:pPr>
              <w:spacing w:before="0"/>
              <w:jc w:val="both"/>
              <w:rPr>
                <w:sz w:val="20"/>
              </w:rPr>
            </w:pPr>
            <w:r>
              <w:rPr>
                <w:sz w:val="20"/>
              </w:rPr>
              <w:t>Działania uzupełniające:</w:t>
            </w:r>
          </w:p>
          <w:p w14:paraId="302EB4FF" w14:textId="79C8342C" w:rsidR="00793766" w:rsidRDefault="00793766" w:rsidP="000446AC">
            <w:pPr>
              <w:spacing w:before="0"/>
              <w:jc w:val="both"/>
              <w:rPr>
                <w:sz w:val="20"/>
              </w:rPr>
            </w:pPr>
            <w:r>
              <w:rPr>
                <w:sz w:val="20"/>
              </w:rPr>
              <w:t>O</w:t>
            </w:r>
            <w:r w:rsidRPr="00DA582A">
              <w:rPr>
                <w:sz w:val="20"/>
              </w:rPr>
              <w:t xml:space="preserve">pracowanie warunków </w:t>
            </w:r>
            <w:r w:rsidR="008C1954">
              <w:rPr>
                <w:sz w:val="20"/>
              </w:rPr>
              <w:t>korzystania z </w:t>
            </w:r>
            <w:r w:rsidRPr="00DA582A">
              <w:rPr>
                <w:sz w:val="20"/>
              </w:rPr>
              <w:t>wód zlewni</w:t>
            </w:r>
            <w:r>
              <w:rPr>
                <w:sz w:val="20"/>
              </w:rPr>
              <w:t>.</w:t>
            </w:r>
          </w:p>
        </w:tc>
      </w:tr>
      <w:tr w:rsidR="008C1954" w:rsidRPr="00392B78" w14:paraId="4AD81A69" w14:textId="77777777" w:rsidTr="007B2B18">
        <w:trPr>
          <w:jc w:val="center"/>
        </w:trPr>
        <w:tc>
          <w:tcPr>
            <w:tcW w:w="1923" w:type="dxa"/>
            <w:vAlign w:val="center"/>
          </w:tcPr>
          <w:p w14:paraId="283A306E" w14:textId="77777777" w:rsidR="008C1954" w:rsidRPr="00392B78" w:rsidRDefault="008C1954" w:rsidP="000446AC">
            <w:pPr>
              <w:spacing w:before="0"/>
              <w:rPr>
                <w:sz w:val="20"/>
              </w:rPr>
            </w:pPr>
            <w:r w:rsidRPr="004A2A2C">
              <w:rPr>
                <w:sz w:val="20"/>
              </w:rPr>
              <w:t>RW2000122138189</w:t>
            </w:r>
          </w:p>
        </w:tc>
        <w:tc>
          <w:tcPr>
            <w:tcW w:w="1394" w:type="dxa"/>
            <w:vAlign w:val="center"/>
          </w:tcPr>
          <w:p w14:paraId="5B60C14E" w14:textId="77777777" w:rsidR="008C1954" w:rsidRPr="00392B78" w:rsidRDefault="008C1954" w:rsidP="000446AC">
            <w:pPr>
              <w:spacing w:before="0"/>
              <w:rPr>
                <w:sz w:val="20"/>
              </w:rPr>
            </w:pPr>
            <w:r w:rsidRPr="004A2A2C">
              <w:rPr>
                <w:sz w:val="20"/>
              </w:rPr>
              <w:t>Olszówka</w:t>
            </w:r>
          </w:p>
        </w:tc>
        <w:tc>
          <w:tcPr>
            <w:tcW w:w="1543" w:type="dxa"/>
            <w:vAlign w:val="center"/>
          </w:tcPr>
          <w:p w14:paraId="29E4A2E8" w14:textId="53B73E1F" w:rsidR="008C1954" w:rsidRPr="00392B78" w:rsidRDefault="008C1954" w:rsidP="000446AC">
            <w:pPr>
              <w:spacing w:before="0"/>
              <w:rPr>
                <w:sz w:val="20"/>
              </w:rPr>
            </w:pPr>
            <w:r>
              <w:rPr>
                <w:sz w:val="20"/>
              </w:rPr>
              <w:t>Dobry; co najmniej</w:t>
            </w:r>
            <w:r w:rsidRPr="00183E39">
              <w:rPr>
                <w:sz w:val="20"/>
              </w:rPr>
              <w:t xml:space="preserve"> dobry</w:t>
            </w:r>
            <w:r>
              <w:rPr>
                <w:sz w:val="20"/>
              </w:rPr>
              <w:t>; dobry</w:t>
            </w:r>
          </w:p>
        </w:tc>
        <w:tc>
          <w:tcPr>
            <w:tcW w:w="1440" w:type="dxa"/>
            <w:vAlign w:val="center"/>
          </w:tcPr>
          <w:p w14:paraId="3DDDCD0A" w14:textId="77777777" w:rsidR="008C1954" w:rsidRDefault="008C1954" w:rsidP="000446AC">
            <w:pPr>
              <w:spacing w:before="0"/>
              <w:rPr>
                <w:sz w:val="20"/>
              </w:rPr>
            </w:pPr>
            <w:r>
              <w:rPr>
                <w:sz w:val="20"/>
              </w:rPr>
              <w:t>D</w:t>
            </w:r>
            <w:r w:rsidRPr="008B40EA">
              <w:rPr>
                <w:sz w:val="20"/>
              </w:rPr>
              <w:t xml:space="preserve">obry </w:t>
            </w:r>
            <w:r>
              <w:rPr>
                <w:sz w:val="20"/>
              </w:rPr>
              <w:t>stan</w:t>
            </w:r>
            <w:r w:rsidRPr="008B40EA">
              <w:rPr>
                <w:sz w:val="20"/>
              </w:rPr>
              <w:t xml:space="preserve"> ekologiczny</w:t>
            </w:r>
            <w:r>
              <w:rPr>
                <w:sz w:val="20"/>
              </w:rPr>
              <w:t>;</w:t>
            </w:r>
          </w:p>
          <w:p w14:paraId="17AD7471" w14:textId="010FD95F" w:rsidR="008C1954" w:rsidRPr="00392B78" w:rsidRDefault="008C1954" w:rsidP="000446AC">
            <w:pPr>
              <w:spacing w:before="0"/>
              <w:rPr>
                <w:sz w:val="20"/>
              </w:rPr>
            </w:pPr>
            <w:r w:rsidRPr="008B40EA">
              <w:rPr>
                <w:sz w:val="20"/>
              </w:rPr>
              <w:t>dobry stan chemiczny</w:t>
            </w:r>
          </w:p>
        </w:tc>
        <w:tc>
          <w:tcPr>
            <w:tcW w:w="3334" w:type="dxa"/>
            <w:vAlign w:val="center"/>
          </w:tcPr>
          <w:p w14:paraId="7458CBEB" w14:textId="77777777" w:rsidR="008C1954" w:rsidRDefault="008C1954" w:rsidP="000446AC">
            <w:pPr>
              <w:spacing w:before="0"/>
              <w:jc w:val="both"/>
              <w:rPr>
                <w:sz w:val="20"/>
              </w:rPr>
            </w:pPr>
            <w:r>
              <w:rPr>
                <w:sz w:val="20"/>
              </w:rPr>
              <w:t>Działania podstawowe:</w:t>
            </w:r>
          </w:p>
          <w:p w14:paraId="0D93F168" w14:textId="77777777" w:rsidR="008C1954" w:rsidRDefault="008C1954" w:rsidP="000446AC">
            <w:pPr>
              <w:spacing w:before="0"/>
              <w:jc w:val="both"/>
              <w:rPr>
                <w:sz w:val="20"/>
              </w:rPr>
            </w:pPr>
            <w:r>
              <w:rPr>
                <w:sz w:val="20"/>
              </w:rPr>
              <w:t>R</w:t>
            </w:r>
            <w:r w:rsidRPr="001311A6">
              <w:rPr>
                <w:sz w:val="20"/>
              </w:rPr>
              <w:t>egularny wywóz nieczystości płynnych</w:t>
            </w:r>
            <w:r>
              <w:rPr>
                <w:sz w:val="20"/>
              </w:rPr>
              <w:t>; B</w:t>
            </w:r>
            <w:r w:rsidRPr="00183E39">
              <w:rPr>
                <w:sz w:val="20"/>
              </w:rPr>
              <w:t>udowa indywidualnych systemów oczyszczania ścieków</w:t>
            </w:r>
            <w:r>
              <w:rPr>
                <w:sz w:val="20"/>
              </w:rPr>
              <w:t>; B</w:t>
            </w:r>
            <w:r w:rsidRPr="00183E39">
              <w:rPr>
                <w:sz w:val="20"/>
              </w:rPr>
              <w:t>udowa nowych zbiorników bezodpływowych oraz remont istniejących</w:t>
            </w:r>
            <w:r>
              <w:rPr>
                <w:sz w:val="20"/>
              </w:rPr>
              <w:t>.</w:t>
            </w:r>
          </w:p>
          <w:p w14:paraId="7FA0E025" w14:textId="77777777" w:rsidR="008C1954" w:rsidRDefault="008C1954" w:rsidP="000446AC">
            <w:pPr>
              <w:spacing w:before="0"/>
              <w:jc w:val="both"/>
              <w:rPr>
                <w:sz w:val="20"/>
              </w:rPr>
            </w:pPr>
            <w:r>
              <w:rPr>
                <w:sz w:val="20"/>
              </w:rPr>
              <w:t>Działania uzupełniające:</w:t>
            </w:r>
          </w:p>
          <w:p w14:paraId="59C3E293" w14:textId="7567AFB9" w:rsidR="008C1954" w:rsidRPr="00AA3A87" w:rsidRDefault="008C1954" w:rsidP="000446AC">
            <w:pPr>
              <w:spacing w:before="0"/>
              <w:jc w:val="both"/>
            </w:pPr>
            <w:r>
              <w:rPr>
                <w:sz w:val="20"/>
              </w:rPr>
              <w:t>O</w:t>
            </w:r>
            <w:r w:rsidRPr="00DA582A">
              <w:rPr>
                <w:sz w:val="20"/>
              </w:rPr>
              <w:t>pr</w:t>
            </w:r>
            <w:r>
              <w:rPr>
                <w:sz w:val="20"/>
              </w:rPr>
              <w:t>acowanie warunków korzystania z </w:t>
            </w:r>
            <w:r w:rsidRPr="00DA582A">
              <w:rPr>
                <w:sz w:val="20"/>
              </w:rPr>
              <w:t>wód zlewni</w:t>
            </w:r>
            <w:r>
              <w:rPr>
                <w:sz w:val="20"/>
              </w:rPr>
              <w:t>.</w:t>
            </w:r>
          </w:p>
        </w:tc>
      </w:tr>
      <w:tr w:rsidR="00793766" w:rsidRPr="00392B78" w14:paraId="2AA8EB94" w14:textId="77777777" w:rsidTr="007B2B18">
        <w:trPr>
          <w:jc w:val="center"/>
        </w:trPr>
        <w:tc>
          <w:tcPr>
            <w:tcW w:w="1923" w:type="dxa"/>
            <w:vAlign w:val="center"/>
          </w:tcPr>
          <w:p w14:paraId="5F7A1565" w14:textId="77777777" w:rsidR="00793766" w:rsidRPr="00392B78" w:rsidRDefault="00793766" w:rsidP="000446AC">
            <w:pPr>
              <w:spacing w:before="0"/>
              <w:rPr>
                <w:sz w:val="20"/>
              </w:rPr>
            </w:pPr>
            <w:r w:rsidRPr="004A2A2C">
              <w:rPr>
                <w:sz w:val="20"/>
              </w:rPr>
              <w:t>RW20001221411569</w:t>
            </w:r>
          </w:p>
        </w:tc>
        <w:tc>
          <w:tcPr>
            <w:tcW w:w="1394" w:type="dxa"/>
            <w:vAlign w:val="center"/>
          </w:tcPr>
          <w:p w14:paraId="6993A911" w14:textId="77777777" w:rsidR="00793766" w:rsidRPr="00392B78" w:rsidRDefault="00793766" w:rsidP="000446AC">
            <w:pPr>
              <w:spacing w:before="0"/>
              <w:rPr>
                <w:sz w:val="20"/>
              </w:rPr>
            </w:pPr>
            <w:proofErr w:type="spellStart"/>
            <w:r w:rsidRPr="004A2A2C">
              <w:rPr>
                <w:sz w:val="20"/>
              </w:rPr>
              <w:t>Lepietnica</w:t>
            </w:r>
            <w:proofErr w:type="spellEnd"/>
          </w:p>
        </w:tc>
        <w:tc>
          <w:tcPr>
            <w:tcW w:w="1543" w:type="dxa"/>
            <w:vAlign w:val="center"/>
          </w:tcPr>
          <w:p w14:paraId="60C9E829" w14:textId="1C228032" w:rsidR="00793766" w:rsidRDefault="008C1954" w:rsidP="000446AC">
            <w:pPr>
              <w:spacing w:before="0"/>
              <w:rPr>
                <w:sz w:val="20"/>
              </w:rPr>
            </w:pPr>
            <w:r>
              <w:rPr>
                <w:sz w:val="20"/>
              </w:rPr>
              <w:t>Dobry; c</w:t>
            </w:r>
            <w:r w:rsidR="00793766">
              <w:rPr>
                <w:sz w:val="20"/>
              </w:rPr>
              <w:t>o najmniej</w:t>
            </w:r>
            <w:r w:rsidR="00793766" w:rsidRPr="00183E39">
              <w:rPr>
                <w:sz w:val="20"/>
              </w:rPr>
              <w:t xml:space="preserve"> dobry</w:t>
            </w:r>
            <w:r w:rsidR="00793766">
              <w:rPr>
                <w:sz w:val="20"/>
              </w:rPr>
              <w:t xml:space="preserve">; </w:t>
            </w:r>
            <w:r>
              <w:rPr>
                <w:sz w:val="20"/>
              </w:rPr>
              <w:t>d</w:t>
            </w:r>
            <w:r w:rsidR="00793766">
              <w:rPr>
                <w:sz w:val="20"/>
              </w:rPr>
              <w:t>obry</w:t>
            </w:r>
          </w:p>
        </w:tc>
        <w:tc>
          <w:tcPr>
            <w:tcW w:w="1440" w:type="dxa"/>
            <w:vAlign w:val="center"/>
          </w:tcPr>
          <w:p w14:paraId="3CDC57D1" w14:textId="00A6B4F8" w:rsidR="00793766" w:rsidRDefault="008C1954" w:rsidP="000446AC">
            <w:pPr>
              <w:spacing w:before="0"/>
              <w:rPr>
                <w:sz w:val="20"/>
              </w:rPr>
            </w:pPr>
            <w:r>
              <w:rPr>
                <w:sz w:val="20"/>
              </w:rPr>
              <w:t>D</w:t>
            </w:r>
            <w:r w:rsidR="00793766">
              <w:rPr>
                <w:sz w:val="20"/>
              </w:rPr>
              <w:t xml:space="preserve">obry potencjał ekologiczny; </w:t>
            </w:r>
            <w:r w:rsidR="00793766" w:rsidRPr="00392B78">
              <w:rPr>
                <w:sz w:val="20"/>
              </w:rPr>
              <w:t>dobry stan chemiczny</w:t>
            </w:r>
          </w:p>
        </w:tc>
        <w:tc>
          <w:tcPr>
            <w:tcW w:w="3334" w:type="dxa"/>
            <w:vAlign w:val="center"/>
          </w:tcPr>
          <w:p w14:paraId="6C21CE7B" w14:textId="77777777" w:rsidR="00793766" w:rsidRDefault="00793766" w:rsidP="000446AC">
            <w:pPr>
              <w:spacing w:before="0"/>
              <w:jc w:val="both"/>
              <w:rPr>
                <w:sz w:val="20"/>
              </w:rPr>
            </w:pPr>
            <w:r>
              <w:rPr>
                <w:sz w:val="20"/>
              </w:rPr>
              <w:t>Działania podstawowe:</w:t>
            </w:r>
          </w:p>
          <w:p w14:paraId="67FB318D" w14:textId="77777777" w:rsidR="00793766" w:rsidRDefault="00793766" w:rsidP="000446AC">
            <w:pPr>
              <w:spacing w:before="0"/>
              <w:jc w:val="both"/>
              <w:rPr>
                <w:sz w:val="20"/>
              </w:rPr>
            </w:pPr>
            <w:r>
              <w:rPr>
                <w:sz w:val="20"/>
              </w:rPr>
              <w:t>M</w:t>
            </w:r>
            <w:r w:rsidRPr="00183E39">
              <w:rPr>
                <w:sz w:val="20"/>
              </w:rPr>
              <w:t>odernizacja oczyszczalni ścieków Trute</w:t>
            </w:r>
            <w:r>
              <w:rPr>
                <w:sz w:val="20"/>
              </w:rPr>
              <w:t>;</w:t>
            </w:r>
            <w:r w:rsidRPr="00183E39">
              <w:rPr>
                <w:sz w:val="20"/>
              </w:rPr>
              <w:t xml:space="preserve"> </w:t>
            </w:r>
            <w:r>
              <w:rPr>
                <w:sz w:val="20"/>
              </w:rPr>
              <w:t>R</w:t>
            </w:r>
            <w:r w:rsidRPr="005854BB">
              <w:rPr>
                <w:sz w:val="20"/>
              </w:rPr>
              <w:t>egularny wywóz nieczystości płynnych</w:t>
            </w:r>
            <w:r>
              <w:rPr>
                <w:sz w:val="20"/>
              </w:rPr>
              <w:t>; O</w:t>
            </w:r>
            <w:r w:rsidRPr="00183E39">
              <w:rPr>
                <w:sz w:val="20"/>
              </w:rPr>
              <w:t>pracowanie oceny jakości wody wykorzystywanej do zaopatrzenia ludności w wodę przeznaczoną do spożycia</w:t>
            </w:r>
            <w:r>
              <w:rPr>
                <w:sz w:val="20"/>
              </w:rPr>
              <w:t>.</w:t>
            </w:r>
          </w:p>
        </w:tc>
      </w:tr>
      <w:tr w:rsidR="00793766" w:rsidRPr="00392B78" w14:paraId="52FA1DD6" w14:textId="77777777" w:rsidTr="007B2B18">
        <w:trPr>
          <w:jc w:val="center"/>
        </w:trPr>
        <w:tc>
          <w:tcPr>
            <w:tcW w:w="1923" w:type="dxa"/>
            <w:vAlign w:val="center"/>
          </w:tcPr>
          <w:p w14:paraId="2D62622F" w14:textId="77777777" w:rsidR="00793766" w:rsidRPr="004A2A2C" w:rsidRDefault="00793766" w:rsidP="000446AC">
            <w:pPr>
              <w:spacing w:before="0"/>
              <w:rPr>
                <w:sz w:val="20"/>
              </w:rPr>
            </w:pPr>
            <w:r w:rsidRPr="004A2A2C">
              <w:rPr>
                <w:sz w:val="20"/>
              </w:rPr>
              <w:t>RW2000142138399</w:t>
            </w:r>
          </w:p>
        </w:tc>
        <w:tc>
          <w:tcPr>
            <w:tcW w:w="1394" w:type="dxa"/>
            <w:vAlign w:val="center"/>
          </w:tcPr>
          <w:p w14:paraId="325D819D" w14:textId="77777777" w:rsidR="00793766" w:rsidRPr="00C40B7C" w:rsidRDefault="00793766" w:rsidP="000446AC">
            <w:pPr>
              <w:spacing w:before="0"/>
              <w:rPr>
                <w:sz w:val="20"/>
              </w:rPr>
            </w:pPr>
            <w:r w:rsidRPr="004A2A2C">
              <w:rPr>
                <w:sz w:val="20"/>
              </w:rPr>
              <w:t xml:space="preserve">Raba od </w:t>
            </w:r>
            <w:proofErr w:type="spellStart"/>
            <w:r w:rsidRPr="004A2A2C">
              <w:rPr>
                <w:sz w:val="20"/>
              </w:rPr>
              <w:t>Skomielnianki</w:t>
            </w:r>
            <w:proofErr w:type="spellEnd"/>
            <w:r w:rsidRPr="004A2A2C">
              <w:rPr>
                <w:sz w:val="20"/>
              </w:rPr>
              <w:t xml:space="preserve"> do Zb. Dobczyce</w:t>
            </w:r>
          </w:p>
        </w:tc>
        <w:tc>
          <w:tcPr>
            <w:tcW w:w="1543" w:type="dxa"/>
            <w:vAlign w:val="center"/>
          </w:tcPr>
          <w:p w14:paraId="48422406" w14:textId="608A686D" w:rsidR="00793766" w:rsidRDefault="00793766" w:rsidP="000446AC">
            <w:pPr>
              <w:spacing w:before="0"/>
              <w:rPr>
                <w:sz w:val="20"/>
              </w:rPr>
            </w:pPr>
            <w:r>
              <w:rPr>
                <w:sz w:val="20"/>
              </w:rPr>
              <w:t xml:space="preserve">Dobry; </w:t>
            </w:r>
            <w:r w:rsidR="008C1954">
              <w:rPr>
                <w:sz w:val="20"/>
              </w:rPr>
              <w:t>dobry i </w:t>
            </w:r>
            <w:r>
              <w:rPr>
                <w:sz w:val="20"/>
              </w:rPr>
              <w:t xml:space="preserve">powyżej dobrego; </w:t>
            </w:r>
            <w:r w:rsidR="008C1954">
              <w:rPr>
                <w:sz w:val="20"/>
              </w:rPr>
              <w:t>d</w:t>
            </w:r>
            <w:r>
              <w:rPr>
                <w:sz w:val="20"/>
              </w:rPr>
              <w:t>obry</w:t>
            </w:r>
          </w:p>
        </w:tc>
        <w:tc>
          <w:tcPr>
            <w:tcW w:w="1440" w:type="dxa"/>
            <w:vAlign w:val="center"/>
          </w:tcPr>
          <w:p w14:paraId="2C6CD8AA" w14:textId="7055317E" w:rsidR="00793766" w:rsidRPr="006858B9" w:rsidRDefault="008C1954" w:rsidP="000446AC">
            <w:pPr>
              <w:spacing w:before="0"/>
              <w:rPr>
                <w:sz w:val="20"/>
              </w:rPr>
            </w:pPr>
            <w:r>
              <w:rPr>
                <w:sz w:val="20"/>
              </w:rPr>
              <w:t>D</w:t>
            </w:r>
            <w:r w:rsidR="00793766" w:rsidRPr="00183E39">
              <w:rPr>
                <w:sz w:val="20"/>
              </w:rPr>
              <w:t>obry potencjał ekologiczny; możliwość migracji organizmów wodnych na odcinku cieku istotnego - Raba od Zbiornika Dobczyce do Mszanki</w:t>
            </w:r>
            <w:r w:rsidR="00793766">
              <w:rPr>
                <w:sz w:val="20"/>
              </w:rPr>
              <w:t xml:space="preserve">; </w:t>
            </w:r>
            <w:r w:rsidR="00793766" w:rsidRPr="00392B78">
              <w:rPr>
                <w:sz w:val="20"/>
              </w:rPr>
              <w:t>dobry stan chemiczny</w:t>
            </w:r>
          </w:p>
        </w:tc>
        <w:tc>
          <w:tcPr>
            <w:tcW w:w="3334" w:type="dxa"/>
            <w:vAlign w:val="center"/>
          </w:tcPr>
          <w:p w14:paraId="66C0CD78" w14:textId="77777777" w:rsidR="00793766" w:rsidRDefault="00793766" w:rsidP="000446AC">
            <w:pPr>
              <w:spacing w:before="0"/>
              <w:jc w:val="both"/>
              <w:rPr>
                <w:sz w:val="20"/>
              </w:rPr>
            </w:pPr>
            <w:r>
              <w:rPr>
                <w:sz w:val="20"/>
              </w:rPr>
              <w:t>Działania podstawowe:</w:t>
            </w:r>
          </w:p>
          <w:p w14:paraId="0D975B06" w14:textId="1AD2FBC8" w:rsidR="00793766" w:rsidRDefault="00793766" w:rsidP="000446AC">
            <w:pPr>
              <w:spacing w:before="0"/>
              <w:jc w:val="both"/>
              <w:rPr>
                <w:sz w:val="20"/>
              </w:rPr>
            </w:pPr>
            <w:r>
              <w:rPr>
                <w:sz w:val="20"/>
              </w:rPr>
              <w:t>Bu</w:t>
            </w:r>
            <w:r w:rsidR="008C1954">
              <w:rPr>
                <w:sz w:val="20"/>
              </w:rPr>
              <w:t>dowa sieci kanalizacyjnej w </w:t>
            </w:r>
            <w:r w:rsidRPr="00183E39">
              <w:rPr>
                <w:sz w:val="20"/>
              </w:rPr>
              <w:t>aglomeracji Mszana Dolna I</w:t>
            </w:r>
            <w:r>
              <w:rPr>
                <w:sz w:val="20"/>
              </w:rPr>
              <w:t>; B</w:t>
            </w:r>
            <w:r w:rsidR="008C1954">
              <w:rPr>
                <w:sz w:val="20"/>
              </w:rPr>
              <w:t>udowa sieci kanalizacyjnej w </w:t>
            </w:r>
            <w:r w:rsidRPr="00183E39">
              <w:rPr>
                <w:sz w:val="20"/>
              </w:rPr>
              <w:t>aglomeracji Pcim</w:t>
            </w:r>
            <w:r>
              <w:rPr>
                <w:sz w:val="20"/>
              </w:rPr>
              <w:t>;</w:t>
            </w:r>
            <w:r>
              <w:t xml:space="preserve"> </w:t>
            </w:r>
            <w:r>
              <w:rPr>
                <w:sz w:val="20"/>
              </w:rPr>
              <w:t>B</w:t>
            </w:r>
            <w:r w:rsidR="008C1954">
              <w:rPr>
                <w:sz w:val="20"/>
              </w:rPr>
              <w:t>udowa i </w:t>
            </w:r>
            <w:r w:rsidRPr="00183E39">
              <w:rPr>
                <w:sz w:val="20"/>
              </w:rPr>
              <w:t>mode</w:t>
            </w:r>
            <w:r w:rsidR="008C1954">
              <w:rPr>
                <w:sz w:val="20"/>
              </w:rPr>
              <w:t>rnizacja sieci kanalizacyjnej w </w:t>
            </w:r>
            <w:r w:rsidRPr="00183E39">
              <w:rPr>
                <w:sz w:val="20"/>
              </w:rPr>
              <w:t>aglomeracji Myślenice</w:t>
            </w:r>
            <w:r>
              <w:rPr>
                <w:sz w:val="20"/>
              </w:rPr>
              <w:t>; M</w:t>
            </w:r>
            <w:r w:rsidRPr="00183E39">
              <w:rPr>
                <w:sz w:val="20"/>
              </w:rPr>
              <w:t>odernizacja i rozbudowa oczyszczalni ścieków Mszana Dolna</w:t>
            </w:r>
            <w:r>
              <w:rPr>
                <w:sz w:val="20"/>
              </w:rPr>
              <w:t xml:space="preserve">; </w:t>
            </w:r>
            <w:r w:rsidRPr="00183E39">
              <w:rPr>
                <w:sz w:val="20"/>
              </w:rPr>
              <w:t>modernizacja oczyszczalni ścieków Rabka Zdrój</w:t>
            </w:r>
            <w:r>
              <w:rPr>
                <w:sz w:val="20"/>
              </w:rPr>
              <w:t>; R</w:t>
            </w:r>
            <w:r w:rsidRPr="005854BB">
              <w:rPr>
                <w:sz w:val="20"/>
              </w:rPr>
              <w:t>egularny wywóz nieczystości płynnych</w:t>
            </w:r>
            <w:r>
              <w:rPr>
                <w:sz w:val="20"/>
              </w:rPr>
              <w:t>; O</w:t>
            </w:r>
            <w:r w:rsidRPr="00183E39">
              <w:rPr>
                <w:sz w:val="20"/>
              </w:rPr>
              <w:t>pracowanie oceny jakości wody wykorzystywanej do zaopatrzenia ludności w wodę przeznaczoną do spożycia</w:t>
            </w:r>
            <w:r>
              <w:rPr>
                <w:sz w:val="20"/>
              </w:rPr>
              <w:t>; P</w:t>
            </w:r>
            <w:r w:rsidRPr="00183E39">
              <w:rPr>
                <w:sz w:val="20"/>
              </w:rPr>
              <w:t>rzywrócenie drożności cieków istotnych dla zachowania ciągłości morfologicznej</w:t>
            </w:r>
            <w:r>
              <w:rPr>
                <w:sz w:val="20"/>
              </w:rPr>
              <w:t>.</w:t>
            </w:r>
          </w:p>
          <w:p w14:paraId="028BB446" w14:textId="77777777" w:rsidR="00793766" w:rsidRDefault="00793766" w:rsidP="000446AC">
            <w:pPr>
              <w:spacing w:before="0"/>
              <w:jc w:val="both"/>
              <w:rPr>
                <w:sz w:val="20"/>
              </w:rPr>
            </w:pPr>
            <w:r>
              <w:rPr>
                <w:sz w:val="20"/>
              </w:rPr>
              <w:t>Działania uzupełniające:</w:t>
            </w:r>
          </w:p>
          <w:p w14:paraId="448F92A8" w14:textId="4714CF46" w:rsidR="00793766" w:rsidRDefault="00793766" w:rsidP="000446AC">
            <w:pPr>
              <w:spacing w:before="0"/>
              <w:jc w:val="both"/>
              <w:rPr>
                <w:sz w:val="20"/>
              </w:rPr>
            </w:pPr>
            <w:r>
              <w:rPr>
                <w:sz w:val="20"/>
              </w:rPr>
              <w:t>O</w:t>
            </w:r>
            <w:r w:rsidRPr="00DA582A">
              <w:rPr>
                <w:sz w:val="20"/>
              </w:rPr>
              <w:t xml:space="preserve">pracowanie warunków </w:t>
            </w:r>
            <w:r w:rsidR="008C1954">
              <w:rPr>
                <w:sz w:val="20"/>
              </w:rPr>
              <w:t>korzystania z </w:t>
            </w:r>
            <w:r w:rsidRPr="00DA582A">
              <w:rPr>
                <w:sz w:val="20"/>
              </w:rPr>
              <w:t>wód zlewni</w:t>
            </w:r>
            <w:r>
              <w:rPr>
                <w:sz w:val="20"/>
              </w:rPr>
              <w:t>.</w:t>
            </w:r>
          </w:p>
        </w:tc>
      </w:tr>
      <w:tr w:rsidR="00793766" w:rsidRPr="00392B78" w14:paraId="6B76F505" w14:textId="77777777" w:rsidTr="0017342D">
        <w:trPr>
          <w:jc w:val="center"/>
        </w:trPr>
        <w:tc>
          <w:tcPr>
            <w:tcW w:w="1923" w:type="dxa"/>
            <w:shd w:val="clear" w:color="auto" w:fill="0070C0"/>
            <w:vAlign w:val="center"/>
          </w:tcPr>
          <w:p w14:paraId="60576D50" w14:textId="1A6FE3BB" w:rsidR="00793766" w:rsidRPr="00F6711E" w:rsidRDefault="00793766" w:rsidP="000446AC">
            <w:pPr>
              <w:spacing w:before="0"/>
              <w:jc w:val="center"/>
              <w:rPr>
                <w:rFonts w:ascii="Calibri" w:hAnsi="Calibri" w:cs="Calibri"/>
                <w:b/>
                <w:color w:val="F2F2F2" w:themeColor="background1" w:themeShade="F2"/>
                <w:sz w:val="20"/>
              </w:rPr>
            </w:pPr>
            <w:r w:rsidRPr="00F6711E">
              <w:rPr>
                <w:rFonts w:ascii="Calibri" w:hAnsi="Calibri" w:cs="Calibri"/>
                <w:b/>
                <w:color w:val="F2F2F2" w:themeColor="background1" w:themeShade="F2"/>
                <w:sz w:val="20"/>
              </w:rPr>
              <w:lastRenderedPageBreak/>
              <w:t xml:space="preserve">Kod </w:t>
            </w:r>
            <w:proofErr w:type="spellStart"/>
            <w:r w:rsidRPr="00F6711E">
              <w:rPr>
                <w:rFonts w:ascii="Calibri" w:hAnsi="Calibri" w:cs="Calibri"/>
                <w:b/>
                <w:color w:val="F2F2F2" w:themeColor="background1" w:themeShade="F2"/>
                <w:sz w:val="20"/>
              </w:rPr>
              <w:t>JCWPd</w:t>
            </w:r>
            <w:proofErr w:type="spellEnd"/>
            <w:r w:rsidRPr="00F6711E">
              <w:rPr>
                <w:rFonts w:ascii="Calibri" w:hAnsi="Calibri" w:cs="Calibri"/>
                <w:b/>
                <w:color w:val="F2F2F2" w:themeColor="background1" w:themeShade="F2"/>
                <w:sz w:val="20"/>
              </w:rPr>
              <w:t xml:space="preserve"> (wody podziemne)</w:t>
            </w:r>
          </w:p>
        </w:tc>
        <w:tc>
          <w:tcPr>
            <w:tcW w:w="1394" w:type="dxa"/>
            <w:shd w:val="clear" w:color="auto" w:fill="0070C0"/>
            <w:vAlign w:val="center"/>
          </w:tcPr>
          <w:p w14:paraId="15097659" w14:textId="77777777" w:rsidR="00793766" w:rsidRPr="00F6711E" w:rsidRDefault="00793766" w:rsidP="000446AC">
            <w:pPr>
              <w:spacing w:before="0"/>
              <w:jc w:val="center"/>
              <w:rPr>
                <w:rFonts w:ascii="Calibri" w:hAnsi="Calibri" w:cs="Calibri"/>
                <w:b/>
                <w:color w:val="F2F2F2" w:themeColor="background1" w:themeShade="F2"/>
                <w:sz w:val="20"/>
              </w:rPr>
            </w:pPr>
            <w:r w:rsidRPr="00F6711E">
              <w:rPr>
                <w:rFonts w:ascii="Calibri" w:hAnsi="Calibri" w:cs="Calibri"/>
                <w:b/>
                <w:color w:val="F2F2F2" w:themeColor="background1" w:themeShade="F2"/>
                <w:sz w:val="20"/>
              </w:rPr>
              <w:t>Nazwa</w:t>
            </w:r>
          </w:p>
        </w:tc>
        <w:tc>
          <w:tcPr>
            <w:tcW w:w="1543" w:type="dxa"/>
            <w:shd w:val="clear" w:color="auto" w:fill="0070C0"/>
            <w:vAlign w:val="center"/>
          </w:tcPr>
          <w:p w14:paraId="270DF778" w14:textId="77777777" w:rsidR="00793766" w:rsidRPr="00F6711E" w:rsidRDefault="00793766" w:rsidP="000446AC">
            <w:pPr>
              <w:spacing w:before="0"/>
              <w:jc w:val="center"/>
              <w:rPr>
                <w:rFonts w:ascii="Calibri" w:hAnsi="Calibri" w:cs="Calibri"/>
                <w:b/>
                <w:color w:val="F2F2F2" w:themeColor="background1" w:themeShade="F2"/>
                <w:sz w:val="18"/>
              </w:rPr>
            </w:pPr>
            <w:r w:rsidRPr="00F6711E">
              <w:rPr>
                <w:rFonts w:ascii="Calibri" w:hAnsi="Calibri" w:cs="Calibri"/>
                <w:b/>
                <w:color w:val="F2F2F2" w:themeColor="background1" w:themeShade="F2"/>
                <w:sz w:val="18"/>
              </w:rPr>
              <w:t>Stan chemiczny; stan ilościowy; stan ogólny</w:t>
            </w:r>
          </w:p>
        </w:tc>
        <w:tc>
          <w:tcPr>
            <w:tcW w:w="1440" w:type="dxa"/>
            <w:shd w:val="clear" w:color="auto" w:fill="0070C0"/>
            <w:vAlign w:val="center"/>
          </w:tcPr>
          <w:p w14:paraId="5DDB86D7" w14:textId="77777777" w:rsidR="00793766" w:rsidRPr="00F6711E" w:rsidRDefault="00793766" w:rsidP="000446AC">
            <w:pPr>
              <w:spacing w:before="0"/>
              <w:jc w:val="center"/>
              <w:rPr>
                <w:rFonts w:ascii="Calibri" w:hAnsi="Calibri" w:cs="Calibri"/>
                <w:b/>
                <w:color w:val="F2F2F2" w:themeColor="background1" w:themeShade="F2"/>
                <w:sz w:val="20"/>
              </w:rPr>
            </w:pPr>
            <w:r w:rsidRPr="00F6711E">
              <w:rPr>
                <w:rFonts w:ascii="Calibri" w:hAnsi="Calibri" w:cs="Calibri"/>
                <w:b/>
                <w:color w:val="F2F2F2" w:themeColor="background1" w:themeShade="F2"/>
                <w:sz w:val="20"/>
              </w:rPr>
              <w:t>Przypisane cele środowiskowe</w:t>
            </w:r>
          </w:p>
        </w:tc>
        <w:tc>
          <w:tcPr>
            <w:tcW w:w="3334" w:type="dxa"/>
            <w:shd w:val="clear" w:color="auto" w:fill="0070C0"/>
            <w:vAlign w:val="center"/>
          </w:tcPr>
          <w:p w14:paraId="49D0D48D" w14:textId="77777777" w:rsidR="00793766" w:rsidRPr="00F6711E" w:rsidRDefault="00793766" w:rsidP="000446AC">
            <w:pPr>
              <w:spacing w:before="0"/>
              <w:jc w:val="center"/>
              <w:rPr>
                <w:rFonts w:ascii="Calibri" w:hAnsi="Calibri" w:cs="Calibri"/>
                <w:b/>
                <w:color w:val="F2F2F2" w:themeColor="background1" w:themeShade="F2"/>
                <w:sz w:val="20"/>
              </w:rPr>
            </w:pPr>
            <w:r w:rsidRPr="00F6711E">
              <w:rPr>
                <w:rFonts w:ascii="Calibri" w:hAnsi="Calibri" w:cs="Calibri"/>
                <w:b/>
                <w:color w:val="F2F2F2" w:themeColor="background1" w:themeShade="F2"/>
                <w:sz w:val="20"/>
              </w:rPr>
              <w:t>Działania przypisane w Programie Wodno-Środowiskowym Kraju</w:t>
            </w:r>
          </w:p>
        </w:tc>
      </w:tr>
      <w:tr w:rsidR="00793766" w:rsidRPr="00392B78" w14:paraId="37CD266E" w14:textId="77777777" w:rsidTr="007B2B18">
        <w:trPr>
          <w:jc w:val="center"/>
        </w:trPr>
        <w:tc>
          <w:tcPr>
            <w:tcW w:w="1923" w:type="dxa"/>
            <w:vAlign w:val="center"/>
          </w:tcPr>
          <w:p w14:paraId="4DA2ABD0" w14:textId="77777777" w:rsidR="00793766" w:rsidRPr="004A2A2C" w:rsidRDefault="00793766" w:rsidP="000446AC">
            <w:pPr>
              <w:spacing w:before="0"/>
              <w:rPr>
                <w:sz w:val="20"/>
              </w:rPr>
            </w:pPr>
            <w:r w:rsidRPr="004A2A2C">
              <w:rPr>
                <w:sz w:val="20"/>
              </w:rPr>
              <w:t>PLGW2000159</w:t>
            </w:r>
          </w:p>
        </w:tc>
        <w:tc>
          <w:tcPr>
            <w:tcW w:w="1394" w:type="dxa"/>
            <w:vAlign w:val="center"/>
          </w:tcPr>
          <w:p w14:paraId="74A63316" w14:textId="77777777" w:rsidR="00793766" w:rsidRPr="00392B78" w:rsidRDefault="00793766" w:rsidP="000446AC">
            <w:pPr>
              <w:spacing w:before="0"/>
              <w:rPr>
                <w:sz w:val="20"/>
              </w:rPr>
            </w:pPr>
            <w:r w:rsidRPr="0033208C">
              <w:rPr>
                <w:sz w:val="20"/>
              </w:rPr>
              <w:t>1</w:t>
            </w:r>
            <w:r>
              <w:rPr>
                <w:sz w:val="20"/>
              </w:rPr>
              <w:t>59</w:t>
            </w:r>
          </w:p>
        </w:tc>
        <w:tc>
          <w:tcPr>
            <w:tcW w:w="1543" w:type="dxa"/>
            <w:vAlign w:val="center"/>
          </w:tcPr>
          <w:p w14:paraId="2702BBBE" w14:textId="2F07A96C" w:rsidR="00793766" w:rsidRPr="00392B78" w:rsidRDefault="00793766" w:rsidP="000446AC">
            <w:pPr>
              <w:spacing w:before="0"/>
              <w:rPr>
                <w:sz w:val="20"/>
              </w:rPr>
            </w:pPr>
            <w:r>
              <w:rPr>
                <w:sz w:val="20"/>
              </w:rPr>
              <w:t xml:space="preserve">Dobry; </w:t>
            </w:r>
            <w:r w:rsidR="008C1954">
              <w:rPr>
                <w:sz w:val="20"/>
              </w:rPr>
              <w:t>dobry; d</w:t>
            </w:r>
            <w:r>
              <w:rPr>
                <w:sz w:val="20"/>
              </w:rPr>
              <w:t>obry (2012)</w:t>
            </w:r>
          </w:p>
        </w:tc>
        <w:tc>
          <w:tcPr>
            <w:tcW w:w="1440" w:type="dxa"/>
            <w:vAlign w:val="center"/>
          </w:tcPr>
          <w:p w14:paraId="2EE93F77" w14:textId="583B8F4E" w:rsidR="00793766" w:rsidRPr="00392B78" w:rsidRDefault="008C1954" w:rsidP="000446AC">
            <w:pPr>
              <w:spacing w:before="0"/>
              <w:rPr>
                <w:sz w:val="20"/>
              </w:rPr>
            </w:pPr>
            <w:r>
              <w:rPr>
                <w:sz w:val="20"/>
              </w:rPr>
              <w:t>D</w:t>
            </w:r>
            <w:r w:rsidR="00793766" w:rsidRPr="00392B78">
              <w:rPr>
                <w:sz w:val="20"/>
              </w:rPr>
              <w:t>obry stan chemiczny; dobry stan</w:t>
            </w:r>
            <w:r w:rsidR="00793766">
              <w:rPr>
                <w:sz w:val="20"/>
              </w:rPr>
              <w:t xml:space="preserve"> </w:t>
            </w:r>
            <w:r w:rsidR="00793766" w:rsidRPr="00392B78">
              <w:rPr>
                <w:sz w:val="20"/>
              </w:rPr>
              <w:t>ilościowy</w:t>
            </w:r>
          </w:p>
        </w:tc>
        <w:tc>
          <w:tcPr>
            <w:tcW w:w="3334" w:type="dxa"/>
            <w:vAlign w:val="center"/>
          </w:tcPr>
          <w:p w14:paraId="45349118" w14:textId="77777777" w:rsidR="00793766" w:rsidRPr="00E53417" w:rsidRDefault="00793766" w:rsidP="000446AC">
            <w:pPr>
              <w:spacing w:before="0"/>
              <w:jc w:val="both"/>
              <w:rPr>
                <w:sz w:val="20"/>
              </w:rPr>
            </w:pPr>
            <w:r w:rsidRPr="00392B78">
              <w:rPr>
                <w:sz w:val="20"/>
              </w:rPr>
              <w:t>Działania</w:t>
            </w:r>
            <w:r>
              <w:rPr>
                <w:sz w:val="20"/>
              </w:rPr>
              <w:t xml:space="preserve"> podstawowe</w:t>
            </w:r>
            <w:r w:rsidRPr="00E53417">
              <w:rPr>
                <w:sz w:val="20"/>
              </w:rPr>
              <w:t>:</w:t>
            </w:r>
          </w:p>
          <w:p w14:paraId="0CAF2FE5" w14:textId="62A8059E" w:rsidR="00793766" w:rsidRPr="00392B78" w:rsidRDefault="008C1954" w:rsidP="000446AC">
            <w:pPr>
              <w:spacing w:before="0"/>
              <w:jc w:val="both"/>
              <w:rPr>
                <w:sz w:val="20"/>
              </w:rPr>
            </w:pPr>
            <w:r>
              <w:rPr>
                <w:sz w:val="20"/>
              </w:rPr>
              <w:t>C</w:t>
            </w:r>
            <w:r w:rsidR="00793766" w:rsidRPr="00AA3A87">
              <w:rPr>
                <w:sz w:val="20"/>
              </w:rPr>
              <w:t>oroczne raportowanie pomiarów ilości eksploatowanych wód podziemnych przez właściciela/użytkownika ujęcia</w:t>
            </w:r>
            <w:r w:rsidR="00793766">
              <w:rPr>
                <w:sz w:val="20"/>
              </w:rPr>
              <w:t xml:space="preserve"> (</w:t>
            </w:r>
            <w:r w:rsidR="00793766" w:rsidRPr="00AA3A87">
              <w:rPr>
                <w:sz w:val="20"/>
              </w:rPr>
              <w:t>działanie ciągłe</w:t>
            </w:r>
            <w:r w:rsidR="00793766">
              <w:rPr>
                <w:sz w:val="20"/>
              </w:rPr>
              <w:t>).</w:t>
            </w:r>
          </w:p>
        </w:tc>
      </w:tr>
      <w:tr w:rsidR="00793766" w:rsidRPr="00392B78" w14:paraId="36ED457D" w14:textId="77777777" w:rsidTr="007B2B18">
        <w:trPr>
          <w:jc w:val="center"/>
        </w:trPr>
        <w:tc>
          <w:tcPr>
            <w:tcW w:w="1923" w:type="dxa"/>
            <w:vAlign w:val="center"/>
          </w:tcPr>
          <w:p w14:paraId="54481351" w14:textId="77777777" w:rsidR="00793766" w:rsidRPr="007078B2" w:rsidRDefault="00793766" w:rsidP="000446AC">
            <w:pPr>
              <w:spacing w:before="0"/>
              <w:rPr>
                <w:sz w:val="20"/>
              </w:rPr>
            </w:pPr>
            <w:r>
              <w:rPr>
                <w:sz w:val="20"/>
              </w:rPr>
              <w:t>PLGW2000161</w:t>
            </w:r>
          </w:p>
        </w:tc>
        <w:tc>
          <w:tcPr>
            <w:tcW w:w="1394" w:type="dxa"/>
            <w:vAlign w:val="center"/>
          </w:tcPr>
          <w:p w14:paraId="6C19DD98" w14:textId="77777777" w:rsidR="00793766" w:rsidRPr="0033208C" w:rsidRDefault="00793766" w:rsidP="000446AC">
            <w:pPr>
              <w:spacing w:before="0"/>
              <w:rPr>
                <w:sz w:val="20"/>
              </w:rPr>
            </w:pPr>
            <w:r>
              <w:rPr>
                <w:sz w:val="20"/>
              </w:rPr>
              <w:t>161</w:t>
            </w:r>
          </w:p>
        </w:tc>
        <w:tc>
          <w:tcPr>
            <w:tcW w:w="1543" w:type="dxa"/>
            <w:vAlign w:val="center"/>
          </w:tcPr>
          <w:p w14:paraId="375701E3" w14:textId="48C39EC2" w:rsidR="00793766" w:rsidRDefault="008C1954" w:rsidP="000446AC">
            <w:pPr>
              <w:spacing w:before="0"/>
              <w:rPr>
                <w:sz w:val="20"/>
              </w:rPr>
            </w:pPr>
            <w:r>
              <w:rPr>
                <w:sz w:val="20"/>
              </w:rPr>
              <w:t>Dobry; dobry; d</w:t>
            </w:r>
            <w:r w:rsidR="00793766">
              <w:rPr>
                <w:sz w:val="20"/>
              </w:rPr>
              <w:t>obry (2012)</w:t>
            </w:r>
          </w:p>
        </w:tc>
        <w:tc>
          <w:tcPr>
            <w:tcW w:w="1440" w:type="dxa"/>
            <w:vAlign w:val="center"/>
          </w:tcPr>
          <w:p w14:paraId="1FF02A13" w14:textId="3DCAFF96" w:rsidR="00793766" w:rsidRPr="00392B78" w:rsidRDefault="008C1954" w:rsidP="000446AC">
            <w:pPr>
              <w:spacing w:before="0"/>
              <w:rPr>
                <w:sz w:val="20"/>
              </w:rPr>
            </w:pPr>
            <w:r>
              <w:rPr>
                <w:sz w:val="20"/>
              </w:rPr>
              <w:t>D</w:t>
            </w:r>
            <w:r w:rsidR="00793766" w:rsidRPr="00392B78">
              <w:rPr>
                <w:sz w:val="20"/>
              </w:rPr>
              <w:t>obry stan chemiczny; dobry stan</w:t>
            </w:r>
            <w:r w:rsidR="00793766">
              <w:rPr>
                <w:sz w:val="20"/>
              </w:rPr>
              <w:t xml:space="preserve"> </w:t>
            </w:r>
            <w:r w:rsidR="00793766" w:rsidRPr="00392B78">
              <w:rPr>
                <w:sz w:val="20"/>
              </w:rPr>
              <w:t>ilościowy</w:t>
            </w:r>
          </w:p>
        </w:tc>
        <w:tc>
          <w:tcPr>
            <w:tcW w:w="3334" w:type="dxa"/>
            <w:vAlign w:val="center"/>
          </w:tcPr>
          <w:p w14:paraId="5B8ACEC0" w14:textId="77777777" w:rsidR="00793766" w:rsidRPr="00E53417" w:rsidRDefault="00793766" w:rsidP="000446AC">
            <w:pPr>
              <w:spacing w:before="0"/>
              <w:jc w:val="both"/>
              <w:rPr>
                <w:sz w:val="20"/>
              </w:rPr>
            </w:pPr>
            <w:r w:rsidRPr="00392B78">
              <w:rPr>
                <w:sz w:val="20"/>
              </w:rPr>
              <w:t>Działania</w:t>
            </w:r>
            <w:r>
              <w:rPr>
                <w:sz w:val="20"/>
              </w:rPr>
              <w:t xml:space="preserve"> podstawowe</w:t>
            </w:r>
            <w:r w:rsidRPr="00E53417">
              <w:rPr>
                <w:sz w:val="20"/>
              </w:rPr>
              <w:t>:</w:t>
            </w:r>
          </w:p>
          <w:p w14:paraId="772A9043" w14:textId="52435E06" w:rsidR="00793766" w:rsidRPr="00392B78" w:rsidRDefault="008C1954" w:rsidP="000446AC">
            <w:pPr>
              <w:spacing w:before="0"/>
              <w:jc w:val="both"/>
              <w:rPr>
                <w:sz w:val="20"/>
              </w:rPr>
            </w:pPr>
            <w:r>
              <w:rPr>
                <w:sz w:val="20"/>
              </w:rPr>
              <w:t>C</w:t>
            </w:r>
            <w:r w:rsidR="00793766" w:rsidRPr="00AA3A87">
              <w:rPr>
                <w:sz w:val="20"/>
              </w:rPr>
              <w:t>oroczne raportowanie pomiarów ilości eksploatowanych wód podziemnych przez właściciela/użytkownika ujęcia</w:t>
            </w:r>
            <w:r w:rsidR="00793766">
              <w:rPr>
                <w:sz w:val="20"/>
              </w:rPr>
              <w:t xml:space="preserve"> (</w:t>
            </w:r>
            <w:r w:rsidR="00793766" w:rsidRPr="00AA3A87">
              <w:rPr>
                <w:sz w:val="20"/>
              </w:rPr>
              <w:t>działanie ciągłe</w:t>
            </w:r>
            <w:r w:rsidR="00793766">
              <w:rPr>
                <w:sz w:val="20"/>
              </w:rPr>
              <w:t>); W</w:t>
            </w:r>
            <w:r w:rsidR="00793766" w:rsidRPr="004A2A2C">
              <w:rPr>
                <w:sz w:val="20"/>
              </w:rPr>
              <w:t>ydanie rozporządzenia na potrzeby u</w:t>
            </w:r>
            <w:r>
              <w:rPr>
                <w:sz w:val="20"/>
              </w:rPr>
              <w:t xml:space="preserve">stanowienia obszaru ochronnego </w:t>
            </w:r>
            <w:r w:rsidR="00793766" w:rsidRPr="004A2A2C">
              <w:rPr>
                <w:sz w:val="20"/>
              </w:rPr>
              <w:t>zbiornika wód śródlądowych (GZWP)</w:t>
            </w:r>
          </w:p>
        </w:tc>
      </w:tr>
      <w:tr w:rsidR="00793766" w:rsidRPr="00392B78" w14:paraId="381A8101" w14:textId="77777777" w:rsidTr="007B2B18">
        <w:trPr>
          <w:jc w:val="center"/>
        </w:trPr>
        <w:tc>
          <w:tcPr>
            <w:tcW w:w="1923" w:type="dxa"/>
            <w:vAlign w:val="center"/>
          </w:tcPr>
          <w:p w14:paraId="478F9CA9" w14:textId="77777777" w:rsidR="00793766" w:rsidRPr="007078B2" w:rsidRDefault="00793766" w:rsidP="000446AC">
            <w:pPr>
              <w:spacing w:before="0"/>
              <w:rPr>
                <w:sz w:val="20"/>
              </w:rPr>
            </w:pPr>
            <w:r w:rsidRPr="004A2A2C">
              <w:rPr>
                <w:sz w:val="20"/>
              </w:rPr>
              <w:t>PLGW2000165</w:t>
            </w:r>
          </w:p>
        </w:tc>
        <w:tc>
          <w:tcPr>
            <w:tcW w:w="1394" w:type="dxa"/>
            <w:vAlign w:val="center"/>
          </w:tcPr>
          <w:p w14:paraId="6B79C779" w14:textId="77777777" w:rsidR="00793766" w:rsidRPr="0033208C" w:rsidRDefault="00793766" w:rsidP="000446AC">
            <w:pPr>
              <w:spacing w:before="0"/>
              <w:rPr>
                <w:sz w:val="20"/>
              </w:rPr>
            </w:pPr>
            <w:r>
              <w:rPr>
                <w:sz w:val="20"/>
              </w:rPr>
              <w:t>165</w:t>
            </w:r>
          </w:p>
        </w:tc>
        <w:tc>
          <w:tcPr>
            <w:tcW w:w="1543" w:type="dxa"/>
            <w:vAlign w:val="center"/>
          </w:tcPr>
          <w:p w14:paraId="39E6631F" w14:textId="16314B10" w:rsidR="00793766" w:rsidRDefault="008C1954" w:rsidP="000446AC">
            <w:pPr>
              <w:spacing w:before="0"/>
              <w:rPr>
                <w:sz w:val="20"/>
              </w:rPr>
            </w:pPr>
            <w:r>
              <w:rPr>
                <w:sz w:val="20"/>
              </w:rPr>
              <w:t>Dobry; dobry; d</w:t>
            </w:r>
            <w:r w:rsidR="00793766">
              <w:rPr>
                <w:sz w:val="20"/>
              </w:rPr>
              <w:t>obry (2012)</w:t>
            </w:r>
          </w:p>
        </w:tc>
        <w:tc>
          <w:tcPr>
            <w:tcW w:w="1440" w:type="dxa"/>
            <w:vAlign w:val="center"/>
          </w:tcPr>
          <w:p w14:paraId="567560F8" w14:textId="721AA8BA" w:rsidR="00793766" w:rsidRPr="00392B78" w:rsidRDefault="008C1954" w:rsidP="000446AC">
            <w:pPr>
              <w:spacing w:before="0"/>
              <w:rPr>
                <w:sz w:val="20"/>
              </w:rPr>
            </w:pPr>
            <w:r>
              <w:rPr>
                <w:sz w:val="20"/>
              </w:rPr>
              <w:t>D</w:t>
            </w:r>
            <w:r w:rsidR="00793766" w:rsidRPr="00392B78">
              <w:rPr>
                <w:sz w:val="20"/>
              </w:rPr>
              <w:t>obry stan chemiczny; dobry stan</w:t>
            </w:r>
            <w:r w:rsidR="00793766">
              <w:rPr>
                <w:sz w:val="20"/>
              </w:rPr>
              <w:t xml:space="preserve"> </w:t>
            </w:r>
            <w:r w:rsidR="00793766" w:rsidRPr="00392B78">
              <w:rPr>
                <w:sz w:val="20"/>
              </w:rPr>
              <w:t>ilościowy</w:t>
            </w:r>
          </w:p>
        </w:tc>
        <w:tc>
          <w:tcPr>
            <w:tcW w:w="3334" w:type="dxa"/>
            <w:vAlign w:val="center"/>
          </w:tcPr>
          <w:p w14:paraId="7015F996" w14:textId="77777777" w:rsidR="00793766" w:rsidRPr="00E53417" w:rsidRDefault="00793766" w:rsidP="000446AC">
            <w:pPr>
              <w:spacing w:before="0"/>
              <w:jc w:val="both"/>
              <w:rPr>
                <w:sz w:val="20"/>
              </w:rPr>
            </w:pPr>
            <w:r w:rsidRPr="00392B78">
              <w:rPr>
                <w:sz w:val="20"/>
              </w:rPr>
              <w:t>Działania</w:t>
            </w:r>
            <w:r>
              <w:rPr>
                <w:sz w:val="20"/>
              </w:rPr>
              <w:t xml:space="preserve"> podstawowe</w:t>
            </w:r>
            <w:r w:rsidRPr="00E53417">
              <w:rPr>
                <w:sz w:val="20"/>
              </w:rPr>
              <w:t>:</w:t>
            </w:r>
          </w:p>
          <w:p w14:paraId="1614D420" w14:textId="5B8B730F" w:rsidR="00793766" w:rsidRPr="00392B78" w:rsidRDefault="008C1954" w:rsidP="000446AC">
            <w:pPr>
              <w:spacing w:before="0"/>
              <w:jc w:val="both"/>
              <w:rPr>
                <w:sz w:val="20"/>
              </w:rPr>
            </w:pPr>
            <w:r>
              <w:rPr>
                <w:sz w:val="20"/>
              </w:rPr>
              <w:t>C</w:t>
            </w:r>
            <w:r w:rsidR="00793766" w:rsidRPr="00AA3A87">
              <w:rPr>
                <w:sz w:val="20"/>
              </w:rPr>
              <w:t>oroczne raportowanie pomiarów ilości eksploatowanych wód podziemnych przez właściciela/użytkownika ujęcia</w:t>
            </w:r>
            <w:r w:rsidR="00793766">
              <w:rPr>
                <w:sz w:val="20"/>
              </w:rPr>
              <w:t xml:space="preserve"> (</w:t>
            </w:r>
            <w:r w:rsidR="00793766" w:rsidRPr="00AA3A87">
              <w:rPr>
                <w:sz w:val="20"/>
              </w:rPr>
              <w:t>działanie ciągłe</w:t>
            </w:r>
            <w:r w:rsidR="00793766">
              <w:rPr>
                <w:sz w:val="20"/>
              </w:rPr>
              <w:t>).</w:t>
            </w:r>
          </w:p>
        </w:tc>
      </w:tr>
    </w:tbl>
    <w:p w14:paraId="6BD3D1BC" w14:textId="256C6E68" w:rsidR="00793766" w:rsidRPr="00793766" w:rsidRDefault="00793766" w:rsidP="00793766">
      <w:pPr>
        <w:pStyle w:val="Legenda"/>
        <w:spacing w:before="0" w:after="120" w:line="264" w:lineRule="auto"/>
        <w:jc w:val="center"/>
        <w:rPr>
          <w:rFonts w:ascii="Calibri" w:hAnsi="Calibri" w:cs="Calibri"/>
          <w:b w:val="0"/>
          <w:i/>
        </w:rPr>
      </w:pPr>
      <w:r>
        <w:rPr>
          <w:rFonts w:ascii="Calibri" w:hAnsi="Calibri" w:cs="Calibri"/>
          <w:b w:val="0"/>
          <w:i/>
        </w:rPr>
        <w:t>Źródło:</w:t>
      </w:r>
      <w:r w:rsidRPr="00793766">
        <w:rPr>
          <w:rFonts w:ascii="Calibri" w:hAnsi="Calibri" w:cs="Calibri"/>
          <w:b w:val="0"/>
          <w:i/>
        </w:rPr>
        <w:t xml:space="preserve"> Opracowanie własne z wykorzystaniem bazy danych </w:t>
      </w:r>
      <w:proofErr w:type="spellStart"/>
      <w:r w:rsidRPr="00793766">
        <w:rPr>
          <w:rFonts w:ascii="Calibri" w:hAnsi="Calibri" w:cs="Calibri"/>
          <w:b w:val="0"/>
          <w:i/>
        </w:rPr>
        <w:t>aPWŚK</w:t>
      </w:r>
      <w:proofErr w:type="spellEnd"/>
    </w:p>
    <w:p w14:paraId="1BBF9473" w14:textId="4E43B4CB" w:rsidR="00FB0960" w:rsidRDefault="00793766" w:rsidP="000446AC">
      <w:pPr>
        <w:spacing w:before="0" w:after="120" w:line="264" w:lineRule="auto"/>
        <w:jc w:val="both"/>
        <w:rPr>
          <w:rFonts w:cstheme="minorHAnsi"/>
        </w:rPr>
      </w:pPr>
      <w:r w:rsidRPr="00A84549">
        <w:rPr>
          <w:rFonts w:cstheme="minorHAnsi"/>
        </w:rPr>
        <w:t xml:space="preserve">Dane z bazy danych Programu Wodno-Środowiskowego Kraju przedstawiają stan ogólny wód powierzchniowych na terenie </w:t>
      </w:r>
      <w:r>
        <w:rPr>
          <w:rFonts w:cstheme="minorHAnsi"/>
        </w:rPr>
        <w:t xml:space="preserve">gminy jako </w:t>
      </w:r>
      <w:r w:rsidR="008C1954">
        <w:rPr>
          <w:rFonts w:cstheme="minorHAnsi"/>
        </w:rPr>
        <w:t>„</w:t>
      </w:r>
      <w:r>
        <w:rPr>
          <w:rFonts w:cstheme="minorHAnsi"/>
        </w:rPr>
        <w:t>co najmniej dobry</w:t>
      </w:r>
      <w:r w:rsidR="008C1954">
        <w:rPr>
          <w:rFonts w:cstheme="minorHAnsi"/>
        </w:rPr>
        <w:t>”</w:t>
      </w:r>
      <w:r>
        <w:rPr>
          <w:rFonts w:cstheme="minorHAnsi"/>
        </w:rPr>
        <w:t xml:space="preserve">, co w świetle z reguły spotykanych ocen JCWP w regionie należy uznać za bardzo dobry wynik, mogący stanowić o przewadze konkurencyjnej gminy. Zwraca się uwagę, że stan ten występuje przy jednocześnie licznych planowanych działaniach mających </w:t>
      </w:r>
      <w:r w:rsidR="008C1954">
        <w:rPr>
          <w:rFonts w:cstheme="minorHAnsi"/>
        </w:rPr>
        <w:t xml:space="preserve">na celu </w:t>
      </w:r>
      <w:r>
        <w:rPr>
          <w:rFonts w:cstheme="minorHAnsi"/>
        </w:rPr>
        <w:t xml:space="preserve">wzmocnienie ochrony wód w gminie Rabka-Zdrój i gminach w górnych biegach cieków, tj. kontrole, modernizacje i budowy nowych zbiorników indywidualnych, modernizacje oczyszczalni, regularne usuwanie nieczystości, oceny jakości wód czy przywracanie drożności cieków. Zakłada się również tzw. działania uzupełniające, </w:t>
      </w:r>
      <w:r w:rsidR="008C1954">
        <w:rPr>
          <w:rFonts w:cstheme="minorHAnsi"/>
        </w:rPr>
        <w:t>czyli</w:t>
      </w:r>
      <w:r>
        <w:rPr>
          <w:rFonts w:cstheme="minorHAnsi"/>
        </w:rPr>
        <w:t xml:space="preserve"> weryfikacje bądź opracowanie</w:t>
      </w:r>
      <w:r w:rsidR="008C1954">
        <w:rPr>
          <w:rFonts w:cstheme="minorHAnsi"/>
        </w:rPr>
        <w:t xml:space="preserve"> warunków korzystania ze zlewni</w:t>
      </w:r>
      <w:r>
        <w:rPr>
          <w:rFonts w:cstheme="minorHAnsi"/>
        </w:rPr>
        <w:t xml:space="preserve"> w przypadku większości rzek i potoków. W</w:t>
      </w:r>
      <w:r w:rsidRPr="00A84549">
        <w:rPr>
          <w:rFonts w:cstheme="minorHAnsi"/>
        </w:rPr>
        <w:t xml:space="preserve"> granicach </w:t>
      </w:r>
      <w:r>
        <w:rPr>
          <w:rFonts w:cstheme="minorHAnsi"/>
        </w:rPr>
        <w:t xml:space="preserve">gminy </w:t>
      </w:r>
      <w:r w:rsidRPr="00A84549">
        <w:rPr>
          <w:rFonts w:cstheme="minorHAnsi"/>
        </w:rPr>
        <w:t xml:space="preserve">znajdują się jednolite części wód podziemnych nr </w:t>
      </w:r>
      <w:r>
        <w:rPr>
          <w:rFonts w:cstheme="minorHAnsi"/>
        </w:rPr>
        <w:t>159, 161 i 165. Ich s</w:t>
      </w:r>
      <w:r w:rsidRPr="00A84549">
        <w:rPr>
          <w:rFonts w:cstheme="minorHAnsi"/>
        </w:rPr>
        <w:t xml:space="preserve">tan ogólny, chemiczny i ilościowy </w:t>
      </w:r>
      <w:r>
        <w:rPr>
          <w:rFonts w:cstheme="minorHAnsi"/>
        </w:rPr>
        <w:t xml:space="preserve">został określony jako dobry. Na dedykowane im działania składa się przede wszystkim coroczne raportowanie eksploatacji wód, zaś w przypadku </w:t>
      </w:r>
      <w:proofErr w:type="spellStart"/>
      <w:r>
        <w:rPr>
          <w:rFonts w:cstheme="minorHAnsi"/>
        </w:rPr>
        <w:t>JCWPd</w:t>
      </w:r>
      <w:proofErr w:type="spellEnd"/>
      <w:r>
        <w:rPr>
          <w:rFonts w:cstheme="minorHAnsi"/>
        </w:rPr>
        <w:t xml:space="preserve"> nr 161 dodatkowo określono potrzebę wydania rozporządzenia ustanawiającego obszar chroniony dla ich wód.</w:t>
      </w:r>
    </w:p>
    <w:p w14:paraId="445AFCDC" w14:textId="1D328C89" w:rsidR="000446AC" w:rsidRPr="000446AC" w:rsidRDefault="001848E1" w:rsidP="000446AC">
      <w:pPr>
        <w:spacing w:before="0" w:after="120" w:line="264" w:lineRule="auto"/>
        <w:jc w:val="both"/>
        <w:rPr>
          <w:rFonts w:cstheme="minorHAnsi"/>
        </w:rPr>
      </w:pPr>
      <w:r w:rsidRPr="001848E1">
        <w:rPr>
          <w:rFonts w:cstheme="minorHAnsi"/>
        </w:rPr>
        <w:t>Dbałość o odpowiednią jakość w</w:t>
      </w:r>
      <w:r>
        <w:rPr>
          <w:rFonts w:cstheme="minorHAnsi"/>
        </w:rPr>
        <w:t xml:space="preserve">ód stanowi jeden z priorytetów </w:t>
      </w:r>
      <w:r w:rsidR="000446AC">
        <w:rPr>
          <w:rFonts w:cstheme="minorHAnsi"/>
        </w:rPr>
        <w:t xml:space="preserve">niniejszej </w:t>
      </w:r>
      <w:r>
        <w:rPr>
          <w:rFonts w:cstheme="minorHAnsi"/>
        </w:rPr>
        <w:t>s</w:t>
      </w:r>
      <w:r w:rsidRPr="001848E1">
        <w:rPr>
          <w:rFonts w:cstheme="minorHAnsi"/>
        </w:rPr>
        <w:t xml:space="preserve">trategii, o czym świadczy m.in. cel operacyjny 2.1. </w:t>
      </w:r>
      <w:r w:rsidR="000446AC" w:rsidRPr="000446AC">
        <w:rPr>
          <w:rFonts w:cstheme="minorHAnsi"/>
        </w:rPr>
        <w:t>Rozwój infrastruktury technicznej, ochrona i zachowanie wysokiej jakości zasobów środowiskowych oraz ograniczenie niekorzystnego wpływu na k</w:t>
      </w:r>
      <w:r w:rsidR="000446AC">
        <w:rPr>
          <w:rFonts w:cstheme="minorHAnsi"/>
        </w:rPr>
        <w:t xml:space="preserve">limat i adaptacja do jego zmian </w:t>
      </w:r>
      <w:r w:rsidRPr="001848E1">
        <w:rPr>
          <w:rFonts w:cstheme="minorHAnsi"/>
        </w:rPr>
        <w:t>oraz określone w nim zadania</w:t>
      </w:r>
      <w:r w:rsidR="000446AC">
        <w:rPr>
          <w:rFonts w:cstheme="minorHAnsi"/>
        </w:rPr>
        <w:t xml:space="preserve"> dotyczące m.in. rozwoju systemu kanalizacji i oczyszczania ścieków oraz w</w:t>
      </w:r>
      <w:r w:rsidR="000446AC" w:rsidRPr="000446AC">
        <w:rPr>
          <w:rFonts w:cstheme="minorHAnsi"/>
        </w:rPr>
        <w:t>spółprac</w:t>
      </w:r>
      <w:r w:rsidR="000446AC">
        <w:rPr>
          <w:rFonts w:cstheme="minorHAnsi"/>
        </w:rPr>
        <w:t>y</w:t>
      </w:r>
      <w:r w:rsidR="000446AC" w:rsidRPr="000446AC">
        <w:rPr>
          <w:rFonts w:cstheme="minorHAnsi"/>
        </w:rPr>
        <w:t xml:space="preserve"> z podmiotami zewnętrznymi w zakresie monitoringu i poprawy jakości wód</w:t>
      </w:r>
      <w:r w:rsidR="000446AC">
        <w:rPr>
          <w:rFonts w:cstheme="minorHAnsi"/>
        </w:rPr>
        <w:t>.</w:t>
      </w:r>
    </w:p>
    <w:p w14:paraId="599AA5FA" w14:textId="4492873D" w:rsidR="00C93369" w:rsidRPr="001F63F9" w:rsidRDefault="00C93369" w:rsidP="000446AC">
      <w:pPr>
        <w:spacing w:before="0" w:after="120" w:line="264" w:lineRule="auto"/>
        <w:jc w:val="both"/>
        <w:rPr>
          <w:rFonts w:ascii="Calibri" w:hAnsi="Calibri" w:cs="Calibri"/>
          <w:b/>
          <w:i/>
        </w:rPr>
      </w:pPr>
      <w:r w:rsidRPr="001F63F9">
        <w:rPr>
          <w:rFonts w:ascii="Calibri" w:hAnsi="Calibri" w:cs="Calibri"/>
          <w:b/>
          <w:i/>
        </w:rPr>
        <w:t>Plan przeciwdziałania skutkom suszy</w:t>
      </w:r>
    </w:p>
    <w:p w14:paraId="1CDE4363" w14:textId="0DEC7A2D" w:rsidR="00C93369" w:rsidRPr="001F63F9" w:rsidRDefault="00BD6D78" w:rsidP="000446AC">
      <w:pPr>
        <w:spacing w:before="0" w:after="120" w:line="264" w:lineRule="auto"/>
        <w:jc w:val="both"/>
        <w:rPr>
          <w:rFonts w:ascii="Calibri" w:hAnsi="Calibri" w:cs="Calibri"/>
        </w:rPr>
      </w:pPr>
      <w:r>
        <w:rPr>
          <w:rFonts w:ascii="Calibri" w:hAnsi="Calibri" w:cs="Calibri"/>
        </w:rPr>
        <w:t>Strategia Rozwoju Gminy Rabka-Zdrój na lata 2022-2030</w:t>
      </w:r>
      <w:r w:rsidR="00C93369" w:rsidRPr="001F63F9">
        <w:rPr>
          <w:rFonts w:ascii="Calibri" w:hAnsi="Calibri" w:cs="Calibri"/>
        </w:rPr>
        <w:t xml:space="preserve"> zakłada i promuje </w:t>
      </w:r>
      <w:r w:rsidR="000446AC">
        <w:rPr>
          <w:rFonts w:ascii="Calibri" w:hAnsi="Calibri" w:cs="Calibri"/>
        </w:rPr>
        <w:t xml:space="preserve">również </w:t>
      </w:r>
      <w:r w:rsidR="00C93369" w:rsidRPr="001F63F9">
        <w:rPr>
          <w:rFonts w:ascii="Calibri" w:hAnsi="Calibri" w:cs="Calibri"/>
        </w:rPr>
        <w:t xml:space="preserve">działania minimalizujące skutki suszy, podejmowane zarówno przez samorząd, mieszkańców, jak i organy administracji rządowej. Bezpośrednio wskazuje na to </w:t>
      </w:r>
      <w:r w:rsidR="000446AC">
        <w:rPr>
          <w:rFonts w:ascii="Calibri" w:hAnsi="Calibri" w:cs="Calibri"/>
        </w:rPr>
        <w:t xml:space="preserve">wspomniany </w:t>
      </w:r>
      <w:r w:rsidR="00C93369" w:rsidRPr="001F63F9">
        <w:rPr>
          <w:rFonts w:ascii="Calibri" w:hAnsi="Calibri" w:cs="Calibri"/>
        </w:rPr>
        <w:t xml:space="preserve">cel operacyjny </w:t>
      </w:r>
      <w:r w:rsidR="000446AC">
        <w:rPr>
          <w:rFonts w:ascii="Calibri" w:hAnsi="Calibri" w:cs="Calibri"/>
        </w:rPr>
        <w:t>2.1.</w:t>
      </w:r>
      <w:r w:rsidR="008C1954">
        <w:rPr>
          <w:rFonts w:ascii="Calibri" w:hAnsi="Calibri" w:cs="Calibri"/>
        </w:rPr>
        <w:t xml:space="preserve"> </w:t>
      </w:r>
      <w:r w:rsidR="00C93369" w:rsidRPr="001F63F9">
        <w:rPr>
          <w:rFonts w:ascii="Calibri" w:hAnsi="Calibri" w:cs="Calibri"/>
        </w:rPr>
        <w:t>oraz zaplanowane w je</w:t>
      </w:r>
      <w:r w:rsidR="000446AC">
        <w:rPr>
          <w:rFonts w:ascii="Calibri" w:hAnsi="Calibri" w:cs="Calibri"/>
        </w:rPr>
        <w:t>go ramach kierunki działań dotyczące m.in. wdrażania i promowania</w:t>
      </w:r>
      <w:r w:rsidR="000446AC" w:rsidRPr="000446AC">
        <w:rPr>
          <w:rFonts w:ascii="Calibri" w:hAnsi="Calibri" w:cs="Calibri"/>
        </w:rPr>
        <w:t xml:space="preserve"> idei Rabki-Z</w:t>
      </w:r>
      <w:r w:rsidR="000446AC">
        <w:rPr>
          <w:rFonts w:ascii="Calibri" w:hAnsi="Calibri" w:cs="Calibri"/>
        </w:rPr>
        <w:t xml:space="preserve">droju jako „gminy gąbki” poprzez </w:t>
      </w:r>
      <w:r w:rsidR="000446AC" w:rsidRPr="000446AC">
        <w:rPr>
          <w:rFonts w:ascii="Calibri" w:hAnsi="Calibri" w:cs="Calibri"/>
        </w:rPr>
        <w:t>rozwój zielonej i błękitnej infrastruktury</w:t>
      </w:r>
      <w:r w:rsidR="000446AC">
        <w:rPr>
          <w:rFonts w:ascii="Calibri" w:hAnsi="Calibri" w:cs="Calibri"/>
        </w:rPr>
        <w:t>.</w:t>
      </w:r>
      <w:r w:rsidR="000446AC" w:rsidRPr="000446AC">
        <w:rPr>
          <w:rFonts w:ascii="Calibri" w:hAnsi="Calibri" w:cs="Calibri"/>
        </w:rPr>
        <w:t xml:space="preserve"> </w:t>
      </w:r>
      <w:r w:rsidR="00C93369" w:rsidRPr="001F63F9">
        <w:rPr>
          <w:rFonts w:ascii="Calibri" w:hAnsi="Calibri" w:cs="Calibri"/>
        </w:rPr>
        <w:t xml:space="preserve">W tym zakresie strategia jest spójna z Planem Przeciwdziałania Skutkom Suszy, przyjętym na mocy rozporządzenia Ministra </w:t>
      </w:r>
      <w:r w:rsidR="00C93369" w:rsidRPr="001F63F9">
        <w:rPr>
          <w:rFonts w:ascii="Calibri" w:hAnsi="Calibri" w:cs="Calibri"/>
        </w:rPr>
        <w:lastRenderedPageBreak/>
        <w:t>Infrastruktury z dnia 15 lipca 2021</w:t>
      </w:r>
      <w:r w:rsidR="00FB0960" w:rsidRPr="001F63F9">
        <w:rPr>
          <w:rFonts w:ascii="Calibri" w:hAnsi="Calibri" w:cs="Calibri"/>
        </w:rPr>
        <w:t xml:space="preserve"> </w:t>
      </w:r>
      <w:r w:rsidR="00C93369" w:rsidRPr="001F63F9">
        <w:rPr>
          <w:rFonts w:ascii="Calibri" w:hAnsi="Calibri" w:cs="Calibri"/>
        </w:rPr>
        <w:t>r. w sprawie przyjęcia Planu przeciwdziałania skutkom suszy (Dz. U. 2021r. poz. 1615).</w:t>
      </w:r>
    </w:p>
    <w:p w14:paraId="6A8B054D" w14:textId="77777777" w:rsidR="00C93369" w:rsidRPr="001F63F9" w:rsidRDefault="00C93369" w:rsidP="000446AC">
      <w:pPr>
        <w:spacing w:before="0" w:after="120" w:line="264" w:lineRule="auto"/>
        <w:jc w:val="both"/>
        <w:rPr>
          <w:rFonts w:ascii="Calibri" w:hAnsi="Calibri" w:cs="Calibri"/>
        </w:rPr>
      </w:pPr>
      <w:r w:rsidRPr="001F63F9">
        <w:rPr>
          <w:rFonts w:ascii="Calibri" w:hAnsi="Calibri" w:cs="Calibri"/>
        </w:rPr>
        <w:t>Susza, obok powodzi jest jednym z najbardziej dotkliwych zjawisk naturalnych oddziałujących na społeczeństwo, środowisko i gospodarkę całego kraju. W najbliższych latach spodziewany jest wzrost intensywności i częstotliwości występowania susz. Głównym celem planu jest przeciwdziałanie ich skutkom, co należy odnosić do procesu kształtowania zasobów wodnych oraz do racjonalnego korzystania z zasobów wodnych. Cele szczegółowe Planu dotyczą zidentyfikowanych obszarów ryzyka związanego z suszą: społeczeństwa, gospodarki i środowiska i obejmują:</w:t>
      </w:r>
    </w:p>
    <w:p w14:paraId="7257407F" w14:textId="77777777" w:rsidR="00C93369" w:rsidRPr="001F63F9" w:rsidRDefault="00C93369" w:rsidP="008646B2">
      <w:pPr>
        <w:pStyle w:val="Akapitzlist"/>
        <w:numPr>
          <w:ilvl w:val="0"/>
          <w:numId w:val="14"/>
        </w:numPr>
        <w:spacing w:before="0" w:after="120" w:line="264" w:lineRule="auto"/>
        <w:ind w:left="714" w:hanging="357"/>
        <w:contextualSpacing w:val="0"/>
        <w:jc w:val="both"/>
        <w:rPr>
          <w:rFonts w:ascii="Calibri" w:hAnsi="Calibri" w:cs="Calibri"/>
        </w:rPr>
      </w:pPr>
      <w:r w:rsidRPr="001F63F9">
        <w:rPr>
          <w:rFonts w:ascii="Calibri" w:hAnsi="Calibri" w:cs="Calibri"/>
        </w:rPr>
        <w:t>skuteczne zarządzanie zasobami wodnymi dla zwiększenia dyspozycyjnych zasobów wodnych na obszarach dorzeczy,</w:t>
      </w:r>
    </w:p>
    <w:p w14:paraId="18524D10" w14:textId="77777777" w:rsidR="00C93369" w:rsidRPr="001F63F9" w:rsidRDefault="00C93369" w:rsidP="008646B2">
      <w:pPr>
        <w:pStyle w:val="Akapitzlist"/>
        <w:numPr>
          <w:ilvl w:val="0"/>
          <w:numId w:val="14"/>
        </w:numPr>
        <w:spacing w:before="0" w:after="120" w:line="264" w:lineRule="auto"/>
        <w:ind w:left="714" w:hanging="357"/>
        <w:contextualSpacing w:val="0"/>
        <w:jc w:val="both"/>
        <w:rPr>
          <w:rFonts w:ascii="Calibri" w:hAnsi="Calibri" w:cs="Calibri"/>
        </w:rPr>
      </w:pPr>
      <w:r w:rsidRPr="001F63F9">
        <w:rPr>
          <w:rFonts w:ascii="Calibri" w:hAnsi="Calibri" w:cs="Calibri"/>
        </w:rPr>
        <w:t>zwiększanie retencji na obszarach dorzeczy,</w:t>
      </w:r>
    </w:p>
    <w:p w14:paraId="28631B48" w14:textId="77777777" w:rsidR="00C93369" w:rsidRPr="001F63F9" w:rsidRDefault="00C93369" w:rsidP="008646B2">
      <w:pPr>
        <w:pStyle w:val="Akapitzlist"/>
        <w:numPr>
          <w:ilvl w:val="0"/>
          <w:numId w:val="14"/>
        </w:numPr>
        <w:spacing w:before="0" w:after="120" w:line="264" w:lineRule="auto"/>
        <w:ind w:left="714" w:hanging="357"/>
        <w:contextualSpacing w:val="0"/>
        <w:jc w:val="both"/>
        <w:rPr>
          <w:rFonts w:ascii="Calibri" w:hAnsi="Calibri" w:cs="Calibri"/>
        </w:rPr>
      </w:pPr>
      <w:r w:rsidRPr="001F63F9">
        <w:rPr>
          <w:rFonts w:ascii="Calibri" w:hAnsi="Calibri" w:cs="Calibri"/>
        </w:rPr>
        <w:t>edukacja i zarządzanie ryzykiem suszy,</w:t>
      </w:r>
    </w:p>
    <w:p w14:paraId="7D1A6308" w14:textId="77777777" w:rsidR="00C93369" w:rsidRPr="001F63F9" w:rsidRDefault="00C93369" w:rsidP="008646B2">
      <w:pPr>
        <w:pStyle w:val="Akapitzlist"/>
        <w:numPr>
          <w:ilvl w:val="0"/>
          <w:numId w:val="14"/>
        </w:numPr>
        <w:spacing w:before="0" w:after="120" w:line="264" w:lineRule="auto"/>
        <w:ind w:left="714" w:hanging="357"/>
        <w:contextualSpacing w:val="0"/>
        <w:jc w:val="both"/>
        <w:rPr>
          <w:rFonts w:ascii="Calibri" w:hAnsi="Calibri" w:cs="Calibri"/>
        </w:rPr>
      </w:pPr>
      <w:r w:rsidRPr="001F63F9">
        <w:rPr>
          <w:rFonts w:ascii="Calibri" w:hAnsi="Calibri" w:cs="Calibri"/>
        </w:rPr>
        <w:t>formalizacja i zaplanowanie finansowania działań służących przeciwdziałaniu skutkom suszy.</w:t>
      </w:r>
    </w:p>
    <w:p w14:paraId="78562DDA" w14:textId="77777777" w:rsidR="00C93369" w:rsidRPr="001F63F9" w:rsidRDefault="00C93369" w:rsidP="000446AC">
      <w:pPr>
        <w:spacing w:before="0" w:after="120" w:line="264" w:lineRule="auto"/>
        <w:jc w:val="both"/>
        <w:rPr>
          <w:rFonts w:ascii="Calibri" w:hAnsi="Calibri" w:cs="Calibri"/>
        </w:rPr>
      </w:pPr>
      <w:r w:rsidRPr="001F63F9">
        <w:rPr>
          <w:rFonts w:ascii="Calibri" w:hAnsi="Calibri" w:cs="Calibri"/>
        </w:rPr>
        <w:t xml:space="preserve">Strategia postępowania w obszarze przeciwdziałania skutkom suszy zakłada przede wszystkim działania proaktywne, czyli zapobiegające oraz zmniejszające prawdopodobieństwo wystąpienia negatywnych skutków suszy, realizowane niezależnie od faktycznego wystąpienia zjawiska suszy. </w:t>
      </w:r>
    </w:p>
    <w:p w14:paraId="1D29FF74" w14:textId="638D2EDB" w:rsidR="00C93369" w:rsidRPr="001F63F9" w:rsidRDefault="00C93369" w:rsidP="000446AC">
      <w:pPr>
        <w:spacing w:before="0" w:after="120" w:line="264" w:lineRule="auto"/>
        <w:jc w:val="both"/>
        <w:rPr>
          <w:rFonts w:ascii="Calibri" w:hAnsi="Calibri" w:cs="Calibri"/>
        </w:rPr>
      </w:pPr>
      <w:r w:rsidRPr="001F63F9">
        <w:rPr>
          <w:rFonts w:ascii="Calibri" w:hAnsi="Calibri" w:cs="Calibri"/>
        </w:rPr>
        <w:t xml:space="preserve">Zgodnie z założeniami Plany Przeciwdziałania Skutkom Suszy, w odniesieniu do obszaru gminy </w:t>
      </w:r>
      <w:r w:rsidR="00BD6D78">
        <w:rPr>
          <w:rFonts w:ascii="Calibri" w:hAnsi="Calibri" w:cs="Calibri"/>
        </w:rPr>
        <w:t>Rabka-Zdrój</w:t>
      </w:r>
      <w:r w:rsidRPr="001F63F9">
        <w:rPr>
          <w:rFonts w:ascii="Calibri" w:hAnsi="Calibri" w:cs="Calibri"/>
        </w:rPr>
        <w:t xml:space="preserve"> mowa m.in. o następujących działaniach:</w:t>
      </w:r>
    </w:p>
    <w:p w14:paraId="6F39D756" w14:textId="77777777" w:rsidR="00C93369" w:rsidRPr="001F63F9" w:rsidRDefault="00C93369" w:rsidP="008646B2">
      <w:pPr>
        <w:pStyle w:val="Akapitzlist"/>
        <w:numPr>
          <w:ilvl w:val="0"/>
          <w:numId w:val="14"/>
        </w:numPr>
        <w:spacing w:before="0" w:after="120" w:line="264" w:lineRule="auto"/>
        <w:ind w:left="714" w:hanging="357"/>
        <w:contextualSpacing w:val="0"/>
        <w:jc w:val="both"/>
        <w:rPr>
          <w:rFonts w:ascii="Calibri" w:hAnsi="Calibri" w:cs="Calibri"/>
        </w:rPr>
      </w:pPr>
      <w:r w:rsidRPr="001F63F9">
        <w:rPr>
          <w:rFonts w:ascii="Calibri" w:hAnsi="Calibri" w:cs="Calibri"/>
        </w:rPr>
        <w:t>Zwiększenie ilości i czasu retencji wód na gruntach rolnych (działanie 1),</w:t>
      </w:r>
    </w:p>
    <w:p w14:paraId="1906E20D" w14:textId="77777777" w:rsidR="00C93369" w:rsidRPr="001F63F9" w:rsidRDefault="00C93369" w:rsidP="008646B2">
      <w:pPr>
        <w:pStyle w:val="Akapitzlist"/>
        <w:numPr>
          <w:ilvl w:val="0"/>
          <w:numId w:val="14"/>
        </w:numPr>
        <w:spacing w:before="0" w:after="120" w:line="264" w:lineRule="auto"/>
        <w:ind w:left="714" w:hanging="357"/>
        <w:contextualSpacing w:val="0"/>
        <w:jc w:val="both"/>
        <w:rPr>
          <w:rFonts w:ascii="Calibri" w:hAnsi="Calibri" w:cs="Calibri"/>
        </w:rPr>
      </w:pPr>
      <w:r w:rsidRPr="001F63F9">
        <w:rPr>
          <w:rFonts w:ascii="Calibri" w:hAnsi="Calibri" w:cs="Calibri"/>
        </w:rPr>
        <w:t>Retencja i zagospodarowanie wód opadowych i roztopowych na terenach zurbanizowanych (działanie 3),</w:t>
      </w:r>
    </w:p>
    <w:p w14:paraId="381ABE1A" w14:textId="77777777" w:rsidR="00C93369" w:rsidRPr="001F63F9" w:rsidRDefault="00C93369" w:rsidP="008646B2">
      <w:pPr>
        <w:pStyle w:val="Akapitzlist"/>
        <w:numPr>
          <w:ilvl w:val="0"/>
          <w:numId w:val="14"/>
        </w:numPr>
        <w:spacing w:before="0" w:after="120" w:line="264" w:lineRule="auto"/>
        <w:ind w:left="714" w:hanging="357"/>
        <w:contextualSpacing w:val="0"/>
        <w:jc w:val="both"/>
        <w:rPr>
          <w:rFonts w:ascii="Calibri" w:hAnsi="Calibri" w:cs="Calibri"/>
        </w:rPr>
      </w:pPr>
      <w:r w:rsidRPr="001F63F9">
        <w:rPr>
          <w:rFonts w:ascii="Calibri" w:hAnsi="Calibri" w:cs="Calibri"/>
        </w:rPr>
        <w:t>Realizacja przedsięwzięć zmierzających do zwiększania lub odtwarzania naturalnej retencji (działanie 4),</w:t>
      </w:r>
    </w:p>
    <w:p w14:paraId="74FBB9D1" w14:textId="77777777" w:rsidR="00C93369" w:rsidRPr="001F63F9" w:rsidRDefault="00C93369" w:rsidP="008646B2">
      <w:pPr>
        <w:pStyle w:val="Akapitzlist"/>
        <w:numPr>
          <w:ilvl w:val="0"/>
          <w:numId w:val="14"/>
        </w:numPr>
        <w:spacing w:before="0" w:after="120" w:line="264" w:lineRule="auto"/>
        <w:ind w:left="714" w:hanging="357"/>
        <w:contextualSpacing w:val="0"/>
        <w:jc w:val="both"/>
        <w:rPr>
          <w:rFonts w:ascii="Calibri" w:hAnsi="Calibri" w:cs="Calibri"/>
        </w:rPr>
      </w:pPr>
      <w:r w:rsidRPr="001F63F9">
        <w:rPr>
          <w:rFonts w:ascii="Calibri" w:hAnsi="Calibri" w:cs="Calibri"/>
        </w:rPr>
        <w:t>Analiza możliwości zwiększania retencji w zlewniach z zastosowaniem naturalnej i sztucznej retencji (działanie 6),</w:t>
      </w:r>
    </w:p>
    <w:p w14:paraId="781486FA" w14:textId="77777777" w:rsidR="00C93369" w:rsidRPr="001F63F9" w:rsidRDefault="00C93369" w:rsidP="008646B2">
      <w:pPr>
        <w:pStyle w:val="Akapitzlist"/>
        <w:numPr>
          <w:ilvl w:val="0"/>
          <w:numId w:val="14"/>
        </w:numPr>
        <w:spacing w:before="0" w:after="120" w:line="264" w:lineRule="auto"/>
        <w:ind w:left="714" w:hanging="357"/>
        <w:contextualSpacing w:val="0"/>
        <w:jc w:val="both"/>
        <w:rPr>
          <w:rFonts w:ascii="Calibri" w:hAnsi="Calibri" w:cs="Calibri"/>
        </w:rPr>
      </w:pPr>
      <w:r w:rsidRPr="001F63F9">
        <w:rPr>
          <w:rFonts w:ascii="Calibri" w:hAnsi="Calibri" w:cs="Calibri"/>
        </w:rPr>
        <w:t>Budowa oraz przebudowa urządzeń melioracyjnych wodnych dla zwiększania retencji glebowej (działanie 8),</w:t>
      </w:r>
    </w:p>
    <w:p w14:paraId="5FCB0EF2" w14:textId="77777777" w:rsidR="00C93369" w:rsidRPr="001F63F9" w:rsidRDefault="00C93369" w:rsidP="008646B2">
      <w:pPr>
        <w:pStyle w:val="Akapitzlist"/>
        <w:numPr>
          <w:ilvl w:val="0"/>
          <w:numId w:val="14"/>
        </w:numPr>
        <w:spacing w:before="0" w:after="120" w:line="264" w:lineRule="auto"/>
        <w:ind w:left="714" w:hanging="357"/>
        <w:contextualSpacing w:val="0"/>
        <w:jc w:val="both"/>
        <w:rPr>
          <w:rFonts w:ascii="Calibri" w:hAnsi="Calibri" w:cs="Calibri"/>
        </w:rPr>
      </w:pPr>
      <w:r w:rsidRPr="001F63F9">
        <w:rPr>
          <w:rFonts w:ascii="Calibri" w:hAnsi="Calibri" w:cs="Calibri"/>
        </w:rPr>
        <w:t xml:space="preserve">Budowa i przebudowa ujęć wód podziemnych do poboru na cele </w:t>
      </w:r>
      <w:proofErr w:type="spellStart"/>
      <w:r w:rsidRPr="001F63F9">
        <w:rPr>
          <w:rFonts w:ascii="Calibri" w:hAnsi="Calibri" w:cs="Calibri"/>
        </w:rPr>
        <w:t>nawodnień</w:t>
      </w:r>
      <w:proofErr w:type="spellEnd"/>
      <w:r w:rsidRPr="001F63F9">
        <w:rPr>
          <w:rFonts w:ascii="Calibri" w:hAnsi="Calibri" w:cs="Calibri"/>
        </w:rPr>
        <w:t xml:space="preserve"> rolniczych oraz budowa i przebudowa </w:t>
      </w:r>
      <w:proofErr w:type="spellStart"/>
      <w:r w:rsidRPr="001F63F9">
        <w:rPr>
          <w:rFonts w:ascii="Calibri" w:hAnsi="Calibri" w:cs="Calibri"/>
        </w:rPr>
        <w:t>wodooszczędnych</w:t>
      </w:r>
      <w:proofErr w:type="spellEnd"/>
      <w:r w:rsidRPr="001F63F9">
        <w:rPr>
          <w:rFonts w:ascii="Calibri" w:hAnsi="Calibri" w:cs="Calibri"/>
        </w:rPr>
        <w:t xml:space="preserve"> systemów nawadniania wykorzystujących zasoby wód podziemnych (działanie 10),</w:t>
      </w:r>
    </w:p>
    <w:p w14:paraId="0C09509B" w14:textId="19D6414F" w:rsidR="00C93369" w:rsidRDefault="00C93369" w:rsidP="008646B2">
      <w:pPr>
        <w:pStyle w:val="Akapitzlist"/>
        <w:numPr>
          <w:ilvl w:val="0"/>
          <w:numId w:val="14"/>
        </w:numPr>
        <w:spacing w:before="0" w:after="120" w:line="264" w:lineRule="auto"/>
        <w:ind w:left="714" w:hanging="357"/>
        <w:contextualSpacing w:val="0"/>
        <w:jc w:val="both"/>
        <w:rPr>
          <w:rFonts w:ascii="Calibri" w:hAnsi="Calibri" w:cs="Calibri"/>
        </w:rPr>
      </w:pPr>
      <w:r w:rsidRPr="001F63F9">
        <w:rPr>
          <w:rFonts w:ascii="Calibri" w:hAnsi="Calibri" w:cs="Calibri"/>
        </w:rPr>
        <w:t>Przeprowadzenie weryfikacji zasad gospodarowania wodą w zbiornik</w:t>
      </w:r>
      <w:r w:rsidR="00274DA8">
        <w:rPr>
          <w:rFonts w:ascii="Calibri" w:hAnsi="Calibri" w:cs="Calibri"/>
        </w:rPr>
        <w:t>ach retencyjnych (działanie 24),</w:t>
      </w:r>
    </w:p>
    <w:p w14:paraId="4B943290" w14:textId="1AB21ABE" w:rsidR="00274DA8" w:rsidRPr="001F63F9" w:rsidRDefault="00274DA8" w:rsidP="008646B2">
      <w:pPr>
        <w:pStyle w:val="Akapitzlist"/>
        <w:numPr>
          <w:ilvl w:val="0"/>
          <w:numId w:val="14"/>
        </w:numPr>
        <w:spacing w:before="0" w:after="120" w:line="264" w:lineRule="auto"/>
        <w:ind w:left="714" w:hanging="357"/>
        <w:contextualSpacing w:val="0"/>
        <w:jc w:val="both"/>
        <w:rPr>
          <w:rFonts w:ascii="Calibri" w:hAnsi="Calibri" w:cs="Calibri"/>
        </w:rPr>
      </w:pPr>
      <w:r>
        <w:rPr>
          <w:rFonts w:ascii="Calibri" w:hAnsi="Calibri" w:cs="Calibri"/>
        </w:rPr>
        <w:t>Przegląd pozwoleń wodnoprawnych i pozwoleń zintegrowanych na obszarach o zasobach dyspozycyjnych o intensywnym i bardzo intensywnym stopniu wykorzystania (działanie 25).</w:t>
      </w:r>
    </w:p>
    <w:p w14:paraId="5C65F2FE" w14:textId="57810535" w:rsidR="00C93369" w:rsidRPr="001F63F9" w:rsidRDefault="00C93369" w:rsidP="000446AC">
      <w:pPr>
        <w:spacing w:before="0" w:after="120" w:line="264" w:lineRule="auto"/>
        <w:jc w:val="both"/>
        <w:rPr>
          <w:rFonts w:ascii="Calibri" w:hAnsi="Calibri" w:cs="Calibri"/>
        </w:rPr>
      </w:pPr>
      <w:r w:rsidRPr="001F63F9">
        <w:rPr>
          <w:rFonts w:ascii="Calibri" w:hAnsi="Calibri" w:cs="Calibri"/>
        </w:rPr>
        <w:t xml:space="preserve">Analizując zagrożenie suszą na terenie gminy </w:t>
      </w:r>
      <w:r w:rsidR="00BD6D78">
        <w:rPr>
          <w:rFonts w:ascii="Calibri" w:hAnsi="Calibri" w:cs="Calibri"/>
        </w:rPr>
        <w:t>Rabka-Zdrój</w:t>
      </w:r>
      <w:r w:rsidRPr="001F63F9">
        <w:rPr>
          <w:rFonts w:ascii="Calibri" w:hAnsi="Calibri" w:cs="Calibri"/>
        </w:rPr>
        <w:t xml:space="preserve"> w zależności od jej typu tj. rolnicza, hydrologiczna i hydrogeologiczna, należy stwierdzić, że w przypadku tej pierwszej są to obszary słabo zagrożone, w drugim przypadku zagrożenie jest </w:t>
      </w:r>
      <w:r w:rsidR="00274DA8">
        <w:rPr>
          <w:rFonts w:ascii="Calibri" w:hAnsi="Calibri" w:cs="Calibri"/>
        </w:rPr>
        <w:t xml:space="preserve">umiarkowane i częściowo </w:t>
      </w:r>
      <w:r w:rsidRPr="001F63F9">
        <w:rPr>
          <w:rFonts w:ascii="Calibri" w:hAnsi="Calibri" w:cs="Calibri"/>
        </w:rPr>
        <w:t xml:space="preserve">silne, a w trzecim umiarkowane. Stopnień zagrożenia suszą według klas łącznego zagrożenia suszą dla obszaru gminy </w:t>
      </w:r>
      <w:r w:rsidR="00BD6D78">
        <w:rPr>
          <w:rFonts w:ascii="Calibri" w:hAnsi="Calibri" w:cs="Calibri"/>
        </w:rPr>
        <w:t>Rabka-Zdrój</w:t>
      </w:r>
      <w:r w:rsidRPr="001F63F9">
        <w:rPr>
          <w:rFonts w:ascii="Calibri" w:hAnsi="Calibri" w:cs="Calibri"/>
        </w:rPr>
        <w:t xml:space="preserve"> określono jako umiarkowany.</w:t>
      </w:r>
    </w:p>
    <w:p w14:paraId="0A235196" w14:textId="60FD6AD9" w:rsidR="00897E68" w:rsidRPr="001F63F9" w:rsidRDefault="0088194C" w:rsidP="0040439F">
      <w:pPr>
        <w:spacing w:before="0" w:after="120"/>
        <w:jc w:val="both"/>
        <w:rPr>
          <w:rFonts w:ascii="Calibri" w:hAnsi="Calibri" w:cs="Calibri"/>
        </w:rPr>
      </w:pPr>
      <w:r w:rsidRPr="001F63F9">
        <w:rPr>
          <w:rFonts w:ascii="Calibri" w:hAnsi="Calibri" w:cs="Calibri"/>
        </w:rPr>
        <w:br w:type="page"/>
      </w:r>
    </w:p>
    <w:p w14:paraId="07FD8BFC" w14:textId="50499DD7" w:rsidR="00450785" w:rsidRPr="001F63F9" w:rsidRDefault="00450785" w:rsidP="0005069D">
      <w:pPr>
        <w:pStyle w:val="Nagwek2"/>
        <w:spacing w:before="0" w:after="120"/>
        <w:jc w:val="both"/>
        <w:rPr>
          <w:rFonts w:ascii="Calibri" w:hAnsi="Calibri" w:cs="Calibri"/>
        </w:rPr>
      </w:pPr>
      <w:bookmarkStart w:id="28" w:name="_Toc67646591"/>
      <w:bookmarkStart w:id="29" w:name="_Toc93863504"/>
      <w:bookmarkStart w:id="30" w:name="_Toc110239119"/>
      <w:bookmarkStart w:id="31" w:name="_Toc67646592"/>
      <w:r w:rsidRPr="001F63F9">
        <w:rPr>
          <w:rFonts w:ascii="Calibri" w:hAnsi="Calibri" w:cs="Calibri"/>
        </w:rPr>
        <w:lastRenderedPageBreak/>
        <w:t xml:space="preserve">Model struktury funkcjonalno-przestrzennej </w:t>
      </w:r>
      <w:bookmarkEnd w:id="28"/>
      <w:r w:rsidR="00E14ADF" w:rsidRPr="001F63F9">
        <w:rPr>
          <w:rFonts w:ascii="Calibri" w:hAnsi="Calibri" w:cs="Calibri"/>
        </w:rPr>
        <w:t xml:space="preserve">gminy </w:t>
      </w:r>
      <w:r w:rsidR="00BD6D78">
        <w:rPr>
          <w:rFonts w:ascii="Calibri" w:hAnsi="Calibri" w:cs="Calibri"/>
        </w:rPr>
        <w:t>Rabka-Zdrój</w:t>
      </w:r>
      <w:bookmarkEnd w:id="29"/>
      <w:bookmarkEnd w:id="30"/>
    </w:p>
    <w:p w14:paraId="7720C610" w14:textId="77777777" w:rsidR="00AC4380" w:rsidRPr="001F63F9" w:rsidRDefault="00AC4380" w:rsidP="000038EF">
      <w:pPr>
        <w:spacing w:before="0" w:after="120"/>
        <w:jc w:val="both"/>
        <w:rPr>
          <w:rFonts w:ascii="Calibri" w:hAnsi="Calibri" w:cs="Calibri"/>
          <w:b/>
          <w:bCs/>
        </w:rPr>
      </w:pPr>
      <w:bookmarkStart w:id="32" w:name="_Hlk92790689"/>
      <w:r w:rsidRPr="001F63F9">
        <w:rPr>
          <w:rFonts w:ascii="Calibri" w:hAnsi="Calibri" w:cs="Calibri"/>
          <w:b/>
          <w:bCs/>
        </w:rPr>
        <w:t>Wprowadzenie do modelu</w:t>
      </w:r>
    </w:p>
    <w:p w14:paraId="3F5B597C" w14:textId="28E89D92" w:rsidR="00AC4380" w:rsidRPr="001F63F9" w:rsidRDefault="00AC4380" w:rsidP="000038EF">
      <w:pPr>
        <w:spacing w:before="0" w:after="120"/>
        <w:jc w:val="both"/>
        <w:rPr>
          <w:rFonts w:ascii="Calibri" w:hAnsi="Calibri" w:cs="Calibri"/>
        </w:rPr>
      </w:pPr>
      <w:r w:rsidRPr="001F63F9">
        <w:rPr>
          <w:rFonts w:ascii="Calibri" w:hAnsi="Calibri" w:cs="Calibri"/>
        </w:rPr>
        <w:t xml:space="preserve">Model struktury funkcjonalno-przestrzennej gminy </w:t>
      </w:r>
      <w:r w:rsidR="00BD6D78">
        <w:rPr>
          <w:rFonts w:ascii="Calibri" w:hAnsi="Calibri" w:cs="Calibri"/>
        </w:rPr>
        <w:t>Rabka-Zdrój</w:t>
      </w:r>
      <w:r w:rsidRPr="001F63F9">
        <w:rPr>
          <w:rFonts w:ascii="Calibri" w:hAnsi="Calibri" w:cs="Calibri"/>
        </w:rPr>
        <w:t xml:space="preserve"> stanowi jeden z elementów strategii rozwoju i prezentuje przewidywany wpływ, jaki realizacja jej zapisów wywrze na strukturę przestrzenną jednostki. Podstawowe funkcje terenów określono w oparciu o czynniki geograficzno-przyrodnicze (np. ukształtowanie terenu, walory środowiska</w:t>
      </w:r>
      <w:r w:rsidR="000740F1">
        <w:rPr>
          <w:rFonts w:ascii="Calibri" w:hAnsi="Calibri" w:cs="Calibri"/>
        </w:rPr>
        <w:t xml:space="preserve"> naturalnego), historyczne (np. </w:t>
      </w:r>
      <w:r w:rsidRPr="001F63F9">
        <w:rPr>
          <w:rFonts w:ascii="Calibri" w:hAnsi="Calibri" w:cs="Calibri"/>
        </w:rPr>
        <w:t xml:space="preserve">wytworzony układ osadniczy i sieć komunikacyjna) oraz powiązania funkcjonalne. Uwzględniono także zdiagnozowane na wcześniejszych etapach tworzenia strategii problemy, potrzeby oraz potencjały rozwojowe gminy </w:t>
      </w:r>
      <w:r w:rsidR="00BD6D78">
        <w:rPr>
          <w:rFonts w:ascii="Calibri" w:hAnsi="Calibri" w:cs="Calibri"/>
        </w:rPr>
        <w:t>Rabka-Zdrój</w:t>
      </w:r>
      <w:r w:rsidRPr="001F63F9">
        <w:rPr>
          <w:rFonts w:ascii="Calibri" w:hAnsi="Calibri" w:cs="Calibri"/>
        </w:rPr>
        <w:t xml:space="preserve">, które będą najsilniej oddziaływać na strukturę przestrzenną jednostki w najbliższej dekadzie. </w:t>
      </w:r>
    </w:p>
    <w:p w14:paraId="689C4590" w14:textId="77777777" w:rsidR="000038EF" w:rsidRPr="00BC16F3" w:rsidRDefault="000038EF" w:rsidP="000038EF">
      <w:pPr>
        <w:spacing w:before="0" w:after="120"/>
        <w:jc w:val="both"/>
        <w:rPr>
          <w:b/>
          <w:bCs/>
        </w:rPr>
      </w:pPr>
      <w:r w:rsidRPr="00BC16F3">
        <w:rPr>
          <w:b/>
          <w:bCs/>
        </w:rPr>
        <w:t>Ogólne uwarunkowania modelu</w:t>
      </w:r>
    </w:p>
    <w:p w14:paraId="4E259FD2" w14:textId="77777777" w:rsidR="000038EF" w:rsidRDefault="000038EF" w:rsidP="000038EF">
      <w:pPr>
        <w:spacing w:before="0" w:after="120"/>
        <w:jc w:val="both"/>
      </w:pPr>
      <w:r>
        <w:t xml:space="preserve">Gmina Rabka-Zdrój leży w południowej części województwa małopolskiego, w powiecie nowotarskim, stanowiąc jedną z czternastu gmin, które go tworzą. Lokalnym centrum administracyjnym, usługowym oraz gospodarczym jest miasto Rabka-Zdrój, podobne funkcje posiadają miasta położone w odległości nie przekraczającej 20 kilometrów – Jordanów, Mszana Dolna oraz Nowy Targ. Ostatnie z nich wyróżnia się swoją wielkością oraz oddziaływaniem na skalę ponadlokalną, w czym znaczący udział mają jego uwarunkowania historyczne oraz siedziba powiatu. </w:t>
      </w:r>
    </w:p>
    <w:p w14:paraId="14711475" w14:textId="2F97D95E" w:rsidR="000038EF" w:rsidRDefault="000038EF" w:rsidP="000038EF">
      <w:pPr>
        <w:spacing w:before="0" w:after="120"/>
        <w:jc w:val="both"/>
      </w:pPr>
      <w:r>
        <w:t xml:space="preserve">Główne </w:t>
      </w:r>
      <w:r w:rsidR="003D7467">
        <w:t xml:space="preserve">uwarunkowania i </w:t>
      </w:r>
      <w:r>
        <w:t>powiązania funkcjonalno-przestrzenne gminy Rabka-Zdrój dotyczą:</w:t>
      </w:r>
    </w:p>
    <w:p w14:paraId="512A85D3" w14:textId="5D555550" w:rsidR="000038EF" w:rsidRDefault="000038EF" w:rsidP="000038EF">
      <w:pPr>
        <w:pStyle w:val="Akapitzlist"/>
        <w:numPr>
          <w:ilvl w:val="0"/>
          <w:numId w:val="35"/>
        </w:numPr>
        <w:spacing w:before="0" w:after="120"/>
        <w:contextualSpacing w:val="0"/>
        <w:jc w:val="both"/>
      </w:pPr>
      <w:r>
        <w:rPr>
          <w:u w:val="single"/>
        </w:rPr>
        <w:t>warunków terenowych</w:t>
      </w:r>
      <w:r w:rsidR="00631190">
        <w:t xml:space="preserve"> –</w:t>
      </w:r>
      <w:r>
        <w:t xml:space="preserve"> jednostka leży na styku jednego z pasm Pogórzy Karpackich oraz dwóch pasm beskidzkich (w tym Gorców). Samo miasto Rabka-Zdrój wraz z</w:t>
      </w:r>
      <w:r w:rsidR="00CB2C14">
        <w:t xml:space="preserve"> Chabówką położone są w </w:t>
      </w:r>
      <w:r>
        <w:t xml:space="preserve">kotlinie u ujścia </w:t>
      </w:r>
      <w:proofErr w:type="spellStart"/>
      <w:r>
        <w:t>Poniczanki</w:t>
      </w:r>
      <w:proofErr w:type="spellEnd"/>
      <w:r>
        <w:t xml:space="preserve"> do Raby. To właśnie doliny rzek oraz potoków stanowią główne tereny koncentracji zabudowy mieszkalnej, a także wykorzystywane są przez większość ciągów komunikacyjnych, zarówno znaczenia lokalnego, jak i ponadlokalnego. Ukształtowanie terenu ma kluczowe znaczenie w kontekście rozbudowy sieci komunikacyjnej czy infrastruktury sieciowej (podrażanie kosztów inwestycji, ryzyko osuwisk), z kolei najgęściej zabudowane doliny rzeczne są znacznie mocniej nar</w:t>
      </w:r>
      <w:r w:rsidR="00631190">
        <w:t>ażone na występowanie powodzi i </w:t>
      </w:r>
      <w:r>
        <w:t>podtopień, w tym wskutek krótkotrwałych ulewnych opadów;</w:t>
      </w:r>
    </w:p>
    <w:p w14:paraId="611F4351" w14:textId="37D98A42" w:rsidR="000038EF" w:rsidRDefault="000038EF" w:rsidP="00005DE0">
      <w:pPr>
        <w:pStyle w:val="Akapitzlist"/>
        <w:numPr>
          <w:ilvl w:val="0"/>
          <w:numId w:val="35"/>
        </w:numPr>
        <w:spacing w:before="0" w:after="120"/>
        <w:contextualSpacing w:val="0"/>
        <w:jc w:val="both"/>
      </w:pPr>
      <w:r w:rsidRPr="00784E07">
        <w:rPr>
          <w:u w:val="single"/>
        </w:rPr>
        <w:t xml:space="preserve">dostępu do szlaków </w:t>
      </w:r>
      <w:r w:rsidRPr="00C809CE">
        <w:rPr>
          <w:u w:val="single"/>
        </w:rPr>
        <w:t>komunikacyjnych znaczenia ponadregionalnego</w:t>
      </w:r>
      <w:r>
        <w:t xml:space="preserve"> – tuż za zachodnią granicą gminy zlokalizowane są węzły na powstającej drodze ekspresowej S7 „Skomielna” i „Zabornia”, na których od trasy łączącej północną i centralną Polskę z jej południową granicą odgałęziają się odcinki dróg krajowych o przebiegu równoleżnikowym oraz trasa do Zakopanego. Trasy te posiadają znaczenie zarówno w ruchu tranzytowym (Słowacja i dalej na południe Europy) oraz turystycznym – fragmenty dróg </w:t>
      </w:r>
      <w:r w:rsidR="00631190">
        <w:t>S7, DK7 oraz DK47 noszą miano „Z</w:t>
      </w:r>
      <w:r>
        <w:t xml:space="preserve">akopianki”, stanowiącej główną arterię komunikacyjną łączącą jedną z najpopularniejszych destynacji turystycznych Polski z resztą kraju. Położona na terenie gminy Chabówka jest także węzłem kolejowym, choć z racji </w:t>
      </w:r>
      <w:r w:rsidR="00DF0F76">
        <w:t xml:space="preserve">braku lub </w:t>
      </w:r>
      <w:r>
        <w:t>szczątkowego ruchu na linii kolejowej nr 104 do Nowego Sącza o niewielkim znaczeniu. Postoje wszystkich pociągów kursujących pomiędzy K</w:t>
      </w:r>
      <w:r w:rsidR="00631190">
        <w:t>rakowem a Zakopanem na stacji w </w:t>
      </w:r>
      <w:r>
        <w:t>Chabówce wymuszone są względami technicznymi (zmiana kierunku jazdy). Niedogodność tę ma zniwelować planowana budowa łącznicy pomiędzy lini</w:t>
      </w:r>
      <w:r w:rsidR="00631190">
        <w:t>ami kolejowymi nr 98 i 99, co w </w:t>
      </w:r>
      <w:r>
        <w:t xml:space="preserve">praktyce będzie oznaczać ominięcie Chabówki, a może przełożyć się również na pogorszenie dostępności komunikacyjnej </w:t>
      </w:r>
      <w:r w:rsidR="00005DE0" w:rsidRPr="00005DE0">
        <w:t>gminy</w:t>
      </w:r>
      <w:r>
        <w:t>, zwłaszcza w zakresie ruchu dalekobieżnego.</w:t>
      </w:r>
    </w:p>
    <w:p w14:paraId="0766668D" w14:textId="494CAD18" w:rsidR="000038EF" w:rsidRPr="000038EF" w:rsidRDefault="000038EF" w:rsidP="000038EF">
      <w:pPr>
        <w:pStyle w:val="Legenda"/>
        <w:keepNext/>
        <w:spacing w:before="0" w:after="120"/>
        <w:jc w:val="center"/>
        <w:rPr>
          <w:rFonts w:ascii="Calibri" w:hAnsi="Calibri" w:cs="Calibri"/>
        </w:rPr>
      </w:pPr>
      <w:bookmarkStart w:id="33" w:name="_Toc110239750"/>
      <w:r w:rsidRPr="000038EF">
        <w:rPr>
          <w:rFonts w:ascii="Calibri" w:hAnsi="Calibri" w:cs="Calibri"/>
        </w:rPr>
        <w:lastRenderedPageBreak/>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1</w:t>
      </w:r>
      <w:r w:rsidR="00DB741D">
        <w:rPr>
          <w:rFonts w:ascii="Calibri" w:hAnsi="Calibri" w:cs="Calibri"/>
        </w:rPr>
        <w:fldChar w:fldCharType="end"/>
      </w:r>
      <w:r w:rsidR="00E15058">
        <w:rPr>
          <w:rFonts w:ascii="Calibri" w:hAnsi="Calibri" w:cs="Calibri"/>
        </w:rPr>
        <w:t>.</w:t>
      </w:r>
      <w:r w:rsidRPr="000038EF">
        <w:rPr>
          <w:rFonts w:ascii="Calibri" w:hAnsi="Calibri" w:cs="Calibri"/>
        </w:rPr>
        <w:t xml:space="preserve"> Schematyczne przedstawienie najważniejszych uwarunkowań transportowych gminy Rabka-Zdrój</w:t>
      </w:r>
      <w:bookmarkEnd w:id="33"/>
    </w:p>
    <w:p w14:paraId="7E78E6D1" w14:textId="27D0FE49" w:rsidR="000038EF" w:rsidRDefault="0010399B" w:rsidP="000038EF">
      <w:pPr>
        <w:jc w:val="center"/>
      </w:pPr>
      <w:r>
        <w:rPr>
          <w:noProof/>
          <w:lang w:eastAsia="pl-PL"/>
        </w:rPr>
        <w:drawing>
          <wp:inline distT="0" distB="0" distL="0" distR="0" wp14:anchorId="17B80CFD" wp14:editId="5CAD57EB">
            <wp:extent cx="4659086" cy="8340133"/>
            <wp:effectExtent l="0" t="0" r="8255"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Obraz 15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5787" cy="8352129"/>
                    </a:xfrm>
                    <a:prstGeom prst="rect">
                      <a:avLst/>
                    </a:prstGeom>
                  </pic:spPr>
                </pic:pic>
              </a:graphicData>
            </a:graphic>
          </wp:inline>
        </w:drawing>
      </w:r>
    </w:p>
    <w:p w14:paraId="7F3BD795" w14:textId="77777777" w:rsidR="000038EF" w:rsidRPr="000038EF" w:rsidRDefault="000038EF" w:rsidP="000038EF">
      <w:pPr>
        <w:pStyle w:val="Legenda"/>
        <w:spacing w:before="0" w:after="120" w:line="264" w:lineRule="auto"/>
        <w:jc w:val="center"/>
        <w:rPr>
          <w:rFonts w:ascii="Calibri" w:hAnsi="Calibri" w:cs="Calibri"/>
          <w:b w:val="0"/>
          <w:i/>
        </w:rPr>
      </w:pPr>
      <w:r w:rsidRPr="000038EF">
        <w:rPr>
          <w:rFonts w:ascii="Calibri" w:hAnsi="Calibri" w:cs="Calibri"/>
          <w:b w:val="0"/>
          <w:i/>
        </w:rPr>
        <w:t>Źródło: Opracowanie własne</w:t>
      </w:r>
    </w:p>
    <w:p w14:paraId="74352FC9" w14:textId="4AED2469" w:rsidR="00CB2C14" w:rsidRDefault="000038EF" w:rsidP="000038EF">
      <w:pPr>
        <w:pStyle w:val="Akapitzlist"/>
        <w:numPr>
          <w:ilvl w:val="0"/>
          <w:numId w:val="35"/>
        </w:numPr>
        <w:spacing w:before="0" w:after="120"/>
        <w:contextualSpacing w:val="0"/>
        <w:jc w:val="both"/>
      </w:pPr>
      <w:r w:rsidRPr="00FB62C4">
        <w:rPr>
          <w:u w:val="single"/>
        </w:rPr>
        <w:lastRenderedPageBreak/>
        <w:t>atrakcyjności uzdrowiskowej, wypoczynkowej i turystycznej</w:t>
      </w:r>
      <w:r w:rsidR="00631190">
        <w:t xml:space="preserve"> </w:t>
      </w:r>
      <w:r>
        <w:t>– gm</w:t>
      </w:r>
      <w:r w:rsidR="00CB2C14">
        <w:t>ina Rabka-Zdrój położona jest w </w:t>
      </w:r>
      <w:r>
        <w:t>rejonie o znaczącej atrakcyjności turystycznej, przede wszystkim za sprawą Gorców oraz Beskidu Wyspowego. Miejscowości Rabka-Zdrój oraz Chabówka, głównie dzięki ich dostępności komunikacyjnej, często wykorzystywane są w roli punktów wypadow</w:t>
      </w:r>
      <w:r w:rsidR="00631190">
        <w:t>ych</w:t>
      </w:r>
      <w:r>
        <w:t xml:space="preserve"> do wycieczek górskich. Znaczną część ruchu turystycznego skupia samo miasto, w czym udział ma przede wszystkim najlepiej rozwinięta spośród wszystkich czterech miejscowości gminy baza noclegowa, gastronomiczna, usługowa oraz dostęp</w:t>
      </w:r>
      <w:r w:rsidR="00631190">
        <w:t xml:space="preserve"> do dodatkowych atrakcji, m.in. </w:t>
      </w:r>
      <w:r>
        <w:t>kulturalnych. Znaczącym punktem na turystycznej mapie gminy jest także Chabówka za sprawą tamtejszego Skansenu Taboru Kolejowego i oferty przejazdów zabytkowym tabore</w:t>
      </w:r>
      <w:r w:rsidR="00CB2C14">
        <w:t>m, dostępnej przede wszystkim w </w:t>
      </w:r>
      <w:r>
        <w:t>okresie wakacyjnym. Jeszcze innym potencjałem, wpływającym na atrakcyjność wypoczynkową miasta Rabka-Zdrój jest dostępność solankowych wód leczniczych i rozwinięte w oparciu o nie lecznic</w:t>
      </w:r>
      <w:r w:rsidR="00CB2C14">
        <w:t>two sanatoryjne, głównie dzieci.</w:t>
      </w:r>
    </w:p>
    <w:p w14:paraId="009BA4FE" w14:textId="045D9EA9" w:rsidR="00CB2C14" w:rsidRDefault="000038EF" w:rsidP="00CB2C14">
      <w:pPr>
        <w:pStyle w:val="Akapitzlist"/>
        <w:spacing w:before="0" w:after="120"/>
        <w:ind w:left="360"/>
        <w:contextualSpacing w:val="0"/>
        <w:jc w:val="both"/>
      </w:pPr>
      <w:r>
        <w:t xml:space="preserve">Regionalizacja fizycznogeograficzna wypracowana przez J. Kondrackiego, z późniejszymi uzupełnieniami, sytuuje gminę Rabka-Zdrój na styku trzech </w:t>
      </w:r>
      <w:proofErr w:type="spellStart"/>
      <w:r>
        <w:t>mezoregionów</w:t>
      </w:r>
      <w:proofErr w:type="spellEnd"/>
      <w:r>
        <w:t xml:space="preserve"> – Pogórza Orawsko-Jordanowskiego, Beskidu Wyspowego oraz Gorców. Krajobraz jest bardzo urozmaicony, z licznymi, stromymi i głównie zalesionymi wzniesieniami. Zabudowa ko</w:t>
      </w:r>
      <w:r w:rsidR="00CB2C14">
        <w:t>ncentruje się w dolinach rzek i </w:t>
      </w:r>
      <w:r>
        <w:t xml:space="preserve">potoków – przede wszystkim Raby (Chabówka, Rabka-Zdrój), </w:t>
      </w:r>
      <w:proofErr w:type="spellStart"/>
      <w:r>
        <w:t>Poniczanki</w:t>
      </w:r>
      <w:proofErr w:type="spellEnd"/>
      <w:r>
        <w:t xml:space="preserve"> (Ponice, Rabka-Zdrój), Rdzawki (Rdzawka) oraz </w:t>
      </w:r>
      <w:proofErr w:type="spellStart"/>
      <w:r>
        <w:t>Skomielnianki</w:t>
      </w:r>
      <w:proofErr w:type="spellEnd"/>
      <w:r>
        <w:t xml:space="preserve"> (Rabka-Zdrój). </w:t>
      </w:r>
    </w:p>
    <w:p w14:paraId="41F662AB" w14:textId="66D37B51" w:rsidR="000038EF" w:rsidRDefault="000038EF" w:rsidP="00CB2C14">
      <w:pPr>
        <w:pStyle w:val="Akapitzlist"/>
        <w:spacing w:before="0" w:after="120"/>
        <w:ind w:left="360"/>
        <w:contextualSpacing w:val="0"/>
        <w:jc w:val="both"/>
      </w:pPr>
      <w:r>
        <w:t xml:space="preserve">Położenie i ukształtowanie terenu </w:t>
      </w:r>
      <w:proofErr w:type="gramStart"/>
      <w:r>
        <w:t>przekłada</w:t>
      </w:r>
      <w:proofErr w:type="gramEnd"/>
      <w:r>
        <w:t xml:space="preserve"> się na znaczącą atrakcyjność walorów środowiska naturalnego gminy Rabka-Zdrój. Północną i południową część jednostki obejmuje </w:t>
      </w:r>
      <w:proofErr w:type="spellStart"/>
      <w:r>
        <w:t>Południowomałopolski</w:t>
      </w:r>
      <w:proofErr w:type="spellEnd"/>
      <w:r>
        <w:t xml:space="preserve"> Obszar Chronionego Krajobrazu, natomiast południowo-wschodni fragment gminy pokrywa otulina Gorczańskiego Parku Narodowego, którego zachodnia granica częściowo pokrywa się z granicą </w:t>
      </w:r>
      <w:r w:rsidR="00005DE0" w:rsidRPr="00005DE0">
        <w:t>gminy</w:t>
      </w:r>
      <w:r>
        <w:t xml:space="preserve">. Również tuż za granicą gminy zlokalizowany jest rezerwat przyrody „Luboń Wielki”, pokrywający wierzchołek wzniesienia o tej samej nazwie. Część szczytów górskich na terenie gminy – głównie tych zaliczanych do Gorców i Beskidu Wyspowego – charakteryzuje się wybitnymi walorami widokowymi. Miasto Rabka-Zdrój jest ważnym węzłem szlaków turystycznych – przechodzi przez nie 7 pieszych szlaków PTTK, w tym Główny Szlak Beskidzki (czerwony). Wśród miejsc obsługi ruchu turystycznego leżących na terenie </w:t>
      </w:r>
      <w:r w:rsidR="00DF0F76">
        <w:t>gminy</w:t>
      </w:r>
      <w:r>
        <w:t xml:space="preserve"> warto wymienić schroniska PTTK na Starych Wierchach, na Luboniu oraz Bacówkę PTTK na Maciejowej.</w:t>
      </w:r>
    </w:p>
    <w:p w14:paraId="24340BCC" w14:textId="05966394" w:rsidR="000038EF" w:rsidRPr="000038EF" w:rsidRDefault="000038EF" w:rsidP="000038EF">
      <w:pPr>
        <w:pStyle w:val="Legenda"/>
        <w:keepNext/>
        <w:spacing w:before="0" w:after="120"/>
        <w:jc w:val="center"/>
        <w:rPr>
          <w:rFonts w:ascii="Calibri" w:hAnsi="Calibri" w:cs="Calibri"/>
        </w:rPr>
      </w:pPr>
      <w:bookmarkStart w:id="34" w:name="_Toc110239751"/>
      <w:r w:rsidRPr="000038EF">
        <w:rPr>
          <w:rFonts w:ascii="Calibri" w:hAnsi="Calibri" w:cs="Calibri"/>
        </w:rPr>
        <w:lastRenderedPageBreak/>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2</w:t>
      </w:r>
      <w:r w:rsidR="00DB741D">
        <w:rPr>
          <w:rFonts w:ascii="Calibri" w:hAnsi="Calibri" w:cs="Calibri"/>
        </w:rPr>
        <w:fldChar w:fldCharType="end"/>
      </w:r>
      <w:r w:rsidR="00E15058">
        <w:rPr>
          <w:rFonts w:ascii="Calibri" w:hAnsi="Calibri" w:cs="Calibri"/>
        </w:rPr>
        <w:t>.</w:t>
      </w:r>
      <w:r w:rsidRPr="000038EF">
        <w:rPr>
          <w:rFonts w:ascii="Calibri" w:hAnsi="Calibri" w:cs="Calibri"/>
        </w:rPr>
        <w:t xml:space="preserve"> Schematyczne przedstawienie najważniejszych uwarunkowań środowiskowych gminy Rabka-Zdrój</w:t>
      </w:r>
      <w:bookmarkEnd w:id="34"/>
    </w:p>
    <w:p w14:paraId="7BB54422" w14:textId="0F89AABD" w:rsidR="000038EF" w:rsidRDefault="0010399B" w:rsidP="000038EF">
      <w:pPr>
        <w:jc w:val="center"/>
      </w:pPr>
      <w:r>
        <w:rPr>
          <w:noProof/>
          <w:lang w:eastAsia="pl-PL"/>
        </w:rPr>
        <w:drawing>
          <wp:inline distT="0" distB="0" distL="0" distR="0" wp14:anchorId="2F67DAB8" wp14:editId="5340B324">
            <wp:extent cx="5377543" cy="8174814"/>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Obraz 14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81009" cy="8180083"/>
                    </a:xfrm>
                    <a:prstGeom prst="rect">
                      <a:avLst/>
                    </a:prstGeom>
                  </pic:spPr>
                </pic:pic>
              </a:graphicData>
            </a:graphic>
          </wp:inline>
        </w:drawing>
      </w:r>
    </w:p>
    <w:p w14:paraId="7403C0F0" w14:textId="77777777" w:rsidR="000038EF" w:rsidRPr="000038EF" w:rsidRDefault="000038EF" w:rsidP="000038EF">
      <w:pPr>
        <w:pStyle w:val="Legenda"/>
        <w:spacing w:before="0" w:after="120" w:line="264" w:lineRule="auto"/>
        <w:jc w:val="center"/>
        <w:rPr>
          <w:rFonts w:ascii="Calibri" w:hAnsi="Calibri" w:cs="Calibri"/>
          <w:b w:val="0"/>
          <w:i/>
        </w:rPr>
      </w:pPr>
      <w:r w:rsidRPr="000038EF">
        <w:rPr>
          <w:rFonts w:ascii="Calibri" w:hAnsi="Calibri" w:cs="Calibri"/>
          <w:b w:val="0"/>
          <w:i/>
        </w:rPr>
        <w:t>Źródło: Opracowanie własne</w:t>
      </w:r>
    </w:p>
    <w:p w14:paraId="7E276DED" w14:textId="0EAEF265" w:rsidR="00CB2C14" w:rsidRPr="00CB2C14" w:rsidRDefault="00CB2C14" w:rsidP="00CB2C14">
      <w:pPr>
        <w:pStyle w:val="Akapitzlist"/>
        <w:numPr>
          <w:ilvl w:val="0"/>
          <w:numId w:val="35"/>
        </w:numPr>
        <w:spacing w:before="0" w:after="120"/>
        <w:contextualSpacing w:val="0"/>
        <w:jc w:val="both"/>
      </w:pPr>
      <w:r w:rsidRPr="00CB2C14">
        <w:rPr>
          <w:u w:val="single"/>
        </w:rPr>
        <w:lastRenderedPageBreak/>
        <w:t>walorów i funkcji uzdrowiskowej</w:t>
      </w:r>
      <w:r>
        <w:t xml:space="preserve"> – d</w:t>
      </w:r>
      <w:r w:rsidRPr="00CB2C14">
        <w:t xml:space="preserve">zięki mikroklimatowi i zasobom wód mineralnych Rabka-Zdrój jest znanym w kraju uzdrowiskiem. Funkcję tę pełni od połowy XIX wieku, zaś na listę </w:t>
      </w:r>
      <w:r>
        <w:t>jednostek</w:t>
      </w:r>
      <w:r w:rsidRPr="00CB2C14">
        <w:t xml:space="preserve"> uznanych za uzdrowisko została wpisana na mocy Zarządzenia Ministra Zdrowia</w:t>
      </w:r>
      <w:r>
        <w:t xml:space="preserve"> </w:t>
      </w:r>
      <w:r w:rsidRPr="00CB2C14">
        <w:t>Opieki Społeczne</w:t>
      </w:r>
      <w:r>
        <w:t>j z dnia 25 lipca 1967 r</w:t>
      </w:r>
      <w:r w:rsidRPr="00CB2C14">
        <w:t xml:space="preserve">. </w:t>
      </w:r>
      <w:r>
        <w:t xml:space="preserve">Obszary </w:t>
      </w:r>
      <w:r w:rsidRPr="00CB2C14">
        <w:t>lecznictwa uzdrowisko</w:t>
      </w:r>
      <w:r>
        <w:t>wego z</w:t>
      </w:r>
      <w:r w:rsidRPr="00CB2C14">
        <w:t>lokalizowane są na terenie miasta Rabka-Zdrój (brak obszarów o podobnych predyspozycjach na terenach wiejskich – lecznictwo uzdrowiskowe w całości koncentruje się na terenach miejskic</w:t>
      </w:r>
      <w:r w:rsidR="00005DE0">
        <w:t>h), w jego wschodniej części, w </w:t>
      </w:r>
      <w:r w:rsidRPr="00CB2C14">
        <w:t>dolinie rzeczki Słonki i na jej stokach. Na placówki lecznictwa uzdrowiskowego składają się cztery instytucje, w tym Uzdrowisko Rabka S.A., w strukturach którego działa Zakład Przyrodoleczniczy, kilka sanatoriów i szpitali. Dodatkowo, w sąsiedztwie placówek san</w:t>
      </w:r>
      <w:r w:rsidR="00005DE0">
        <w:t>atoryjnych działają publiczne i </w:t>
      </w:r>
      <w:r w:rsidRPr="00CB2C14">
        <w:t xml:space="preserve">niepubliczne szpitale i ośrodki zdrowia, co </w:t>
      </w:r>
      <w:r>
        <w:t>wzmacnia predyspozycje miasta w </w:t>
      </w:r>
      <w:r w:rsidRPr="00CB2C14">
        <w:t>kierunku zapewniania szeroko pojętych usług leczniczych, reha</w:t>
      </w:r>
      <w:r>
        <w:t>bilitacyjnych i opiekuńczych, z </w:t>
      </w:r>
      <w:r w:rsidRPr="00CB2C14">
        <w:t xml:space="preserve">oddziaływaniem ponadlokalnym. Infrastrukturę składającą się na obszary lecznictwa uzdrowiskowego uzupełnia </w:t>
      </w:r>
      <w:r>
        <w:t xml:space="preserve">m.in. </w:t>
      </w:r>
      <w:r w:rsidRPr="00CB2C14">
        <w:t xml:space="preserve">Park Zdrojowy. </w:t>
      </w:r>
    </w:p>
    <w:p w14:paraId="53F82ECC" w14:textId="5D92E342" w:rsidR="00CB2C14" w:rsidRDefault="00CB2C14"/>
    <w:p w14:paraId="2B380DC7" w14:textId="77777777" w:rsidR="005346BB" w:rsidRDefault="005346BB">
      <w:r>
        <w:br w:type="page"/>
      </w:r>
    </w:p>
    <w:p w14:paraId="4F0DA94D" w14:textId="466BA8D0" w:rsidR="000038EF" w:rsidRDefault="000038EF" w:rsidP="000038EF">
      <w:pPr>
        <w:spacing w:before="0" w:after="120"/>
        <w:jc w:val="both"/>
      </w:pPr>
      <w:r>
        <w:lastRenderedPageBreak/>
        <w:t xml:space="preserve">Teren gminy Rabka-Zdrój południkowo przecina linia wysokiego napięcia 110 </w:t>
      </w:r>
      <w:proofErr w:type="spellStart"/>
      <w:r>
        <w:t>kV</w:t>
      </w:r>
      <w:proofErr w:type="spellEnd"/>
      <w:r>
        <w:t xml:space="preserve"> Skawina – Rabka – Szaflary. Na terenie miasta zlokalizowana jest stacja elektroenergetyczna „Rabka”, stanowiąca źródło zasilania dla miejscowości w </w:t>
      </w:r>
      <w:r w:rsidR="00631190">
        <w:t>gminie</w:t>
      </w:r>
      <w:r>
        <w:t xml:space="preserve"> oraz w </w:t>
      </w:r>
      <w:r w:rsidR="00631190">
        <w:t>jednostkach</w:t>
      </w:r>
      <w:r>
        <w:t xml:space="preserve"> </w:t>
      </w:r>
      <w:r w:rsidR="0010399B" w:rsidRPr="0010399B">
        <w:rPr>
          <w:rFonts w:ascii="Calibri" w:eastAsia="Calibri" w:hAnsi="Calibri" w:cs="Times New Roman"/>
          <w:szCs w:val="22"/>
        </w:rPr>
        <w:t>sąsiednich</w:t>
      </w:r>
      <w:r>
        <w:t xml:space="preserve">. </w:t>
      </w:r>
    </w:p>
    <w:p w14:paraId="53E77AD1" w14:textId="676DC573" w:rsidR="000038EF" w:rsidRPr="000038EF" w:rsidRDefault="000038EF" w:rsidP="000038EF">
      <w:pPr>
        <w:pStyle w:val="Legenda"/>
        <w:keepNext/>
        <w:spacing w:before="0" w:after="120"/>
        <w:jc w:val="center"/>
        <w:rPr>
          <w:rFonts w:ascii="Calibri" w:hAnsi="Calibri" w:cs="Calibri"/>
        </w:rPr>
      </w:pPr>
      <w:bookmarkStart w:id="35" w:name="_Toc110239753"/>
      <w:r w:rsidRPr="000038EF">
        <w:rPr>
          <w:rFonts w:ascii="Calibri" w:hAnsi="Calibri" w:cs="Calibri"/>
        </w:rPr>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10399B">
        <w:rPr>
          <w:rFonts w:ascii="Calibri" w:hAnsi="Calibri" w:cs="Calibri"/>
          <w:noProof/>
        </w:rPr>
        <w:t>3</w:t>
      </w:r>
      <w:r w:rsidR="00DB741D">
        <w:rPr>
          <w:rFonts w:ascii="Calibri" w:hAnsi="Calibri" w:cs="Calibri"/>
        </w:rPr>
        <w:fldChar w:fldCharType="end"/>
      </w:r>
      <w:r w:rsidR="00E15058">
        <w:rPr>
          <w:rFonts w:ascii="Calibri" w:hAnsi="Calibri" w:cs="Calibri"/>
        </w:rPr>
        <w:t>.</w:t>
      </w:r>
      <w:r w:rsidRPr="000038EF">
        <w:rPr>
          <w:rFonts w:ascii="Calibri" w:hAnsi="Calibri" w:cs="Calibri"/>
        </w:rPr>
        <w:t xml:space="preserve"> Schematyczne przedstawienie najważniejszych uwarunkowań energetycznych i gazowych gminy Rabka-Zdrój</w:t>
      </w:r>
      <w:bookmarkEnd w:id="35"/>
    </w:p>
    <w:p w14:paraId="725F7452" w14:textId="77777777" w:rsidR="000038EF" w:rsidRDefault="000038EF" w:rsidP="000038EF">
      <w:pPr>
        <w:jc w:val="center"/>
        <w:rPr>
          <w:b/>
          <w:bCs/>
        </w:rPr>
      </w:pPr>
      <w:r>
        <w:rPr>
          <w:b/>
          <w:bCs/>
          <w:noProof/>
          <w:lang w:eastAsia="pl-PL"/>
        </w:rPr>
        <w:drawing>
          <wp:inline distT="0" distB="0" distL="0" distR="0" wp14:anchorId="2B692D1B" wp14:editId="10F3DDE4">
            <wp:extent cx="5107936" cy="75600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07936" cy="7560000"/>
                    </a:xfrm>
                    <a:prstGeom prst="rect">
                      <a:avLst/>
                    </a:prstGeom>
                  </pic:spPr>
                </pic:pic>
              </a:graphicData>
            </a:graphic>
          </wp:inline>
        </w:drawing>
      </w:r>
    </w:p>
    <w:p w14:paraId="1A482F9B" w14:textId="27104396" w:rsidR="00CB2C14" w:rsidRPr="00CB2C14" w:rsidRDefault="000038EF" w:rsidP="00CB2C14">
      <w:pPr>
        <w:pStyle w:val="Legenda"/>
        <w:spacing w:before="0" w:after="120" w:line="264" w:lineRule="auto"/>
        <w:jc w:val="center"/>
        <w:rPr>
          <w:rFonts w:ascii="Calibri" w:hAnsi="Calibri" w:cs="Calibri"/>
          <w:b w:val="0"/>
          <w:i/>
        </w:rPr>
      </w:pPr>
      <w:r w:rsidRPr="000038EF">
        <w:rPr>
          <w:rFonts w:ascii="Calibri" w:hAnsi="Calibri" w:cs="Calibri"/>
          <w:b w:val="0"/>
          <w:i/>
        </w:rPr>
        <w:t>Źródło: Opracowanie własne</w:t>
      </w:r>
      <w:r>
        <w:rPr>
          <w:b w:val="0"/>
          <w:bCs w:val="0"/>
        </w:rPr>
        <w:br w:type="page"/>
      </w:r>
    </w:p>
    <w:p w14:paraId="053BE18B" w14:textId="367AA63C" w:rsidR="000038EF" w:rsidRPr="0045017E" w:rsidRDefault="000038EF" w:rsidP="000038EF">
      <w:pPr>
        <w:spacing w:before="0" w:after="120"/>
        <w:jc w:val="both"/>
        <w:rPr>
          <w:b/>
          <w:bCs/>
        </w:rPr>
      </w:pPr>
      <w:r w:rsidRPr="0045017E">
        <w:rPr>
          <w:b/>
          <w:bCs/>
        </w:rPr>
        <w:lastRenderedPageBreak/>
        <w:t>Funkcje terenów w gminie</w:t>
      </w:r>
    </w:p>
    <w:p w14:paraId="654856E1" w14:textId="3956518B" w:rsidR="000038EF" w:rsidRDefault="000038EF" w:rsidP="000038EF">
      <w:pPr>
        <w:spacing w:before="0" w:after="120"/>
        <w:jc w:val="both"/>
      </w:pPr>
      <w:r>
        <w:t xml:space="preserve">Przedstawione na rysunku podstawowe sposoby zagospodarowania terenów w gminie Rabka-Zdrój </w:t>
      </w:r>
      <w:r w:rsidRPr="002B4B2E">
        <w:t>podzielono, w zależności od ich jedynej bądź wiodącej funkcji,</w:t>
      </w:r>
      <w:r w:rsidR="00631190">
        <w:t xml:space="preserve"> na</w:t>
      </w:r>
      <w:r w:rsidRPr="002B4B2E">
        <w:t xml:space="preserve"> </w:t>
      </w:r>
      <w:r w:rsidR="003D7467">
        <w:t>kilka</w:t>
      </w:r>
      <w:r w:rsidRPr="002B4B2E">
        <w:t xml:space="preserve"> podstawowych kategorii. Należą do nich tereny o przeznaczeniu:</w:t>
      </w:r>
    </w:p>
    <w:p w14:paraId="4461A131" w14:textId="77777777" w:rsidR="0010399B" w:rsidRPr="0010399B" w:rsidRDefault="0010399B" w:rsidP="0010399B">
      <w:pPr>
        <w:numPr>
          <w:ilvl w:val="0"/>
          <w:numId w:val="36"/>
        </w:numPr>
        <w:spacing w:before="0" w:after="120"/>
        <w:jc w:val="both"/>
      </w:pPr>
      <w:r w:rsidRPr="0010399B">
        <w:t>osadniczym – zabudowy mieszkalnej, głównie jednorodzinnej, na terenie miasta także wielorodzinnej, na terenach wiejskich także zagrodowej oraz mieszkalno-pensjonatowej, z dopuszczeniem funkcji dodatkowych, głównie usługowych;</w:t>
      </w:r>
    </w:p>
    <w:p w14:paraId="7071BED2" w14:textId="77777777" w:rsidR="0010399B" w:rsidRPr="0010399B" w:rsidRDefault="0010399B" w:rsidP="0010399B">
      <w:pPr>
        <w:numPr>
          <w:ilvl w:val="0"/>
          <w:numId w:val="36"/>
        </w:numPr>
        <w:spacing w:before="0" w:after="120"/>
        <w:jc w:val="both"/>
      </w:pPr>
      <w:r w:rsidRPr="0010399B">
        <w:t>usługowym – związanym przede wszystkim z usługami typowymi dla miasta stanowiącego ośrodek o oddziaływaniu lokalnym (publicznymi lub komercyjnymi) oraz z lecznictwem uzdrowiskowym;</w:t>
      </w:r>
    </w:p>
    <w:p w14:paraId="56B27F51" w14:textId="77777777" w:rsidR="0010399B" w:rsidRPr="0010399B" w:rsidRDefault="0010399B" w:rsidP="0010399B">
      <w:pPr>
        <w:numPr>
          <w:ilvl w:val="0"/>
          <w:numId w:val="36"/>
        </w:numPr>
        <w:spacing w:before="0" w:after="120"/>
        <w:jc w:val="both"/>
      </w:pPr>
      <w:r w:rsidRPr="0010399B">
        <w:t>gospodarczym – miejsca działania niewielkich zakładów produkcyjnych, składów, magazynów itp., o profilu dostosowanym do lokalnej specyfiki gospodarczej;</w:t>
      </w:r>
    </w:p>
    <w:p w14:paraId="18CB182D" w14:textId="77777777" w:rsidR="0010399B" w:rsidRPr="0010399B" w:rsidRDefault="0010399B" w:rsidP="0010399B">
      <w:pPr>
        <w:numPr>
          <w:ilvl w:val="0"/>
          <w:numId w:val="36"/>
        </w:numPr>
        <w:spacing w:before="0" w:after="120"/>
        <w:jc w:val="both"/>
      </w:pPr>
      <w:r w:rsidRPr="0010399B">
        <w:t>rolniczym – obejmujące wykorzystanie do uprawy ziemi i/lub prowadzenia gospodarki hodowlanej (wypasowej), w tym z uwagi na niekorzystne warunki ukształtowania terenu, uniemożliwiające inne formy wykorzystania tych obszarów;</w:t>
      </w:r>
    </w:p>
    <w:p w14:paraId="3F832287" w14:textId="3315B763" w:rsidR="0010399B" w:rsidRDefault="0010399B" w:rsidP="000038EF">
      <w:pPr>
        <w:numPr>
          <w:ilvl w:val="0"/>
          <w:numId w:val="36"/>
        </w:numPr>
        <w:spacing w:before="0" w:after="120"/>
        <w:jc w:val="both"/>
      </w:pPr>
      <w:r w:rsidRPr="0010399B">
        <w:t>zieleni urządzonej i nieurządzonej, w tym ochrony i eksploatacji lasów oraz kształtowania zieleni uzdrowiskowej.</w:t>
      </w:r>
    </w:p>
    <w:p w14:paraId="622D1A30" w14:textId="77777777" w:rsidR="003D7467" w:rsidRDefault="000038EF" w:rsidP="003D7467">
      <w:pPr>
        <w:spacing w:before="0" w:after="120"/>
        <w:jc w:val="both"/>
      </w:pPr>
      <w:r>
        <w:t xml:space="preserve">Uwzględniono także podstawową sieć komunikacyjną gminy, tworzoną przez fragment drogi ekspresowej S7, drogi krajowe, wojewódzkie oraz niższych kategorii, linie kolejowe z węzłem - stacją Chabówka oraz podstawowe elementy sieci rzecznej, tworzonej przez Rabę, </w:t>
      </w:r>
      <w:proofErr w:type="spellStart"/>
      <w:r>
        <w:t>Poniczankę</w:t>
      </w:r>
      <w:proofErr w:type="spellEnd"/>
      <w:r>
        <w:t xml:space="preserve"> i ich dopływy.</w:t>
      </w:r>
    </w:p>
    <w:p w14:paraId="56920CF4" w14:textId="1ADE8574" w:rsidR="00411B61" w:rsidRDefault="00411B61" w:rsidP="00411B61">
      <w:pPr>
        <w:spacing w:before="0" w:after="120"/>
        <w:jc w:val="both"/>
      </w:pPr>
      <w:r>
        <w:t xml:space="preserve">Obecna struktura funkcjonalno-przestrzenna gminy Rabka-Zdrój jest dość czytelna. W dużej mierze warunkuje ją ukształtowanie terenu – główne szlaki komunikacyjne oraz skupiska zabudowy mieszkalnej i usługowej zlokalizowane są w dolinach rzecznych. Centrum osadnicze, będące zarazem centrum miasta Rabka-Zdrój, stanowi dość rozległa kotlina u zbiegu Raby, </w:t>
      </w:r>
      <w:proofErr w:type="spellStart"/>
      <w:r>
        <w:t>Poniczanki</w:t>
      </w:r>
      <w:proofErr w:type="spellEnd"/>
      <w:r>
        <w:t>, Słonki i </w:t>
      </w:r>
      <w:proofErr w:type="spellStart"/>
      <w:r>
        <w:t>Skomielnianki</w:t>
      </w:r>
      <w:proofErr w:type="spellEnd"/>
      <w:r>
        <w:t xml:space="preserve">. Strukturę najbardziej charakterystyczną dla obszarów podgórskich i górskich – zabudowa ciągnąca się przez kilka kilometrów w dolinie rzeki i jej dopływów posiadają wsie Rdzawka i Ponice. Elementem charakterystycznym jest dawny podział miejscowości na „role” – szerokie pasy ciągnące się od doliny w górę zboczy, niegdyś uprawiane przez jedną bądź kilka rodzin. Podział ten, nie mający obecnie zastosowania w rzeczywistości, przetrwał w postaci nazw fragmentów wsi, odnoszących się do kilku, czasem kilkunastu zabudowań. Ich źródłosłowem są nazwiska, przydomki bądź zawody dawnych ich posiadaczy (np. </w:t>
      </w:r>
      <w:proofErr w:type="spellStart"/>
      <w:r>
        <w:t>Bączkówka</w:t>
      </w:r>
      <w:proofErr w:type="spellEnd"/>
      <w:r>
        <w:t xml:space="preserve">, </w:t>
      </w:r>
      <w:proofErr w:type="spellStart"/>
      <w:r>
        <w:t>Worwówka</w:t>
      </w:r>
      <w:proofErr w:type="spellEnd"/>
      <w:r>
        <w:t xml:space="preserve">, </w:t>
      </w:r>
      <w:proofErr w:type="spellStart"/>
      <w:r>
        <w:t>Sępówka</w:t>
      </w:r>
      <w:proofErr w:type="spellEnd"/>
      <w:r>
        <w:t xml:space="preserve"> na terenie Ponic). W przypadku wsi stanowią one swoiste zastępstwo nazw ulic oraz uporządkowanej numeracji zabudowy. Dodatkowo występują niewielkie przysiółki, głównie na zboczach wzniesień otaczających dolinę z centrum wsi. Przewiduje się działania zmierzające do uporządkowania obecnej struktury, w tym m.in. w celu efektywniejszego zagospodarowania przestrzeni.</w:t>
      </w:r>
    </w:p>
    <w:p w14:paraId="3C07CB6D" w14:textId="483A6C58" w:rsidR="00411B61" w:rsidRDefault="00411B61" w:rsidP="00411B61">
      <w:pPr>
        <w:spacing w:before="0" w:after="120"/>
        <w:jc w:val="both"/>
      </w:pPr>
      <w:r>
        <w:t xml:space="preserve">Miasto Rabka-Zdrój stanowi centrum administracyjne, gospodarcze i usługowe gminy, z oddziaływaniem wychodzącym poza poziom lokalny. Miasto nie wytworzyło typowego centrum z rynkiem i zabudową kamieniczną, typowymi dla niewielkich ośrodków miejskich południowo-wschodniej Polski. W pewnym stopniu funkcję reprezentacyjnego miejsca pełni plac przed dworcem kolejowym, czego przyczyn można upatrywać w procesach historycznych (obsługa ruchu kuracjuszy dojeżdżających do uzdrowiska pociągami). W mieście dominuje zabudowa jednorodzinna (w tym także </w:t>
      </w:r>
      <w:r>
        <w:lastRenderedPageBreak/>
        <w:t xml:space="preserve">willowa i pensjonatowa) i powstawanie takiej będzie najbardziej pożądane. Enklawę budownictwa wielorodzinnego stanowi osiedle nieopodal dworca, z czteropiętrowymi blokami wzniesionymi w technologii wielkopłytowej. Wschodnia część miasta, pomiędzy </w:t>
      </w:r>
      <w:proofErr w:type="spellStart"/>
      <w:r>
        <w:t>Poniczanką</w:t>
      </w:r>
      <w:proofErr w:type="spellEnd"/>
      <w:r>
        <w:t xml:space="preserve"> a Słonką, posiada przeznaczenie uzdrowiskowe, z rozwiniętą infrastrukturą ochrony zdrowia, uzdrowiskową i sanatoryjną oraz towarzyszącą (np. Park Zdrojowy). Struktura ta jest dość zwarta, położona z dala od głównych ciągów komunikacyjnych gminy. Te poprowadzone są z dala od największych skupisk zabudowy za wyjątkiem części Rabki-Zdroju – Zarytego, którą przecina DK28 w kierunku Mszany Dolnej. Prowadzona aktualnie rozbudowa głównego ciągu komunikacyjnego na osi Kraków – Podhale, tj. trasy S7, nie ingeruje w strukturę przestrzenną </w:t>
      </w:r>
      <w:r w:rsidR="00005DE0">
        <w:t>gminy</w:t>
      </w:r>
      <w:r>
        <w:t>. Znacznie większe zmiany w tym zakresie może przynieść natomiast rozbudowa odnogi linii kolejowej, prowadząca z Piekiełka przez Rabkę-Zdrój do Zakopanego, chociażby z racji korekty jej przebiegu na niektórych odcinkach (głównie ciasne łuki), wyposażenia w drugi tor, elektryfikację oraz zastosowanie bezkolizyjnych skrzyżowań z drogami kołowymi. Nie można wykluczyć także pojawienia się elementu powszechnie stosowanego przy modernizowanych trasach kolejowych, a przy tym silnie ingerującego w krajobraz – wysokich ekranów dźwiękochłonnych. Jedyny obszar w granicach gminy o silniej zarysowanym przemysłowo-usługowym charakterze położony jest na terenie Rabki-Zdroju, tuż przy zachodniej granicy miasta i gminy, w sąsiedztwie trasy S7. Na jego terenie działa zakład produkcji blach dachowych oraz kilka mniejszych przedsiębiorstw produkcyjnych i usługowych. Pomijając kwestie związane z własnością gruntów, tereny w bezpośrednim sąsiedztwie tych przedsiębiorstw są wolne, co stwarza możliwości do rozwijania swoistej strefy działalności gospodarczej.</w:t>
      </w:r>
    </w:p>
    <w:p w14:paraId="5AF880E0" w14:textId="20ADC62F" w:rsidR="00411B61" w:rsidRDefault="00411B61" w:rsidP="00411B61">
      <w:pPr>
        <w:spacing w:before="0" w:after="120"/>
        <w:jc w:val="both"/>
      </w:pPr>
      <w:r>
        <w:t xml:space="preserve">Z racji swojego położenia, cennym zasobem gminy jest zieleń, na którą składają się przede wszystkim łąki, pastwiska oraz lasy, porastające wzniesienia Gorców i Beskidu Wyspowego. Przewiduje się dalszą ich ochronę oraz eksploatację (np. gospodarka wypasowa, pozyskiwanie drewna) i wykorzystanie do celów rekreacyjnych i turystycznych, przy uwzględnieniu zasad zrównoważonego rozwoju. W podobny sposób wykorzystane będą wody powierzchniowe, na czele z Rabą, </w:t>
      </w:r>
      <w:proofErr w:type="spellStart"/>
      <w:r>
        <w:t>Poniczanką</w:t>
      </w:r>
      <w:proofErr w:type="spellEnd"/>
      <w:r>
        <w:t xml:space="preserve"> i Słonką.</w:t>
      </w:r>
    </w:p>
    <w:p w14:paraId="4598B6D1" w14:textId="0EAA3D2E" w:rsidR="0010399B" w:rsidRDefault="0010399B" w:rsidP="00411B61">
      <w:pPr>
        <w:spacing w:before="0" w:after="120"/>
        <w:jc w:val="both"/>
      </w:pPr>
    </w:p>
    <w:p w14:paraId="4755E4DB" w14:textId="06CF54E5" w:rsidR="000038EF" w:rsidRDefault="000038EF" w:rsidP="003D7467">
      <w:pPr>
        <w:spacing w:before="0" w:after="120"/>
        <w:jc w:val="both"/>
      </w:pPr>
      <w:r>
        <w:br w:type="page"/>
      </w:r>
    </w:p>
    <w:p w14:paraId="246191C1" w14:textId="536D9B19" w:rsidR="000038EF" w:rsidRPr="000038EF" w:rsidRDefault="000038EF" w:rsidP="000038EF">
      <w:pPr>
        <w:pStyle w:val="Legenda"/>
        <w:keepNext/>
        <w:spacing w:before="0" w:after="120"/>
        <w:jc w:val="center"/>
        <w:rPr>
          <w:rFonts w:ascii="Calibri" w:hAnsi="Calibri" w:cs="Calibri"/>
        </w:rPr>
      </w:pPr>
      <w:bookmarkStart w:id="36" w:name="_Toc110239754"/>
      <w:r w:rsidRPr="000038EF">
        <w:rPr>
          <w:rFonts w:ascii="Calibri" w:hAnsi="Calibri" w:cs="Calibri"/>
        </w:rPr>
        <w:lastRenderedPageBreak/>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10399B">
        <w:rPr>
          <w:rFonts w:ascii="Calibri" w:hAnsi="Calibri" w:cs="Calibri"/>
          <w:noProof/>
        </w:rPr>
        <w:t>4</w:t>
      </w:r>
      <w:r w:rsidR="00DB741D">
        <w:rPr>
          <w:rFonts w:ascii="Calibri" w:hAnsi="Calibri" w:cs="Calibri"/>
        </w:rPr>
        <w:fldChar w:fldCharType="end"/>
      </w:r>
      <w:r w:rsidR="009968E5">
        <w:rPr>
          <w:rFonts w:ascii="Calibri" w:hAnsi="Calibri" w:cs="Calibri"/>
        </w:rPr>
        <w:t>.</w:t>
      </w:r>
      <w:r w:rsidRPr="000038EF">
        <w:rPr>
          <w:rFonts w:ascii="Calibri" w:hAnsi="Calibri" w:cs="Calibri"/>
        </w:rPr>
        <w:t xml:space="preserve"> Schematyczne przedstawienie podstawowych funkcji terenów gminy Rabka-Zdrój</w:t>
      </w:r>
      <w:bookmarkEnd w:id="36"/>
    </w:p>
    <w:p w14:paraId="4E2160BF" w14:textId="5289F977" w:rsidR="000038EF" w:rsidRDefault="0010399B" w:rsidP="000038EF">
      <w:pPr>
        <w:jc w:val="center"/>
      </w:pPr>
      <w:r>
        <w:rPr>
          <w:noProof/>
          <w:lang w:eastAsia="pl-PL"/>
        </w:rPr>
        <w:drawing>
          <wp:inline distT="0" distB="0" distL="0" distR="0" wp14:anchorId="12342532" wp14:editId="6F19E5CB">
            <wp:extent cx="5262306" cy="8262257"/>
            <wp:effectExtent l="0" t="0" r="0" b="5715"/>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Obraz 15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64579" cy="8265826"/>
                    </a:xfrm>
                    <a:prstGeom prst="rect">
                      <a:avLst/>
                    </a:prstGeom>
                  </pic:spPr>
                </pic:pic>
              </a:graphicData>
            </a:graphic>
          </wp:inline>
        </w:drawing>
      </w:r>
    </w:p>
    <w:p w14:paraId="71894BBC" w14:textId="77777777" w:rsidR="000038EF" w:rsidRPr="000038EF" w:rsidRDefault="000038EF" w:rsidP="000038EF">
      <w:pPr>
        <w:pStyle w:val="Legenda"/>
        <w:spacing w:before="0" w:after="120" w:line="264" w:lineRule="auto"/>
        <w:jc w:val="center"/>
        <w:rPr>
          <w:rFonts w:ascii="Calibri" w:hAnsi="Calibri" w:cs="Calibri"/>
          <w:b w:val="0"/>
          <w:i/>
        </w:rPr>
      </w:pPr>
      <w:r w:rsidRPr="000038EF">
        <w:rPr>
          <w:rFonts w:ascii="Calibri" w:hAnsi="Calibri" w:cs="Calibri"/>
          <w:b w:val="0"/>
          <w:i/>
        </w:rPr>
        <w:t>Źródło: Opracowanie własne</w:t>
      </w:r>
    </w:p>
    <w:p w14:paraId="594A6901" w14:textId="40041E39" w:rsidR="0010399B" w:rsidRDefault="0010399B" w:rsidP="0010399B">
      <w:pPr>
        <w:pStyle w:val="Legenda"/>
        <w:keepNext/>
        <w:jc w:val="center"/>
      </w:pPr>
      <w:bookmarkStart w:id="37" w:name="_Toc110239752"/>
      <w:r>
        <w:lastRenderedPageBreak/>
        <w:t xml:space="preserve">Rysunek </w:t>
      </w:r>
      <w:fldSimple w:instr=" SEQ Rysunek \* ARABIC ">
        <w:r>
          <w:rPr>
            <w:noProof/>
          </w:rPr>
          <w:t>5</w:t>
        </w:r>
      </w:fldSimple>
      <w:r>
        <w:t>. Schematyczne rozmieszczenie elementów działalności uzdrowiskowej w gminie Rabka-Zdrój</w:t>
      </w:r>
      <w:bookmarkEnd w:id="37"/>
    </w:p>
    <w:p w14:paraId="16AB3E62" w14:textId="1C0338DB" w:rsidR="0010399B" w:rsidRDefault="0010399B" w:rsidP="0010399B">
      <w:pPr>
        <w:jc w:val="center"/>
      </w:pPr>
      <w:r>
        <w:rPr>
          <w:noProof/>
          <w:lang w:eastAsia="pl-PL"/>
        </w:rPr>
        <w:drawing>
          <wp:inline distT="0" distB="0" distL="0" distR="0" wp14:anchorId="42A8FDA1" wp14:editId="70839363">
            <wp:extent cx="5390101" cy="7815943"/>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Obraz 15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92051" cy="7818771"/>
                    </a:xfrm>
                    <a:prstGeom prst="rect">
                      <a:avLst/>
                    </a:prstGeom>
                  </pic:spPr>
                </pic:pic>
              </a:graphicData>
            </a:graphic>
          </wp:inline>
        </w:drawing>
      </w:r>
    </w:p>
    <w:p w14:paraId="4284E21C" w14:textId="77777777" w:rsidR="0010399B" w:rsidRPr="00283484" w:rsidRDefault="0010399B" w:rsidP="00283484">
      <w:pPr>
        <w:pStyle w:val="Legenda"/>
        <w:spacing w:before="0" w:after="120" w:line="264" w:lineRule="auto"/>
        <w:jc w:val="center"/>
        <w:rPr>
          <w:rFonts w:ascii="Calibri" w:hAnsi="Calibri" w:cs="Calibri"/>
          <w:b w:val="0"/>
          <w:i/>
        </w:rPr>
      </w:pPr>
      <w:r w:rsidRPr="00283484">
        <w:rPr>
          <w:rFonts w:ascii="Calibri" w:hAnsi="Calibri" w:cs="Calibri"/>
          <w:b w:val="0"/>
          <w:i/>
        </w:rPr>
        <w:t>Źródło: Opracowanie własne</w:t>
      </w:r>
    </w:p>
    <w:p w14:paraId="180CF52D" w14:textId="57380DAE" w:rsidR="0010399B" w:rsidRDefault="00283484" w:rsidP="00283484">
      <w:r>
        <w:br w:type="page"/>
      </w:r>
    </w:p>
    <w:p w14:paraId="1785D630" w14:textId="77777777" w:rsidR="0010399B" w:rsidRPr="0010399B" w:rsidRDefault="0010399B" w:rsidP="009A003F">
      <w:pPr>
        <w:spacing w:before="0" w:after="60"/>
        <w:jc w:val="both"/>
        <w:rPr>
          <w:rFonts w:ascii="Calibri" w:eastAsia="Calibri" w:hAnsi="Calibri" w:cs="Times New Roman"/>
          <w:bCs/>
          <w:szCs w:val="22"/>
        </w:rPr>
      </w:pPr>
      <w:r w:rsidRPr="0010399B">
        <w:rPr>
          <w:rFonts w:ascii="Calibri" w:eastAsia="Calibri" w:hAnsi="Calibri" w:cs="Times New Roman"/>
          <w:bCs/>
          <w:szCs w:val="22"/>
        </w:rPr>
        <w:lastRenderedPageBreak/>
        <w:t>Szczególną kategorią obszaru, znajdującego się na terenie gminy Rabka-Zdrój, jest obszar uzdrowiskowy – zgodnie z definicją ustawową wydzielony w celu wykorzystania i ochrony znajdujących się na jego obszarze naturalnych surowców leczniczych, którym w przypadku Rabki-Zdrój są wody solankowe. Rabczańskie uzdrowisko zamknięte jest trzema strefami ochronnymi:</w:t>
      </w:r>
    </w:p>
    <w:p w14:paraId="0476B44D" w14:textId="77777777" w:rsidR="0010399B" w:rsidRPr="0010399B" w:rsidRDefault="0010399B" w:rsidP="009A003F">
      <w:pPr>
        <w:numPr>
          <w:ilvl w:val="0"/>
          <w:numId w:val="35"/>
        </w:numPr>
        <w:spacing w:before="0" w:after="60"/>
        <w:ind w:left="644"/>
        <w:jc w:val="both"/>
        <w:rPr>
          <w:rFonts w:ascii="Calibri" w:eastAsia="Calibri" w:hAnsi="Calibri" w:cs="Times New Roman"/>
          <w:bCs/>
          <w:szCs w:val="22"/>
        </w:rPr>
      </w:pPr>
      <w:r w:rsidRPr="0010399B">
        <w:rPr>
          <w:rFonts w:ascii="Calibri" w:eastAsia="Calibri" w:hAnsi="Calibri" w:cs="Times New Roman"/>
          <w:bCs/>
          <w:szCs w:val="22"/>
        </w:rPr>
        <w:t>strefa ochrony uzdrowiskowej „A” (168,1 ha), w całości w granicach miasta Rabka-Zdrój;</w:t>
      </w:r>
    </w:p>
    <w:p w14:paraId="58EF9EAD" w14:textId="77777777" w:rsidR="0010399B" w:rsidRPr="0010399B" w:rsidRDefault="0010399B" w:rsidP="009A003F">
      <w:pPr>
        <w:numPr>
          <w:ilvl w:val="0"/>
          <w:numId w:val="35"/>
        </w:numPr>
        <w:spacing w:before="0" w:after="60"/>
        <w:ind w:left="644"/>
        <w:jc w:val="both"/>
        <w:rPr>
          <w:rFonts w:ascii="Calibri" w:eastAsia="Calibri" w:hAnsi="Calibri" w:cs="Times New Roman"/>
          <w:bCs/>
          <w:szCs w:val="22"/>
        </w:rPr>
      </w:pPr>
      <w:r w:rsidRPr="0010399B">
        <w:rPr>
          <w:rFonts w:ascii="Calibri" w:eastAsia="Calibri" w:hAnsi="Calibri" w:cs="Times New Roman"/>
          <w:bCs/>
          <w:szCs w:val="22"/>
        </w:rPr>
        <w:t>strefa ochrony uzdrowiskowej „B” (722,4 ha), otaczająca strefę „A”;</w:t>
      </w:r>
    </w:p>
    <w:p w14:paraId="7BA72F3B" w14:textId="77777777" w:rsidR="0010399B" w:rsidRPr="0010399B" w:rsidRDefault="0010399B" w:rsidP="009A003F">
      <w:pPr>
        <w:numPr>
          <w:ilvl w:val="0"/>
          <w:numId w:val="35"/>
        </w:numPr>
        <w:spacing w:before="0" w:after="60"/>
        <w:ind w:left="644"/>
        <w:jc w:val="both"/>
        <w:rPr>
          <w:rFonts w:ascii="Calibri" w:eastAsia="Calibri" w:hAnsi="Calibri" w:cs="Times New Roman"/>
          <w:bCs/>
          <w:szCs w:val="22"/>
        </w:rPr>
      </w:pPr>
      <w:r w:rsidRPr="0010399B">
        <w:rPr>
          <w:rFonts w:ascii="Calibri" w:eastAsia="Calibri" w:hAnsi="Calibri" w:cs="Times New Roman"/>
          <w:bCs/>
          <w:szCs w:val="22"/>
        </w:rPr>
        <w:t>strefa ochrony uzdrowiskowej „C” (2779,3 ha), pokrywająca się z granicami administracyjnymi miasta;</w:t>
      </w:r>
    </w:p>
    <w:p w14:paraId="53B18F70" w14:textId="77777777" w:rsidR="009A003F" w:rsidRPr="009A003F" w:rsidRDefault="0010399B" w:rsidP="009A003F">
      <w:pPr>
        <w:spacing w:before="0" w:after="60"/>
        <w:jc w:val="both"/>
        <w:rPr>
          <w:rFonts w:ascii="Calibri" w:eastAsia="Calibri" w:hAnsi="Calibri" w:cs="Times New Roman"/>
          <w:bCs/>
          <w:szCs w:val="22"/>
        </w:rPr>
      </w:pPr>
      <w:r w:rsidRPr="0010399B">
        <w:rPr>
          <w:rFonts w:ascii="Calibri" w:eastAsia="Calibri" w:hAnsi="Calibri" w:cs="Times New Roman"/>
          <w:bCs/>
          <w:szCs w:val="22"/>
        </w:rPr>
        <w:t>Zasobami rabczańskiego uzdrowiska są wody lecznicze, głównie solanki jodkowo-chlorkowo-sodowo-bromkowe, cz</w:t>
      </w:r>
      <w:r w:rsidR="00283484">
        <w:rPr>
          <w:rFonts w:ascii="Calibri" w:eastAsia="Calibri" w:hAnsi="Calibri" w:cs="Times New Roman"/>
          <w:bCs/>
          <w:szCs w:val="22"/>
        </w:rPr>
        <w:t>erpane ze źródeł głębinowych – 5</w:t>
      </w:r>
      <w:r w:rsidRPr="0010399B">
        <w:rPr>
          <w:rFonts w:ascii="Calibri" w:eastAsia="Calibri" w:hAnsi="Calibri" w:cs="Times New Roman"/>
          <w:bCs/>
          <w:szCs w:val="22"/>
        </w:rPr>
        <w:t xml:space="preserve"> ujęć („Krakus”, „Warzel</w:t>
      </w:r>
      <w:r w:rsidR="00283484">
        <w:rPr>
          <w:rFonts w:ascii="Calibri" w:eastAsia="Calibri" w:hAnsi="Calibri" w:cs="Times New Roman"/>
          <w:bCs/>
          <w:szCs w:val="22"/>
        </w:rPr>
        <w:t>nia”, „Helena”, „Rabka-19” i </w:t>
      </w:r>
      <w:r w:rsidRPr="0010399B">
        <w:rPr>
          <w:rFonts w:ascii="Calibri" w:eastAsia="Calibri" w:hAnsi="Calibri" w:cs="Times New Roman"/>
          <w:bCs/>
          <w:szCs w:val="22"/>
        </w:rPr>
        <w:t xml:space="preserve">„Rabka-18”). Profile lecznicze Uzdrowiska Rabka obejmują choroby dziecięce (m.in. układu oddechowego, kardiologiczne, narządów ruchu, cukrzyca i otyłość) oraz choroby dorosłych (układu oddechowego, układu krążenia, reumatologiczne, ortopedyczno-urazowe oraz otyłość). </w:t>
      </w:r>
      <w:r w:rsidR="009A003F" w:rsidRPr="009A003F">
        <w:rPr>
          <w:rFonts w:ascii="Calibri" w:eastAsia="Calibri" w:hAnsi="Calibri" w:cs="Times New Roman"/>
          <w:bCs/>
          <w:szCs w:val="22"/>
        </w:rPr>
        <w:t xml:space="preserve">Ustalenia tej strefy wprowadzają pewne </w:t>
      </w:r>
      <w:proofErr w:type="gramStart"/>
      <w:r w:rsidR="009A003F" w:rsidRPr="009A003F">
        <w:rPr>
          <w:rFonts w:ascii="Calibri" w:eastAsia="Calibri" w:hAnsi="Calibri" w:cs="Times New Roman"/>
          <w:bCs/>
          <w:szCs w:val="22"/>
        </w:rPr>
        <w:t>ograniczenia</w:t>
      </w:r>
      <w:proofErr w:type="gramEnd"/>
      <w:r w:rsidR="009A003F" w:rsidRPr="009A003F">
        <w:rPr>
          <w:rFonts w:ascii="Calibri" w:eastAsia="Calibri" w:hAnsi="Calibri" w:cs="Times New Roman"/>
          <w:bCs/>
          <w:szCs w:val="22"/>
        </w:rPr>
        <w:t xml:space="preserve"> ale też przywileje dla działalności uzdrowiskowej.</w:t>
      </w:r>
    </w:p>
    <w:p w14:paraId="44BEA358" w14:textId="70E2EE0C" w:rsidR="0010399B" w:rsidRPr="0010399B" w:rsidRDefault="0010399B" w:rsidP="009A003F">
      <w:pPr>
        <w:spacing w:before="0" w:after="60"/>
        <w:jc w:val="both"/>
        <w:rPr>
          <w:rFonts w:ascii="Calibri" w:eastAsia="Calibri" w:hAnsi="Calibri" w:cs="Times New Roman"/>
          <w:bCs/>
          <w:szCs w:val="22"/>
        </w:rPr>
      </w:pPr>
      <w:r w:rsidRPr="0010399B">
        <w:rPr>
          <w:rFonts w:ascii="Calibri" w:eastAsia="Calibri" w:hAnsi="Calibri" w:cs="Times New Roman"/>
          <w:bCs/>
          <w:szCs w:val="22"/>
        </w:rPr>
        <w:t>Na terenie Rabki-Zdroju działają publiczne i prywatne podmioty</w:t>
      </w:r>
      <w:r w:rsidR="00283484">
        <w:rPr>
          <w:rFonts w:ascii="Calibri" w:eastAsia="Calibri" w:hAnsi="Calibri" w:cs="Times New Roman"/>
          <w:bCs/>
          <w:szCs w:val="22"/>
        </w:rPr>
        <w:t>, świadczące usługi lecznicze i </w:t>
      </w:r>
      <w:r w:rsidRPr="0010399B">
        <w:rPr>
          <w:rFonts w:ascii="Calibri" w:eastAsia="Calibri" w:hAnsi="Calibri" w:cs="Times New Roman"/>
          <w:bCs/>
          <w:szCs w:val="22"/>
        </w:rPr>
        <w:t>sanatoryjne przy wykorzystaniu zasobów uzdrowiska, z czego do największych należą:</w:t>
      </w:r>
    </w:p>
    <w:p w14:paraId="608D41EE" w14:textId="77777777" w:rsidR="0010399B" w:rsidRPr="0010399B" w:rsidRDefault="0010399B" w:rsidP="009A003F">
      <w:pPr>
        <w:numPr>
          <w:ilvl w:val="0"/>
          <w:numId w:val="41"/>
        </w:numPr>
        <w:spacing w:before="0" w:after="60"/>
        <w:jc w:val="both"/>
        <w:rPr>
          <w:rFonts w:ascii="Calibri" w:eastAsia="Calibri" w:hAnsi="Calibri" w:cs="Times New Roman"/>
          <w:bCs/>
          <w:szCs w:val="22"/>
        </w:rPr>
      </w:pPr>
      <w:r w:rsidRPr="0010399B">
        <w:rPr>
          <w:rFonts w:ascii="Calibri" w:eastAsia="Calibri" w:hAnsi="Calibri" w:cs="Times New Roman"/>
          <w:bCs/>
          <w:szCs w:val="22"/>
        </w:rPr>
        <w:t>Uzdrowisko Rabka S.A.;</w:t>
      </w:r>
    </w:p>
    <w:p w14:paraId="262734EF" w14:textId="77777777" w:rsidR="0010399B" w:rsidRPr="0010399B" w:rsidRDefault="0010399B" w:rsidP="009A003F">
      <w:pPr>
        <w:numPr>
          <w:ilvl w:val="0"/>
          <w:numId w:val="41"/>
        </w:numPr>
        <w:spacing w:before="0" w:after="60"/>
        <w:jc w:val="both"/>
        <w:rPr>
          <w:rFonts w:ascii="Calibri" w:eastAsia="Calibri" w:hAnsi="Calibri" w:cs="Times New Roman"/>
          <w:bCs/>
          <w:szCs w:val="22"/>
        </w:rPr>
      </w:pPr>
      <w:r w:rsidRPr="0010399B">
        <w:rPr>
          <w:rFonts w:ascii="Calibri" w:eastAsia="Calibri" w:hAnsi="Calibri" w:cs="Times New Roman"/>
          <w:bCs/>
          <w:szCs w:val="22"/>
        </w:rPr>
        <w:t>Instytut Gruźlicy i Chorób Płuc im. Jana i Ireny Rudników;</w:t>
      </w:r>
    </w:p>
    <w:p w14:paraId="492676C3" w14:textId="77777777" w:rsidR="0010399B" w:rsidRPr="0010399B" w:rsidRDefault="0010399B" w:rsidP="009A003F">
      <w:pPr>
        <w:numPr>
          <w:ilvl w:val="0"/>
          <w:numId w:val="41"/>
        </w:numPr>
        <w:spacing w:before="0" w:after="60"/>
        <w:jc w:val="both"/>
        <w:rPr>
          <w:rFonts w:ascii="Calibri" w:eastAsia="Calibri" w:hAnsi="Calibri" w:cs="Times New Roman"/>
          <w:bCs/>
          <w:szCs w:val="22"/>
        </w:rPr>
      </w:pPr>
      <w:r w:rsidRPr="0010399B">
        <w:rPr>
          <w:rFonts w:ascii="Calibri" w:eastAsia="Calibri" w:hAnsi="Calibri" w:cs="Times New Roman"/>
          <w:bCs/>
          <w:szCs w:val="22"/>
        </w:rPr>
        <w:t>Śląskie Centrum Rehabilitacyjno-Uzdrowiskowe im. dr. A. Szebesty;</w:t>
      </w:r>
    </w:p>
    <w:p w14:paraId="63A6EAAF" w14:textId="77777777" w:rsidR="0010399B" w:rsidRPr="0010399B" w:rsidRDefault="0010399B" w:rsidP="009A003F">
      <w:pPr>
        <w:numPr>
          <w:ilvl w:val="0"/>
          <w:numId w:val="41"/>
        </w:numPr>
        <w:spacing w:before="0" w:after="60"/>
        <w:jc w:val="both"/>
        <w:rPr>
          <w:rFonts w:ascii="Calibri" w:eastAsia="Calibri" w:hAnsi="Calibri" w:cs="Times New Roman"/>
          <w:bCs/>
          <w:szCs w:val="22"/>
        </w:rPr>
      </w:pPr>
      <w:r w:rsidRPr="0010399B">
        <w:rPr>
          <w:rFonts w:ascii="Calibri" w:eastAsia="Calibri" w:hAnsi="Calibri" w:cs="Times New Roman"/>
          <w:bCs/>
          <w:szCs w:val="22"/>
        </w:rPr>
        <w:t>Sanatorium „Cegielski”</w:t>
      </w:r>
    </w:p>
    <w:p w14:paraId="1D4D661F" w14:textId="59308292" w:rsidR="009A003F" w:rsidRPr="0010399B" w:rsidRDefault="0010399B" w:rsidP="009A003F">
      <w:pPr>
        <w:spacing w:before="0" w:after="60"/>
        <w:jc w:val="both"/>
        <w:rPr>
          <w:rFonts w:ascii="Calibri" w:eastAsia="Calibri" w:hAnsi="Calibri" w:cs="Times New Roman"/>
          <w:bCs/>
          <w:szCs w:val="22"/>
        </w:rPr>
      </w:pPr>
      <w:r w:rsidRPr="0010399B">
        <w:rPr>
          <w:rFonts w:ascii="Calibri" w:eastAsia="Calibri" w:hAnsi="Calibri" w:cs="Times New Roman"/>
          <w:bCs/>
          <w:szCs w:val="22"/>
        </w:rPr>
        <w:t>Funkcje uzdrowiskowe uzupełniają dodatkowe elementy, m.in. Park Zdrojowy, pijalnie wód mineralnych, tężnia, baseny rehabilitacyjne, ścieżki ruchowe itp.</w:t>
      </w:r>
      <w:r w:rsidR="009A003F">
        <w:rPr>
          <w:rFonts w:ascii="Calibri" w:eastAsia="Calibri" w:hAnsi="Calibri" w:cs="Times New Roman"/>
          <w:bCs/>
          <w:szCs w:val="22"/>
        </w:rPr>
        <w:t xml:space="preserve"> </w:t>
      </w:r>
    </w:p>
    <w:p w14:paraId="3B2B6F05" w14:textId="32EAEA04" w:rsidR="000038EF" w:rsidRPr="005878D9" w:rsidRDefault="000038EF" w:rsidP="009A003F">
      <w:pPr>
        <w:spacing w:before="0" w:after="60"/>
        <w:jc w:val="both"/>
        <w:rPr>
          <w:b/>
        </w:rPr>
      </w:pPr>
      <w:r w:rsidRPr="005878D9">
        <w:rPr>
          <w:b/>
        </w:rPr>
        <w:t>Rozmieszczenie planowanych inwestycji i planowane zmiany w przestrzeni gminy</w:t>
      </w:r>
    </w:p>
    <w:p w14:paraId="0C4EF93F" w14:textId="7B45274D" w:rsidR="000038EF" w:rsidRDefault="000038EF" w:rsidP="009A003F">
      <w:pPr>
        <w:spacing w:before="0" w:after="60"/>
        <w:jc w:val="both"/>
      </w:pPr>
      <w:r w:rsidRPr="00767D65">
        <w:t>Przewidywane w horyzoncie cza</w:t>
      </w:r>
      <w:r w:rsidR="00631190">
        <w:t>sowym obowiązywania niniejszej s</w:t>
      </w:r>
      <w:r w:rsidRPr="00767D65">
        <w:t xml:space="preserve">trategii, tj. do 2030 roku, kluczowe planowane zadania inwestycyjne w gminie </w:t>
      </w:r>
      <w:r>
        <w:t>Rabka-Zdrój</w:t>
      </w:r>
      <w:r w:rsidRPr="00767D65">
        <w:t xml:space="preserve"> można pogrupować na:</w:t>
      </w:r>
    </w:p>
    <w:p w14:paraId="32B52B19" w14:textId="305D5E70" w:rsidR="00AB31C1" w:rsidRPr="00AB31C1" w:rsidRDefault="00AB31C1" w:rsidP="009A003F">
      <w:pPr>
        <w:numPr>
          <w:ilvl w:val="0"/>
          <w:numId w:val="37"/>
        </w:numPr>
        <w:spacing w:before="0" w:after="60"/>
        <w:jc w:val="both"/>
      </w:pPr>
      <w:r w:rsidRPr="00AB31C1">
        <w:t xml:space="preserve">podnoszące dostępność komunikacyjną gminy </w:t>
      </w:r>
      <w:r w:rsidR="00C038B3">
        <w:t xml:space="preserve">(drogi, mosty, kładki) </w:t>
      </w:r>
      <w:r w:rsidRPr="00AB31C1">
        <w:t>i poprawiające bezpieczeństwo uczestników ruchu drogowego, ze szczególnym uwzględnieniem pieszych;</w:t>
      </w:r>
    </w:p>
    <w:p w14:paraId="6B431FA4" w14:textId="747CBD24" w:rsidR="00AB31C1" w:rsidRPr="00AB31C1" w:rsidRDefault="00C038B3" w:rsidP="009A003F">
      <w:pPr>
        <w:numPr>
          <w:ilvl w:val="0"/>
          <w:numId w:val="37"/>
        </w:numPr>
        <w:spacing w:before="0" w:after="60"/>
        <w:jc w:val="both"/>
      </w:pPr>
      <w:r>
        <w:t>wzmacniające</w:t>
      </w:r>
      <w:r w:rsidR="00AB31C1" w:rsidRPr="00AB31C1">
        <w:t xml:space="preserve"> potencjał gminy (głównie w odniesieniu do miasta – Rabki-Zdroju) do zwiększenia liczby mieszkańców poprzez wsparcie rozwoju budownictwa wielorodzinnego;</w:t>
      </w:r>
    </w:p>
    <w:p w14:paraId="0921D450" w14:textId="1B1E3D52" w:rsidR="00AB31C1" w:rsidRPr="00AB31C1" w:rsidRDefault="00AB31C1" w:rsidP="009A003F">
      <w:pPr>
        <w:numPr>
          <w:ilvl w:val="0"/>
          <w:numId w:val="37"/>
        </w:numPr>
        <w:spacing w:before="0" w:after="60"/>
        <w:jc w:val="both"/>
      </w:pPr>
      <w:r w:rsidRPr="00AB31C1">
        <w:t>zapewniające dostęp mieszkańcom, turystom i gościom do nowoczesnej oferty spędzania wolnego czasu, w tym do aktywności sportowych (głównie w oparciu o narciarstwo zjazdowe i biegowe</w:t>
      </w:r>
      <w:r w:rsidR="005346BB">
        <w:t>, ale przewidziano również rozbudowę basenu</w:t>
      </w:r>
      <w:r w:rsidRPr="00AB31C1">
        <w:t>) i rekreacyjnych (infrastruktura rowerowa itp.)</w:t>
      </w:r>
      <w:r w:rsidR="00C038B3">
        <w:t>, z uwzględnieniem obiektów przyszkolnych</w:t>
      </w:r>
      <w:r w:rsidRPr="00AB31C1">
        <w:t>;</w:t>
      </w:r>
    </w:p>
    <w:p w14:paraId="71DAACBE" w14:textId="77777777" w:rsidR="00AB31C1" w:rsidRPr="00AB31C1" w:rsidRDefault="00AB31C1" w:rsidP="009A003F">
      <w:pPr>
        <w:numPr>
          <w:ilvl w:val="0"/>
          <w:numId w:val="37"/>
        </w:numPr>
        <w:spacing w:before="0" w:after="60"/>
        <w:jc w:val="both"/>
      </w:pPr>
      <w:r w:rsidRPr="00AB31C1">
        <w:t>łagodzące negatywne skutki zmieniającej się struktury demograficznej gminy oraz regionu poprzez budowę infrastruktury na potrzeby instytucji sprawujących opiekę nad osobami starszymi i/lub niesamodzielnymi;</w:t>
      </w:r>
    </w:p>
    <w:p w14:paraId="6D21F141" w14:textId="77777777" w:rsidR="00AB31C1" w:rsidRPr="00AB31C1" w:rsidRDefault="00AB31C1" w:rsidP="009A003F">
      <w:pPr>
        <w:numPr>
          <w:ilvl w:val="0"/>
          <w:numId w:val="37"/>
        </w:numPr>
        <w:spacing w:before="0" w:after="60"/>
        <w:jc w:val="both"/>
      </w:pPr>
      <w:r w:rsidRPr="00AB31C1">
        <w:t>działania rewitalizacyjne, w zakresie zagospodarowania przestrzeni oraz poprawiające stan zachowania obiektów zabytkowych i włączające je do obiegu społecznego, w tym poprzez nadawanie im nowych funkcji;</w:t>
      </w:r>
    </w:p>
    <w:p w14:paraId="4A312ABF" w14:textId="086E3867" w:rsidR="00AB31C1" w:rsidRPr="00AB31C1" w:rsidRDefault="00AB31C1" w:rsidP="00005DE0">
      <w:pPr>
        <w:numPr>
          <w:ilvl w:val="0"/>
          <w:numId w:val="37"/>
        </w:numPr>
        <w:spacing w:before="0" w:after="60"/>
        <w:jc w:val="both"/>
      </w:pPr>
      <w:r w:rsidRPr="00AB31C1">
        <w:t xml:space="preserve">wzmacniające atrakcyjność osadniczą </w:t>
      </w:r>
      <w:r w:rsidR="00005DE0" w:rsidRPr="00005DE0">
        <w:t>gminy</w:t>
      </w:r>
      <w:r w:rsidRPr="00AB31C1">
        <w:t xml:space="preserve"> przy jednoczesnym ograniczeniu negatywnego wpływu na środowisko naturalne, głównie za sprawą rozbudowy </w:t>
      </w:r>
      <w:r w:rsidR="00C038B3">
        <w:t>urządzeń</w:t>
      </w:r>
      <w:r w:rsidRPr="00AB31C1">
        <w:t xml:space="preserve"> wodociągowych </w:t>
      </w:r>
      <w:r w:rsidRPr="00AB31C1">
        <w:lastRenderedPageBreak/>
        <w:t>i</w:t>
      </w:r>
      <w:r w:rsidR="00C038B3">
        <w:t> </w:t>
      </w:r>
      <w:r w:rsidRPr="00AB31C1">
        <w:t>kanalizacyjnych, termomodernizacji b</w:t>
      </w:r>
      <w:r w:rsidR="00C038B3">
        <w:t xml:space="preserve">udynków użyteczności publicznej, </w:t>
      </w:r>
      <w:r w:rsidRPr="00AB31C1">
        <w:t>zakupu niskoemisyjnych środków transportu</w:t>
      </w:r>
      <w:r w:rsidR="005346BB">
        <w:t>,</w:t>
      </w:r>
      <w:r w:rsidR="00C038B3">
        <w:t xml:space="preserve"> wykorzystania geotermii</w:t>
      </w:r>
      <w:r w:rsidR="00C038B3" w:rsidRPr="00C038B3">
        <w:t xml:space="preserve"> niskotemperaturow</w:t>
      </w:r>
      <w:r w:rsidR="00C038B3">
        <w:t>ej w </w:t>
      </w:r>
      <w:r w:rsidR="00C038B3" w:rsidRPr="00C038B3">
        <w:t>celach grzewczych</w:t>
      </w:r>
      <w:r w:rsidR="005346BB">
        <w:t>, czy modernizacji</w:t>
      </w:r>
      <w:r w:rsidR="005346BB" w:rsidRPr="005346BB">
        <w:t xml:space="preserve"> Punktu Selektywnej Zbiórki Odpadów Komunalnych</w:t>
      </w:r>
      <w:r w:rsidR="005346BB">
        <w:t>;</w:t>
      </w:r>
    </w:p>
    <w:p w14:paraId="0FE575FC" w14:textId="3C42A2C6" w:rsidR="00786C63" w:rsidRDefault="00AB31C1" w:rsidP="009A003F">
      <w:pPr>
        <w:numPr>
          <w:ilvl w:val="0"/>
          <w:numId w:val="37"/>
        </w:numPr>
        <w:spacing w:before="0" w:after="60"/>
        <w:jc w:val="both"/>
      </w:pPr>
      <w:r w:rsidRPr="00AB31C1">
        <w:t>podnoszące jakość i komfort działania urzędu gminy i gminnych jednostek poprzez budowę nowego, wielofunkcyjnego ob</w:t>
      </w:r>
      <w:r w:rsidR="00C038B3">
        <w:t>iektu administracyjno-biurowego.</w:t>
      </w:r>
    </w:p>
    <w:p w14:paraId="186DA6FE" w14:textId="77777777" w:rsidR="00C038B3" w:rsidRPr="00C038B3" w:rsidRDefault="00C038B3" w:rsidP="00C038B3">
      <w:pPr>
        <w:spacing w:before="0" w:after="80"/>
        <w:ind w:left="360"/>
        <w:jc w:val="both"/>
        <w:rPr>
          <w:sz w:val="2"/>
          <w:szCs w:val="10"/>
        </w:rPr>
      </w:pPr>
    </w:p>
    <w:p w14:paraId="3D8454D2" w14:textId="69BE1DAA" w:rsidR="000038EF" w:rsidRPr="000038EF" w:rsidRDefault="000038EF" w:rsidP="00AB31C1">
      <w:pPr>
        <w:pStyle w:val="Legenda"/>
        <w:keepNext/>
        <w:spacing w:before="0" w:after="120"/>
        <w:jc w:val="center"/>
        <w:rPr>
          <w:rFonts w:ascii="Calibri" w:hAnsi="Calibri" w:cs="Calibri"/>
        </w:rPr>
      </w:pPr>
      <w:bookmarkStart w:id="38" w:name="_Toc110239755"/>
      <w:r w:rsidRPr="000038EF">
        <w:rPr>
          <w:rFonts w:ascii="Calibri" w:hAnsi="Calibri" w:cs="Calibri"/>
        </w:rPr>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6</w:t>
      </w:r>
      <w:r w:rsidR="00DB741D">
        <w:rPr>
          <w:rFonts w:ascii="Calibri" w:hAnsi="Calibri" w:cs="Calibri"/>
        </w:rPr>
        <w:fldChar w:fldCharType="end"/>
      </w:r>
      <w:r w:rsidR="00E15058">
        <w:rPr>
          <w:rFonts w:ascii="Calibri" w:hAnsi="Calibri" w:cs="Calibri"/>
        </w:rPr>
        <w:t>.</w:t>
      </w:r>
      <w:r w:rsidRPr="000038EF">
        <w:rPr>
          <w:rFonts w:ascii="Calibri" w:hAnsi="Calibri" w:cs="Calibri"/>
        </w:rPr>
        <w:t xml:space="preserve"> Schematyczne rozmieszczenie kluczowych inwestycji w gminie Rabka-Zdrój do 2030 r.</w:t>
      </w:r>
      <w:bookmarkEnd w:id="38"/>
    </w:p>
    <w:p w14:paraId="18B6BEC1" w14:textId="55A8A4C2" w:rsidR="000038EF" w:rsidRDefault="0065223C" w:rsidP="000038EF">
      <w:pPr>
        <w:jc w:val="both"/>
      </w:pPr>
      <w:r>
        <w:rPr>
          <w:noProof/>
          <w:lang w:eastAsia="pl-PL"/>
        </w:rPr>
        <w:drawing>
          <wp:inline distT="0" distB="0" distL="0" distR="0" wp14:anchorId="41C59BAA" wp14:editId="3BBFA5C7">
            <wp:extent cx="5644665" cy="7236000"/>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20220730 Rabka - inwestycj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44665" cy="7236000"/>
                    </a:xfrm>
                    <a:prstGeom prst="rect">
                      <a:avLst/>
                    </a:prstGeom>
                  </pic:spPr>
                </pic:pic>
              </a:graphicData>
            </a:graphic>
          </wp:inline>
        </w:drawing>
      </w:r>
    </w:p>
    <w:p w14:paraId="681D8A35" w14:textId="6E389240" w:rsidR="00DD5715" w:rsidRPr="00AB31C1" w:rsidRDefault="000038EF" w:rsidP="00AB31C1">
      <w:pPr>
        <w:pStyle w:val="Legenda"/>
        <w:spacing w:before="0" w:after="120" w:line="264" w:lineRule="auto"/>
        <w:jc w:val="center"/>
        <w:rPr>
          <w:rFonts w:ascii="Calibri" w:hAnsi="Calibri" w:cs="Calibri"/>
          <w:b w:val="0"/>
          <w:i/>
        </w:rPr>
      </w:pPr>
      <w:r w:rsidRPr="000038EF">
        <w:rPr>
          <w:rFonts w:ascii="Calibri" w:hAnsi="Calibri" w:cs="Calibri"/>
          <w:b w:val="0"/>
          <w:i/>
        </w:rPr>
        <w:t>Źródło: Opracowanie własne</w:t>
      </w:r>
      <w:r w:rsidR="00DD5715" w:rsidRPr="001F63F9">
        <w:rPr>
          <w:rFonts w:ascii="Calibri" w:hAnsi="Calibri" w:cs="Calibri"/>
        </w:rPr>
        <w:br w:type="page"/>
      </w:r>
    </w:p>
    <w:p w14:paraId="40AE52D6" w14:textId="77777777" w:rsidR="00DD5715" w:rsidRPr="001F63F9" w:rsidRDefault="00DD5715" w:rsidP="00DD5715">
      <w:pPr>
        <w:pStyle w:val="Nagwek2"/>
        <w:spacing w:before="0" w:after="120"/>
        <w:jc w:val="both"/>
        <w:rPr>
          <w:rFonts w:ascii="Calibri" w:hAnsi="Calibri" w:cs="Calibri"/>
        </w:rPr>
      </w:pPr>
      <w:bookmarkStart w:id="39" w:name="_Toc93863505"/>
      <w:bookmarkStart w:id="40" w:name="_Toc110239120"/>
      <w:r w:rsidRPr="001F63F9">
        <w:rPr>
          <w:rFonts w:ascii="Calibri" w:hAnsi="Calibri" w:cs="Calibri"/>
        </w:rPr>
        <w:lastRenderedPageBreak/>
        <w:t>Ustalenia i rekomendacje w zakresie kształtowania i prowadzenia polityki przestrzennej w gminie</w:t>
      </w:r>
      <w:bookmarkEnd w:id="39"/>
      <w:bookmarkEnd w:id="40"/>
    </w:p>
    <w:p w14:paraId="26C3C514" w14:textId="77777777" w:rsidR="00AB31C1" w:rsidRPr="00AB31C1" w:rsidRDefault="00AB31C1" w:rsidP="00283484">
      <w:pPr>
        <w:spacing w:before="0" w:after="120"/>
        <w:jc w:val="both"/>
        <w:rPr>
          <w:rFonts w:ascii="Calibri" w:hAnsi="Calibri" w:cs="Calibri"/>
        </w:rPr>
      </w:pPr>
      <w:r w:rsidRPr="00AB31C1">
        <w:rPr>
          <w:rFonts w:ascii="Calibri" w:hAnsi="Calibri" w:cs="Calibri"/>
        </w:rPr>
        <w:t>Ogólny kierunek polityki przestrzennej, jaka do 2030 r. będzie realizowana przez gminę Rabka-Zdrój, skupiać się będzie na uformowaniu takiej struktury funkcjonalno-przestrzennej, która będzie uwzględniać wymagania ochrony ładu przestrzennego oraz zrównoważonego rozwoju społeczno-gospodarczego. Do podstawowych kierunków działań w tym zakresie będą należeć:</w:t>
      </w:r>
    </w:p>
    <w:p w14:paraId="3F6C50B4" w14:textId="77777777" w:rsidR="00AB31C1" w:rsidRPr="00AB31C1" w:rsidRDefault="00AB31C1" w:rsidP="00283484">
      <w:pPr>
        <w:numPr>
          <w:ilvl w:val="0"/>
          <w:numId w:val="35"/>
        </w:numPr>
        <w:spacing w:before="0" w:after="120"/>
        <w:jc w:val="both"/>
        <w:rPr>
          <w:rFonts w:ascii="Calibri" w:hAnsi="Calibri" w:cs="Calibri"/>
        </w:rPr>
      </w:pPr>
      <w:r w:rsidRPr="00AB31C1">
        <w:rPr>
          <w:rFonts w:ascii="Calibri" w:hAnsi="Calibri" w:cs="Calibri"/>
        </w:rPr>
        <w:t>Przeciwdziałanie zjawisku „rozlewania się” zabudowy mieszkaniowej i mieszkaniowo-usługowej, m.in. poprzez ograniczenia lokalizacyjne do miejsc objętych miejscowymi planami zagospodarowania przestrzennego, w sąsiedztwie istniejącej zabudowy oraz z dostępnością do infrastruktury komunikacyjnej oraz sieciowej;</w:t>
      </w:r>
    </w:p>
    <w:p w14:paraId="3960EB53" w14:textId="1A837BF3" w:rsidR="00AB31C1" w:rsidRPr="00AB31C1" w:rsidRDefault="00AB31C1" w:rsidP="00283484">
      <w:pPr>
        <w:numPr>
          <w:ilvl w:val="0"/>
          <w:numId w:val="35"/>
        </w:numPr>
        <w:spacing w:before="0" w:after="120"/>
        <w:jc w:val="both"/>
        <w:rPr>
          <w:rFonts w:ascii="Calibri" w:hAnsi="Calibri" w:cs="Calibri"/>
        </w:rPr>
      </w:pPr>
      <w:r w:rsidRPr="00AB31C1">
        <w:rPr>
          <w:rFonts w:ascii="Calibri" w:hAnsi="Calibri" w:cs="Calibri"/>
        </w:rPr>
        <w:t>Aktywna ochrona gleb, wód powierzchniowych i podziemnych oraz klimatu oraz zachowanie spójności przyrodniczej gminy, z utrzymaniem powiązań z ekosystemami w sąsiednich jednostkach, m.in. poprzez utrzymanie istniejących i wykszta</w:t>
      </w:r>
      <w:r w:rsidR="00283484">
        <w:rPr>
          <w:rFonts w:ascii="Calibri" w:hAnsi="Calibri" w:cs="Calibri"/>
        </w:rPr>
        <w:t>łcenie nowych ciągów zieleni, w </w:t>
      </w:r>
      <w:r w:rsidRPr="00AB31C1">
        <w:rPr>
          <w:rFonts w:ascii="Calibri" w:hAnsi="Calibri" w:cs="Calibri"/>
        </w:rPr>
        <w:t>miejscach szczególnie do tego predysponowanych (np. oto</w:t>
      </w:r>
      <w:r w:rsidR="00283484">
        <w:rPr>
          <w:rFonts w:ascii="Calibri" w:hAnsi="Calibri" w:cs="Calibri"/>
        </w:rPr>
        <w:t>czenie rzek i potoków, grunty o </w:t>
      </w:r>
      <w:r w:rsidRPr="00AB31C1">
        <w:rPr>
          <w:rFonts w:ascii="Calibri" w:hAnsi="Calibri" w:cs="Calibri"/>
        </w:rPr>
        <w:t>słabych parametrach budowlanych) i dopasowanej charakterem oraz składem gatunkowym do otoczenia oraz restrykcyjną gospodarkę odpadową i ściekową;</w:t>
      </w:r>
    </w:p>
    <w:p w14:paraId="56309223" w14:textId="77777777" w:rsidR="00AB31C1" w:rsidRPr="00AB31C1" w:rsidRDefault="00AB31C1" w:rsidP="00283484">
      <w:pPr>
        <w:numPr>
          <w:ilvl w:val="0"/>
          <w:numId w:val="35"/>
        </w:numPr>
        <w:spacing w:before="0" w:after="120"/>
        <w:jc w:val="both"/>
        <w:rPr>
          <w:rFonts w:ascii="Calibri" w:hAnsi="Calibri" w:cs="Calibri"/>
        </w:rPr>
      </w:pPr>
      <w:r w:rsidRPr="00AB31C1">
        <w:rPr>
          <w:rFonts w:ascii="Calibri" w:hAnsi="Calibri" w:cs="Calibri"/>
        </w:rPr>
        <w:t>Uwzględnianie w działaniach planistycznych krajobrazu kulturowego, z działaniami zmierzającymi do jego zachowania i waloryzacji (np. zachowanie i eksponowanie miejsc i punktów widokowych, ochrona zasobów materialnego dziedzictwa kulturowego).</w:t>
      </w:r>
    </w:p>
    <w:p w14:paraId="4A97BA9D" w14:textId="39C23C7D" w:rsidR="00AB31C1" w:rsidRPr="001F63F9" w:rsidRDefault="00AB31C1" w:rsidP="00283484">
      <w:pPr>
        <w:spacing w:before="0" w:after="120"/>
        <w:jc w:val="both"/>
        <w:rPr>
          <w:rFonts w:ascii="Calibri" w:hAnsi="Calibri" w:cs="Calibri"/>
        </w:rPr>
      </w:pPr>
      <w:r w:rsidRPr="00AB31C1">
        <w:rPr>
          <w:rFonts w:ascii="Calibri" w:hAnsi="Calibri" w:cs="Calibri"/>
        </w:rPr>
        <w:t>Ustalenia i rekomendacje w zakresie kształtowania i prowadzenia polityki przestrzennej w gminie Rabka-Zdrój wynikają z przyjętego modelu struktury funkcjonalno-przestrzennej oraz są zgodne z założeniami dokumentów planistycznych gminy. Przedstawione w tabeli ustalenia i rekomendacje nie są pełnym, wyczerpującym katalogiem zaleceń, należy traktować je jako syntezę, wskazującą na ogólne kierunki kształtowania struktury przestrzennej gminy Rabka-Zdrój w horyzoncie czasowym tożsamym z okresem obowiązywania strategii.</w:t>
      </w:r>
    </w:p>
    <w:p w14:paraId="37E8DA1B" w14:textId="49C65A27" w:rsidR="00CB670D" w:rsidRPr="001F63F9" w:rsidRDefault="00CB670D" w:rsidP="008C1A56">
      <w:pPr>
        <w:rPr>
          <w:rFonts w:ascii="Calibri" w:hAnsi="Calibri" w:cs="Calibri"/>
        </w:rPr>
      </w:pPr>
    </w:p>
    <w:p w14:paraId="458F8BBC" w14:textId="77777777" w:rsidR="00CB670D" w:rsidRPr="001F63F9" w:rsidRDefault="00CB670D" w:rsidP="008C1A56">
      <w:pPr>
        <w:rPr>
          <w:rFonts w:ascii="Calibri" w:hAnsi="Calibri" w:cs="Calibri"/>
        </w:rPr>
        <w:sectPr w:rsidR="00CB670D" w:rsidRPr="001F63F9" w:rsidSect="00412ABE">
          <w:pgSz w:w="11906" w:h="16838"/>
          <w:pgMar w:top="1418" w:right="1418" w:bottom="1418" w:left="1418" w:header="709" w:footer="709" w:gutter="0"/>
          <w:cols w:space="708"/>
          <w:docGrid w:linePitch="360"/>
        </w:sectPr>
      </w:pPr>
    </w:p>
    <w:p w14:paraId="4AF99EE2" w14:textId="5F9E3C47" w:rsidR="009E74EE" w:rsidRPr="001F63F9" w:rsidRDefault="009E74EE" w:rsidP="004A0F92">
      <w:pPr>
        <w:pStyle w:val="Legenda"/>
        <w:keepNext/>
        <w:spacing w:before="0" w:after="120"/>
        <w:jc w:val="center"/>
        <w:rPr>
          <w:rFonts w:ascii="Calibri" w:hAnsi="Calibri" w:cs="Calibri"/>
        </w:rPr>
      </w:pPr>
      <w:bookmarkStart w:id="41" w:name="_Toc110239782"/>
      <w:bookmarkEnd w:id="31"/>
      <w:bookmarkEnd w:id="32"/>
      <w:r w:rsidRPr="001F63F9">
        <w:rPr>
          <w:rFonts w:ascii="Calibri" w:hAnsi="Calibri" w:cs="Calibri"/>
        </w:rPr>
        <w:lastRenderedPageBreak/>
        <w:t xml:space="preserve">Tabela </w:t>
      </w:r>
      <w:r w:rsidRPr="001F63F9">
        <w:rPr>
          <w:rFonts w:ascii="Calibri" w:hAnsi="Calibri" w:cs="Calibri"/>
        </w:rPr>
        <w:fldChar w:fldCharType="begin"/>
      </w:r>
      <w:r w:rsidRPr="001F63F9">
        <w:rPr>
          <w:rFonts w:ascii="Calibri" w:hAnsi="Calibri" w:cs="Calibri"/>
        </w:rPr>
        <w:instrText xml:space="preserve"> SEQ Tabela \* ARABIC </w:instrText>
      </w:r>
      <w:r w:rsidRPr="001F63F9">
        <w:rPr>
          <w:rFonts w:ascii="Calibri" w:hAnsi="Calibri" w:cs="Calibri"/>
        </w:rPr>
        <w:fldChar w:fldCharType="separate"/>
      </w:r>
      <w:r w:rsidR="00A85703">
        <w:rPr>
          <w:rFonts w:ascii="Calibri" w:hAnsi="Calibri" w:cs="Calibri"/>
          <w:noProof/>
        </w:rPr>
        <w:t>6</w:t>
      </w:r>
      <w:r w:rsidRPr="001F63F9">
        <w:rPr>
          <w:rFonts w:ascii="Calibri" w:hAnsi="Calibri" w:cs="Calibri"/>
        </w:rPr>
        <w:fldChar w:fldCharType="end"/>
      </w:r>
      <w:r w:rsidR="00CF6309" w:rsidRPr="001F63F9">
        <w:rPr>
          <w:rFonts w:ascii="Calibri" w:hAnsi="Calibri" w:cs="Calibri"/>
        </w:rPr>
        <w:t>.</w:t>
      </w:r>
      <w:r w:rsidRPr="001F63F9">
        <w:rPr>
          <w:rFonts w:ascii="Calibri" w:hAnsi="Calibri" w:cs="Calibri"/>
        </w:rPr>
        <w:t xml:space="preserve"> Ustalenia i rekomendacje w zakresie kształtowania polityki przestrzennej w gminie </w:t>
      </w:r>
      <w:r w:rsidR="00BD6D78">
        <w:rPr>
          <w:rFonts w:ascii="Calibri" w:hAnsi="Calibri" w:cs="Calibri"/>
        </w:rPr>
        <w:t>Rabka-Zdrój</w:t>
      </w:r>
      <w:bookmarkEnd w:id="41"/>
    </w:p>
    <w:tbl>
      <w:tblPr>
        <w:tblStyle w:val="Tabela-Siatka"/>
        <w:tblW w:w="0" w:type="auto"/>
        <w:tblLook w:val="04A0" w:firstRow="1" w:lastRow="0" w:firstColumn="1" w:lastColumn="0" w:noHBand="0" w:noVBand="1"/>
      </w:tblPr>
      <w:tblGrid>
        <w:gridCol w:w="2332"/>
        <w:gridCol w:w="2332"/>
        <w:gridCol w:w="2332"/>
        <w:gridCol w:w="2332"/>
        <w:gridCol w:w="2332"/>
        <w:gridCol w:w="2332"/>
      </w:tblGrid>
      <w:tr w:rsidR="00AB31C1" w:rsidRPr="00B513EC" w14:paraId="2DFBA943" w14:textId="77777777" w:rsidTr="003D7467">
        <w:tc>
          <w:tcPr>
            <w:tcW w:w="2332" w:type="dxa"/>
            <w:shd w:val="clear" w:color="auto" w:fill="0070C0"/>
            <w:vAlign w:val="center"/>
          </w:tcPr>
          <w:p w14:paraId="1B9EDC6C" w14:textId="54F10CD5" w:rsidR="00AB31C1" w:rsidRPr="00B513EC" w:rsidRDefault="00AB31C1" w:rsidP="00564B6A">
            <w:pPr>
              <w:spacing w:before="0" w:after="40" w:line="264" w:lineRule="auto"/>
              <w:jc w:val="center"/>
              <w:rPr>
                <w:b/>
                <w:bCs/>
                <w:color w:val="FFFFFF" w:themeColor="background1"/>
                <w:sz w:val="18"/>
                <w:szCs w:val="18"/>
              </w:rPr>
            </w:pPr>
            <w:r w:rsidRPr="00B513EC">
              <w:rPr>
                <w:b/>
                <w:bCs/>
                <w:color w:val="FFFFFF" w:themeColor="background1"/>
                <w:sz w:val="18"/>
                <w:szCs w:val="18"/>
              </w:rPr>
              <w:t>Przeznaczenie terenów</w:t>
            </w:r>
          </w:p>
        </w:tc>
        <w:tc>
          <w:tcPr>
            <w:tcW w:w="2332" w:type="dxa"/>
            <w:shd w:val="clear" w:color="auto" w:fill="0070C0"/>
            <w:vAlign w:val="center"/>
          </w:tcPr>
          <w:p w14:paraId="387AE6FD" w14:textId="6C3F0E78" w:rsidR="00AB31C1" w:rsidRPr="00B513EC" w:rsidRDefault="00564B6A" w:rsidP="00564B6A">
            <w:pPr>
              <w:spacing w:before="0" w:after="40" w:line="264" w:lineRule="auto"/>
              <w:jc w:val="center"/>
              <w:rPr>
                <w:b/>
                <w:bCs/>
                <w:color w:val="FFFFFF" w:themeColor="background1"/>
                <w:sz w:val="18"/>
                <w:szCs w:val="18"/>
              </w:rPr>
            </w:pPr>
            <w:r w:rsidRPr="00B513EC">
              <w:rPr>
                <w:b/>
                <w:color w:val="FFFFFF" w:themeColor="background1"/>
                <w:sz w:val="18"/>
                <w:szCs w:val="18"/>
              </w:rPr>
              <w:t>Zabudowa mieszkalna (w </w:t>
            </w:r>
            <w:r w:rsidR="00AB31C1" w:rsidRPr="00B513EC">
              <w:rPr>
                <w:b/>
                <w:color w:val="FFFFFF" w:themeColor="background1"/>
                <w:sz w:val="18"/>
                <w:szCs w:val="18"/>
              </w:rPr>
              <w:t xml:space="preserve">tym jednorodzinna, </w:t>
            </w:r>
            <w:r w:rsidRPr="00B513EC">
              <w:rPr>
                <w:b/>
                <w:color w:val="FFFFFF" w:themeColor="background1"/>
                <w:sz w:val="18"/>
                <w:szCs w:val="18"/>
              </w:rPr>
              <w:t>wielorodzinna, zagrodowa i pensjonatowa), z </w:t>
            </w:r>
            <w:r w:rsidR="00AB31C1" w:rsidRPr="00B513EC">
              <w:rPr>
                <w:b/>
                <w:color w:val="FFFFFF" w:themeColor="background1"/>
                <w:sz w:val="18"/>
                <w:szCs w:val="18"/>
              </w:rPr>
              <w:t>dopuszczeniem usług towarzyszących</w:t>
            </w:r>
          </w:p>
        </w:tc>
        <w:tc>
          <w:tcPr>
            <w:tcW w:w="2332" w:type="dxa"/>
            <w:shd w:val="clear" w:color="auto" w:fill="0070C0"/>
            <w:vAlign w:val="center"/>
          </w:tcPr>
          <w:p w14:paraId="5DFC43E3" w14:textId="2C1F0683" w:rsidR="00AB31C1" w:rsidRPr="00B513EC" w:rsidRDefault="00AB31C1" w:rsidP="00564B6A">
            <w:pPr>
              <w:spacing w:before="0" w:after="40" w:line="264" w:lineRule="auto"/>
              <w:jc w:val="center"/>
              <w:rPr>
                <w:b/>
                <w:bCs/>
                <w:color w:val="FFFFFF" w:themeColor="background1"/>
                <w:sz w:val="18"/>
                <w:szCs w:val="18"/>
              </w:rPr>
            </w:pPr>
            <w:r w:rsidRPr="00B513EC">
              <w:rPr>
                <w:b/>
                <w:color w:val="FFFFFF" w:themeColor="background1"/>
                <w:sz w:val="18"/>
                <w:szCs w:val="18"/>
              </w:rPr>
              <w:t>Zabudowa usługowa, w tym usług związanych ze sportem, rekreacją oraz lecznictwem uzdrowiskowym i sanatoryjnym</w:t>
            </w:r>
          </w:p>
        </w:tc>
        <w:tc>
          <w:tcPr>
            <w:tcW w:w="2332" w:type="dxa"/>
            <w:shd w:val="clear" w:color="auto" w:fill="0070C0"/>
            <w:vAlign w:val="center"/>
          </w:tcPr>
          <w:p w14:paraId="31C53C59" w14:textId="18876177" w:rsidR="00AB31C1" w:rsidRPr="00B513EC" w:rsidRDefault="00283484" w:rsidP="00564B6A">
            <w:pPr>
              <w:spacing w:before="0" w:after="40" w:line="264" w:lineRule="auto"/>
              <w:jc w:val="center"/>
              <w:rPr>
                <w:b/>
                <w:bCs/>
                <w:color w:val="FFFFFF" w:themeColor="background1"/>
                <w:sz w:val="18"/>
                <w:szCs w:val="18"/>
              </w:rPr>
            </w:pPr>
            <w:r w:rsidRPr="00B513EC">
              <w:rPr>
                <w:b/>
                <w:color w:val="FFFFFF" w:themeColor="background1"/>
                <w:sz w:val="18"/>
                <w:szCs w:val="18"/>
              </w:rPr>
              <w:t>Zabudowa przemysłowa i </w:t>
            </w:r>
            <w:r w:rsidR="00AB31C1" w:rsidRPr="00B513EC">
              <w:rPr>
                <w:b/>
                <w:color w:val="FFFFFF" w:themeColor="background1"/>
                <w:sz w:val="18"/>
                <w:szCs w:val="18"/>
              </w:rPr>
              <w:t>przemysłowo-usługowa</w:t>
            </w:r>
          </w:p>
        </w:tc>
        <w:tc>
          <w:tcPr>
            <w:tcW w:w="2332" w:type="dxa"/>
            <w:shd w:val="clear" w:color="auto" w:fill="0070C0"/>
            <w:vAlign w:val="center"/>
          </w:tcPr>
          <w:p w14:paraId="76A8F6D9" w14:textId="50474203" w:rsidR="00AB31C1" w:rsidRPr="00B513EC" w:rsidRDefault="00AB31C1" w:rsidP="00564B6A">
            <w:pPr>
              <w:spacing w:before="0" w:after="40" w:line="264" w:lineRule="auto"/>
              <w:jc w:val="center"/>
              <w:rPr>
                <w:b/>
                <w:bCs/>
                <w:color w:val="FFFFFF" w:themeColor="background1"/>
                <w:sz w:val="18"/>
                <w:szCs w:val="18"/>
              </w:rPr>
            </w:pPr>
            <w:r w:rsidRPr="00B513EC">
              <w:rPr>
                <w:b/>
                <w:color w:val="FFFFFF" w:themeColor="background1"/>
                <w:sz w:val="18"/>
                <w:szCs w:val="18"/>
              </w:rPr>
              <w:t>Rolnicza przestrzeń produkcyjna</w:t>
            </w:r>
          </w:p>
        </w:tc>
        <w:tc>
          <w:tcPr>
            <w:tcW w:w="2332" w:type="dxa"/>
            <w:shd w:val="clear" w:color="auto" w:fill="0070C0"/>
            <w:vAlign w:val="center"/>
          </w:tcPr>
          <w:p w14:paraId="4B12DED7" w14:textId="2779A48D" w:rsidR="00AB31C1" w:rsidRPr="00B513EC" w:rsidRDefault="00AB31C1" w:rsidP="00564B6A">
            <w:pPr>
              <w:spacing w:before="0" w:after="40" w:line="264" w:lineRule="auto"/>
              <w:jc w:val="center"/>
              <w:rPr>
                <w:b/>
                <w:bCs/>
                <w:color w:val="FFFFFF" w:themeColor="background1"/>
                <w:sz w:val="18"/>
                <w:szCs w:val="18"/>
              </w:rPr>
            </w:pPr>
            <w:r w:rsidRPr="00B513EC">
              <w:rPr>
                <w:b/>
                <w:color w:val="FFFFFF" w:themeColor="background1"/>
                <w:sz w:val="18"/>
                <w:szCs w:val="18"/>
              </w:rPr>
              <w:t>Tereny zieleni natural</w:t>
            </w:r>
            <w:r w:rsidR="00283484" w:rsidRPr="00B513EC">
              <w:rPr>
                <w:b/>
                <w:color w:val="FFFFFF" w:themeColor="background1"/>
                <w:sz w:val="18"/>
                <w:szCs w:val="18"/>
              </w:rPr>
              <w:t>nej (w tym lasów), urządzonej i </w:t>
            </w:r>
            <w:r w:rsidRPr="00B513EC">
              <w:rPr>
                <w:b/>
                <w:color w:val="FFFFFF" w:themeColor="background1"/>
                <w:sz w:val="18"/>
                <w:szCs w:val="18"/>
              </w:rPr>
              <w:t>nieurządzonej</w:t>
            </w:r>
          </w:p>
        </w:tc>
      </w:tr>
      <w:tr w:rsidR="00757916" w:rsidRPr="00B513EC" w14:paraId="10598D55" w14:textId="77777777" w:rsidTr="00FB31A8">
        <w:tc>
          <w:tcPr>
            <w:tcW w:w="2332" w:type="dxa"/>
            <w:vAlign w:val="center"/>
          </w:tcPr>
          <w:p w14:paraId="2A9929EF" w14:textId="3B669256" w:rsidR="00757916" w:rsidRPr="00B513EC" w:rsidRDefault="00757916" w:rsidP="00564B6A">
            <w:pPr>
              <w:spacing w:before="0" w:after="40" w:line="264" w:lineRule="auto"/>
              <w:rPr>
                <w:b/>
                <w:bCs/>
                <w:sz w:val="18"/>
                <w:szCs w:val="18"/>
              </w:rPr>
            </w:pPr>
            <w:r w:rsidRPr="00B513EC">
              <w:rPr>
                <w:b/>
                <w:bCs/>
                <w:sz w:val="18"/>
                <w:szCs w:val="18"/>
              </w:rPr>
              <w:t>Charakterystyka terenów</w:t>
            </w:r>
          </w:p>
        </w:tc>
        <w:tc>
          <w:tcPr>
            <w:tcW w:w="2332" w:type="dxa"/>
            <w:vAlign w:val="center"/>
          </w:tcPr>
          <w:p w14:paraId="50EA9150" w14:textId="2CFB2C96" w:rsidR="00757916" w:rsidRPr="00B513EC" w:rsidRDefault="00757916" w:rsidP="00564B6A">
            <w:pPr>
              <w:spacing w:before="0" w:after="40" w:line="264" w:lineRule="auto"/>
              <w:jc w:val="both"/>
              <w:rPr>
                <w:sz w:val="18"/>
                <w:szCs w:val="18"/>
              </w:rPr>
            </w:pPr>
            <w:r w:rsidRPr="00B513EC">
              <w:rPr>
                <w:sz w:val="18"/>
                <w:szCs w:val="18"/>
              </w:rPr>
              <w:t xml:space="preserve">Obszary zwartej </w:t>
            </w:r>
            <w:r w:rsidR="00283484" w:rsidRPr="00B513EC">
              <w:rPr>
                <w:sz w:val="18"/>
                <w:szCs w:val="18"/>
              </w:rPr>
              <w:t>zabudowy mieszkalnej, głównie w </w:t>
            </w:r>
            <w:r w:rsidRPr="00B513EC">
              <w:rPr>
                <w:sz w:val="18"/>
                <w:szCs w:val="18"/>
              </w:rPr>
              <w:t>obniżeniach</w:t>
            </w:r>
            <w:r w:rsidR="00283484" w:rsidRPr="00B513EC">
              <w:rPr>
                <w:sz w:val="18"/>
                <w:szCs w:val="18"/>
              </w:rPr>
              <w:t xml:space="preserve"> terenu (kotliny, doliny rzek i </w:t>
            </w:r>
            <w:r w:rsidRPr="00B513EC">
              <w:rPr>
                <w:sz w:val="18"/>
                <w:szCs w:val="18"/>
              </w:rPr>
              <w:t>potoków) i w sąsiedztwie głównych ciągów komunikacyjnych, także</w:t>
            </w:r>
            <w:r w:rsidR="00564B6A" w:rsidRPr="00B513EC">
              <w:rPr>
                <w:sz w:val="18"/>
                <w:szCs w:val="18"/>
              </w:rPr>
              <w:t xml:space="preserve"> enklawy zabudowy </w:t>
            </w:r>
            <w:r w:rsidRPr="00B513EC">
              <w:rPr>
                <w:sz w:val="18"/>
                <w:szCs w:val="18"/>
              </w:rPr>
              <w:t>– przysiółki i samotne gospodarstwa, zazwyczaj na zboczach wzniesień.</w:t>
            </w:r>
          </w:p>
        </w:tc>
        <w:tc>
          <w:tcPr>
            <w:tcW w:w="2332" w:type="dxa"/>
            <w:vAlign w:val="center"/>
          </w:tcPr>
          <w:p w14:paraId="51D57B95" w14:textId="348E5C25" w:rsidR="00757916" w:rsidRPr="00B513EC" w:rsidRDefault="00757916" w:rsidP="00564B6A">
            <w:pPr>
              <w:spacing w:before="0" w:after="40" w:line="264" w:lineRule="auto"/>
              <w:jc w:val="both"/>
              <w:rPr>
                <w:sz w:val="18"/>
                <w:szCs w:val="18"/>
              </w:rPr>
            </w:pPr>
            <w:r w:rsidRPr="00B513EC">
              <w:rPr>
                <w:sz w:val="18"/>
                <w:szCs w:val="18"/>
              </w:rPr>
              <w:t>Obszary wyznaczone do działalności usługowej, zwykle w ot</w:t>
            </w:r>
            <w:r w:rsidR="00283484" w:rsidRPr="00B513EC">
              <w:rPr>
                <w:sz w:val="18"/>
                <w:szCs w:val="18"/>
              </w:rPr>
              <w:t>oczeniu zabudowy mieszkalnej (w </w:t>
            </w:r>
            <w:r w:rsidRPr="00B513EC">
              <w:rPr>
                <w:sz w:val="18"/>
                <w:szCs w:val="18"/>
              </w:rPr>
              <w:t>tym centra miejscowości – rejon placów, skrzyżowań głównych dróg itd.), bądź w</w:t>
            </w:r>
            <w:r w:rsidR="00283484" w:rsidRPr="00B513EC">
              <w:rPr>
                <w:sz w:val="18"/>
                <w:szCs w:val="18"/>
              </w:rPr>
              <w:t> </w:t>
            </w:r>
            <w:r w:rsidRPr="00B513EC">
              <w:rPr>
                <w:sz w:val="18"/>
                <w:szCs w:val="18"/>
              </w:rPr>
              <w:t xml:space="preserve">niewielkim od niej oddaleniu. </w:t>
            </w:r>
          </w:p>
        </w:tc>
        <w:tc>
          <w:tcPr>
            <w:tcW w:w="2332" w:type="dxa"/>
            <w:vAlign w:val="center"/>
          </w:tcPr>
          <w:p w14:paraId="05F2F4F3" w14:textId="27A02F8C" w:rsidR="00757916" w:rsidRPr="00B513EC" w:rsidRDefault="00757916" w:rsidP="00564B6A">
            <w:pPr>
              <w:spacing w:before="0" w:after="40" w:line="264" w:lineRule="auto"/>
              <w:jc w:val="both"/>
              <w:rPr>
                <w:sz w:val="18"/>
                <w:szCs w:val="18"/>
              </w:rPr>
            </w:pPr>
            <w:r w:rsidRPr="00B513EC">
              <w:rPr>
                <w:sz w:val="18"/>
                <w:szCs w:val="18"/>
              </w:rPr>
              <w:t>Obszary zagospodarowane przemysłowo bądź przeznaczone</w:t>
            </w:r>
            <w:r w:rsidR="00283484" w:rsidRPr="00B513EC">
              <w:rPr>
                <w:sz w:val="18"/>
                <w:szCs w:val="18"/>
              </w:rPr>
              <w:t xml:space="preserve"> do takiego zagospodarowania, w </w:t>
            </w:r>
            <w:r w:rsidR="00564B6A" w:rsidRPr="00B513EC">
              <w:rPr>
                <w:sz w:val="18"/>
                <w:szCs w:val="18"/>
              </w:rPr>
              <w:t>szczególności w zachodniej części gminy, w </w:t>
            </w:r>
            <w:r w:rsidRPr="00B513EC">
              <w:rPr>
                <w:sz w:val="18"/>
                <w:szCs w:val="18"/>
              </w:rPr>
              <w:t>pobliżu przebiegu trasy S7.</w:t>
            </w:r>
          </w:p>
        </w:tc>
        <w:tc>
          <w:tcPr>
            <w:tcW w:w="2332" w:type="dxa"/>
            <w:vAlign w:val="center"/>
          </w:tcPr>
          <w:p w14:paraId="54ABBE61" w14:textId="1794014A" w:rsidR="00757916" w:rsidRPr="00B513EC" w:rsidRDefault="00757916" w:rsidP="00564B6A">
            <w:pPr>
              <w:spacing w:before="0" w:after="40" w:line="264" w:lineRule="auto"/>
              <w:jc w:val="both"/>
              <w:rPr>
                <w:sz w:val="18"/>
                <w:szCs w:val="18"/>
              </w:rPr>
            </w:pPr>
            <w:r w:rsidRPr="00B513EC">
              <w:rPr>
                <w:sz w:val="18"/>
                <w:szCs w:val="18"/>
              </w:rPr>
              <w:t>Grunty orne, łąki, pastwiska, sady itd., obszary nieużytkowane rolniczo (odłogi) oraz tereny użytkowane rolniczo</w:t>
            </w:r>
            <w:r w:rsidR="00283484" w:rsidRPr="00B513EC">
              <w:rPr>
                <w:sz w:val="18"/>
                <w:szCs w:val="18"/>
              </w:rPr>
              <w:t xml:space="preserve"> z </w:t>
            </w:r>
            <w:r w:rsidRPr="00B513EC">
              <w:rPr>
                <w:sz w:val="18"/>
                <w:szCs w:val="18"/>
              </w:rPr>
              <w:t>istniejącą r</w:t>
            </w:r>
            <w:r w:rsidR="00283484" w:rsidRPr="00B513EC">
              <w:rPr>
                <w:sz w:val="18"/>
                <w:szCs w:val="18"/>
              </w:rPr>
              <w:t>ozproszoną zabudową zagrodową i gospodarczą. Obszar w </w:t>
            </w:r>
            <w:r w:rsidRPr="00B513EC">
              <w:rPr>
                <w:sz w:val="18"/>
                <w:szCs w:val="18"/>
              </w:rPr>
              <w:t>większości obejmujący zbocza gór, p</w:t>
            </w:r>
            <w:r w:rsidR="00283484" w:rsidRPr="00B513EC">
              <w:rPr>
                <w:sz w:val="18"/>
                <w:szCs w:val="18"/>
              </w:rPr>
              <w:t>omiędzy terenami zabudowanymi w </w:t>
            </w:r>
            <w:r w:rsidRPr="00B513EC">
              <w:rPr>
                <w:sz w:val="18"/>
                <w:szCs w:val="18"/>
              </w:rPr>
              <w:t>dnach dolin rzek i potoków a piętrem roślinności leśnej.</w:t>
            </w:r>
          </w:p>
        </w:tc>
        <w:tc>
          <w:tcPr>
            <w:tcW w:w="2332" w:type="dxa"/>
            <w:vAlign w:val="center"/>
          </w:tcPr>
          <w:p w14:paraId="5BB3809A" w14:textId="24650095" w:rsidR="00757916" w:rsidRPr="00B513EC" w:rsidRDefault="00757916" w:rsidP="00564B6A">
            <w:pPr>
              <w:spacing w:before="0" w:after="40" w:line="264" w:lineRule="auto"/>
              <w:jc w:val="both"/>
              <w:rPr>
                <w:sz w:val="18"/>
                <w:szCs w:val="18"/>
              </w:rPr>
            </w:pPr>
            <w:r w:rsidRPr="00B513EC">
              <w:rPr>
                <w:sz w:val="18"/>
                <w:szCs w:val="18"/>
              </w:rPr>
              <w:t>Lasy, tereny zadrzewione, zakrzewione i zarastające, w tym obszary w sąsiedztwie cieków wodnych (rzek, strumieni), obszary przeznaczone do zalesienia. Ponadto tereny zieleni na obszarach zabudowanych (m.in. parki, skwery, zieleń cmentarna oraz Park Zdrojowy jako szczeg</w:t>
            </w:r>
            <w:r w:rsidR="00283484" w:rsidRPr="00B513EC">
              <w:rPr>
                <w:sz w:val="18"/>
                <w:szCs w:val="18"/>
              </w:rPr>
              <w:t>ólny przypadek wynikający z </w:t>
            </w:r>
            <w:r w:rsidRPr="00B513EC">
              <w:rPr>
                <w:sz w:val="18"/>
                <w:szCs w:val="18"/>
              </w:rPr>
              <w:t>charakteru gminy).</w:t>
            </w:r>
          </w:p>
        </w:tc>
      </w:tr>
      <w:tr w:rsidR="00757916" w:rsidRPr="00B513EC" w14:paraId="506E9685" w14:textId="77777777" w:rsidTr="00B513EC">
        <w:tc>
          <w:tcPr>
            <w:tcW w:w="2332" w:type="dxa"/>
            <w:vAlign w:val="center"/>
          </w:tcPr>
          <w:p w14:paraId="568FB33E" w14:textId="7CAE1C64" w:rsidR="00757916" w:rsidRPr="00B513EC" w:rsidRDefault="00757916" w:rsidP="00564B6A">
            <w:pPr>
              <w:spacing w:before="0" w:after="40" w:line="264" w:lineRule="auto"/>
              <w:rPr>
                <w:b/>
                <w:bCs/>
                <w:sz w:val="18"/>
                <w:szCs w:val="18"/>
              </w:rPr>
            </w:pPr>
            <w:r w:rsidRPr="00B513EC">
              <w:rPr>
                <w:b/>
                <w:bCs/>
                <w:sz w:val="18"/>
                <w:szCs w:val="18"/>
              </w:rPr>
              <w:t>Podstawowe ustalenia i rekomendacje w zakresie prowadzenia polityki przestrzennej</w:t>
            </w:r>
          </w:p>
        </w:tc>
        <w:tc>
          <w:tcPr>
            <w:tcW w:w="2332" w:type="dxa"/>
          </w:tcPr>
          <w:p w14:paraId="19A938AD" w14:textId="7CD9D498" w:rsidR="00757916" w:rsidRDefault="00757916" w:rsidP="00564B6A">
            <w:pPr>
              <w:pStyle w:val="Akapitzlist"/>
              <w:numPr>
                <w:ilvl w:val="0"/>
                <w:numId w:val="35"/>
              </w:numPr>
              <w:spacing w:before="0" w:after="40" w:line="264" w:lineRule="auto"/>
              <w:contextualSpacing w:val="0"/>
              <w:jc w:val="both"/>
              <w:rPr>
                <w:sz w:val="18"/>
                <w:szCs w:val="18"/>
              </w:rPr>
            </w:pPr>
            <w:r w:rsidRPr="00B513EC">
              <w:rPr>
                <w:sz w:val="18"/>
                <w:szCs w:val="18"/>
              </w:rPr>
              <w:t>Podstawowa funkcja obejmująca zabudowę mieszkalną, z typem (jednorodzinna, wielorodzinna, zagrodowa) oraz pozostałymi parametrami określ</w:t>
            </w:r>
            <w:r w:rsidR="00283484" w:rsidRPr="00B513EC">
              <w:rPr>
                <w:sz w:val="18"/>
                <w:szCs w:val="18"/>
              </w:rPr>
              <w:t>onymi dodatkowymi przepisami, z </w:t>
            </w:r>
            <w:r w:rsidRPr="00B513EC">
              <w:rPr>
                <w:sz w:val="18"/>
                <w:szCs w:val="18"/>
              </w:rPr>
              <w:t>dopuszczeniem lokalizac</w:t>
            </w:r>
            <w:r w:rsidR="00283484" w:rsidRPr="00B513EC">
              <w:rPr>
                <w:sz w:val="18"/>
                <w:szCs w:val="18"/>
              </w:rPr>
              <w:t>ji infrastruktury technicznej i </w:t>
            </w:r>
            <w:r w:rsidRPr="00B513EC">
              <w:rPr>
                <w:sz w:val="18"/>
                <w:szCs w:val="18"/>
              </w:rPr>
              <w:t>komunikacyjnej;</w:t>
            </w:r>
          </w:p>
          <w:p w14:paraId="4BBDCBA5" w14:textId="3F1DC349" w:rsidR="00B513EC" w:rsidRPr="00B513EC" w:rsidRDefault="00B513EC" w:rsidP="00564B6A">
            <w:pPr>
              <w:pStyle w:val="Akapitzlist"/>
              <w:numPr>
                <w:ilvl w:val="0"/>
                <w:numId w:val="35"/>
              </w:numPr>
              <w:spacing w:before="0" w:after="40" w:line="264" w:lineRule="auto"/>
              <w:contextualSpacing w:val="0"/>
              <w:jc w:val="both"/>
              <w:rPr>
                <w:sz w:val="18"/>
                <w:szCs w:val="18"/>
              </w:rPr>
            </w:pPr>
            <w:r>
              <w:rPr>
                <w:sz w:val="18"/>
                <w:szCs w:val="18"/>
              </w:rPr>
              <w:lastRenderedPageBreak/>
              <w:t>Utrzymanie i porządkowanie struktury osadniczej;</w:t>
            </w:r>
          </w:p>
          <w:p w14:paraId="6933E2FF" w14:textId="5584A58A" w:rsidR="00757916" w:rsidRPr="00B513EC" w:rsidRDefault="00757916" w:rsidP="00564B6A">
            <w:pPr>
              <w:pStyle w:val="Akapitzlist"/>
              <w:numPr>
                <w:ilvl w:val="0"/>
                <w:numId w:val="35"/>
              </w:numPr>
              <w:spacing w:before="0" w:after="40" w:line="264" w:lineRule="auto"/>
              <w:contextualSpacing w:val="0"/>
              <w:jc w:val="both"/>
              <w:rPr>
                <w:sz w:val="18"/>
                <w:szCs w:val="18"/>
              </w:rPr>
            </w:pPr>
            <w:r w:rsidRPr="00B513EC">
              <w:rPr>
                <w:sz w:val="18"/>
                <w:szCs w:val="18"/>
              </w:rPr>
              <w:t>Dopuszczenie działalności usługowej – zabudowa wolnostojąca i/lub jako część obiektów mieszkalnych (lokale użytkowe);</w:t>
            </w:r>
          </w:p>
          <w:p w14:paraId="37FE73ED" w14:textId="75661B58" w:rsidR="00757916" w:rsidRPr="00B513EC" w:rsidRDefault="00757916" w:rsidP="00564B6A">
            <w:pPr>
              <w:pStyle w:val="Akapitzlist"/>
              <w:numPr>
                <w:ilvl w:val="0"/>
                <w:numId w:val="35"/>
              </w:numPr>
              <w:spacing w:before="0" w:after="40" w:line="264" w:lineRule="auto"/>
              <w:contextualSpacing w:val="0"/>
              <w:jc w:val="both"/>
              <w:rPr>
                <w:sz w:val="18"/>
                <w:szCs w:val="18"/>
              </w:rPr>
            </w:pPr>
            <w:r w:rsidRPr="00B513EC">
              <w:rPr>
                <w:sz w:val="18"/>
                <w:szCs w:val="18"/>
              </w:rPr>
              <w:t>Zakaz realizacji przedsięwzięć mogących znacząco oddziaływać na środowisko;</w:t>
            </w:r>
          </w:p>
          <w:p w14:paraId="1502FC01" w14:textId="77777777" w:rsidR="00757916" w:rsidRPr="00B513EC" w:rsidRDefault="00757916" w:rsidP="00564B6A">
            <w:pPr>
              <w:pStyle w:val="Akapitzlist"/>
              <w:numPr>
                <w:ilvl w:val="0"/>
                <w:numId w:val="35"/>
              </w:numPr>
              <w:spacing w:before="0" w:after="40" w:line="264" w:lineRule="auto"/>
              <w:contextualSpacing w:val="0"/>
              <w:jc w:val="both"/>
              <w:rPr>
                <w:sz w:val="18"/>
                <w:szCs w:val="18"/>
              </w:rPr>
            </w:pPr>
            <w:r w:rsidRPr="00B513EC">
              <w:rPr>
                <w:sz w:val="18"/>
                <w:szCs w:val="18"/>
              </w:rPr>
              <w:t>Konieczność uwzglę</w:t>
            </w:r>
            <w:r w:rsidR="00283484" w:rsidRPr="00B513EC">
              <w:rPr>
                <w:sz w:val="18"/>
                <w:szCs w:val="18"/>
              </w:rPr>
              <w:t>dnienia zakazów, wynikających z </w:t>
            </w:r>
            <w:r w:rsidRPr="00B513EC">
              <w:rPr>
                <w:sz w:val="18"/>
                <w:szCs w:val="18"/>
              </w:rPr>
              <w:t>koniecznoś</w:t>
            </w:r>
            <w:r w:rsidR="00283484" w:rsidRPr="00B513EC">
              <w:rPr>
                <w:sz w:val="18"/>
                <w:szCs w:val="18"/>
              </w:rPr>
              <w:t>ci ochrony s</w:t>
            </w:r>
            <w:r w:rsidR="00B513EC" w:rsidRPr="00B513EC">
              <w:rPr>
                <w:sz w:val="18"/>
                <w:szCs w:val="18"/>
              </w:rPr>
              <w:t>tref uzdrowiskowych;</w:t>
            </w:r>
          </w:p>
          <w:p w14:paraId="61DC48A8" w14:textId="7A2F4A84" w:rsidR="00B513EC" w:rsidRPr="00B513EC" w:rsidRDefault="00B513EC" w:rsidP="00B513EC">
            <w:pPr>
              <w:pStyle w:val="Akapitzlist"/>
              <w:numPr>
                <w:ilvl w:val="0"/>
                <w:numId w:val="35"/>
              </w:numPr>
              <w:spacing w:before="0" w:after="40" w:line="264" w:lineRule="auto"/>
              <w:contextualSpacing w:val="0"/>
              <w:jc w:val="both"/>
              <w:rPr>
                <w:sz w:val="18"/>
                <w:szCs w:val="18"/>
              </w:rPr>
            </w:pPr>
            <w:r w:rsidRPr="00B513EC">
              <w:rPr>
                <w:sz w:val="18"/>
                <w:szCs w:val="18"/>
              </w:rPr>
              <w:t>Konieczność zapewnienia optymalnych warunków mieszkaniowych poprzez rozbudowę i modernizację infrastruktury społecznej, transportowej i sieciowej.</w:t>
            </w:r>
          </w:p>
        </w:tc>
        <w:tc>
          <w:tcPr>
            <w:tcW w:w="2332" w:type="dxa"/>
          </w:tcPr>
          <w:p w14:paraId="0AF6057E" w14:textId="7593EF5E" w:rsidR="00757916" w:rsidRDefault="00757916" w:rsidP="00564B6A">
            <w:pPr>
              <w:pStyle w:val="Akapitzlist"/>
              <w:numPr>
                <w:ilvl w:val="0"/>
                <w:numId w:val="35"/>
              </w:numPr>
              <w:spacing w:before="0" w:after="40" w:line="264" w:lineRule="auto"/>
              <w:contextualSpacing w:val="0"/>
              <w:jc w:val="both"/>
              <w:rPr>
                <w:sz w:val="18"/>
                <w:szCs w:val="18"/>
              </w:rPr>
            </w:pPr>
            <w:r w:rsidRPr="00B513EC">
              <w:rPr>
                <w:sz w:val="18"/>
                <w:szCs w:val="18"/>
              </w:rPr>
              <w:lastRenderedPageBreak/>
              <w:t>Zabudowa us</w:t>
            </w:r>
            <w:r w:rsidR="00283484" w:rsidRPr="00B513EC">
              <w:rPr>
                <w:sz w:val="18"/>
                <w:szCs w:val="18"/>
              </w:rPr>
              <w:t>ług komercyjnych, publicznych i społecznych, z </w:t>
            </w:r>
            <w:r w:rsidRPr="00B513EC">
              <w:rPr>
                <w:sz w:val="18"/>
                <w:szCs w:val="18"/>
              </w:rPr>
              <w:t>dopuszczeniem lokalizacji infrastruktury technicznej i</w:t>
            </w:r>
            <w:r w:rsidR="00283484" w:rsidRPr="00B513EC">
              <w:rPr>
                <w:sz w:val="18"/>
                <w:szCs w:val="18"/>
              </w:rPr>
              <w:t> </w:t>
            </w:r>
            <w:r w:rsidRPr="00B513EC">
              <w:rPr>
                <w:sz w:val="18"/>
                <w:szCs w:val="18"/>
              </w:rPr>
              <w:t>komunikacyjnej;</w:t>
            </w:r>
          </w:p>
          <w:p w14:paraId="4752CE00" w14:textId="15DABC4B" w:rsidR="00B513EC" w:rsidRPr="00B513EC" w:rsidRDefault="00B513EC" w:rsidP="00B513EC">
            <w:pPr>
              <w:pStyle w:val="Akapitzlist"/>
              <w:numPr>
                <w:ilvl w:val="0"/>
                <w:numId w:val="35"/>
              </w:numPr>
              <w:spacing w:before="0" w:after="40" w:line="264" w:lineRule="auto"/>
              <w:contextualSpacing w:val="0"/>
              <w:jc w:val="both"/>
              <w:rPr>
                <w:sz w:val="18"/>
                <w:szCs w:val="18"/>
              </w:rPr>
            </w:pPr>
            <w:r w:rsidRPr="00B513EC">
              <w:rPr>
                <w:sz w:val="18"/>
                <w:szCs w:val="18"/>
              </w:rPr>
              <w:t>Porządkowanie zabudowy</w:t>
            </w:r>
            <w:r>
              <w:rPr>
                <w:sz w:val="18"/>
                <w:szCs w:val="18"/>
              </w:rPr>
              <w:t>, poprawa ładu przestrzennego w </w:t>
            </w:r>
            <w:r w:rsidRPr="00B513EC">
              <w:rPr>
                <w:sz w:val="18"/>
                <w:szCs w:val="18"/>
              </w:rPr>
              <w:t>miejscach tego wymagających</w:t>
            </w:r>
            <w:r>
              <w:rPr>
                <w:sz w:val="18"/>
                <w:szCs w:val="18"/>
              </w:rPr>
              <w:t>;</w:t>
            </w:r>
          </w:p>
          <w:p w14:paraId="47FC4767" w14:textId="77777777" w:rsidR="00757916" w:rsidRPr="00B513EC" w:rsidRDefault="00757916" w:rsidP="00564B6A">
            <w:pPr>
              <w:pStyle w:val="Akapitzlist"/>
              <w:numPr>
                <w:ilvl w:val="0"/>
                <w:numId w:val="35"/>
              </w:numPr>
              <w:spacing w:before="0" w:after="40" w:line="264" w:lineRule="auto"/>
              <w:contextualSpacing w:val="0"/>
              <w:jc w:val="both"/>
              <w:rPr>
                <w:sz w:val="18"/>
                <w:szCs w:val="18"/>
              </w:rPr>
            </w:pPr>
            <w:r w:rsidRPr="00B513EC">
              <w:rPr>
                <w:sz w:val="18"/>
                <w:szCs w:val="18"/>
              </w:rPr>
              <w:t xml:space="preserve">Możliwość lokalizacji infrastruktury – urządzeń i </w:t>
            </w:r>
            <w:r w:rsidR="00B513EC" w:rsidRPr="00B513EC">
              <w:rPr>
                <w:sz w:val="18"/>
                <w:szCs w:val="18"/>
              </w:rPr>
              <w:t xml:space="preserve">obiektów </w:t>
            </w:r>
            <w:r w:rsidR="00B513EC" w:rsidRPr="00B513EC">
              <w:rPr>
                <w:sz w:val="18"/>
                <w:szCs w:val="18"/>
              </w:rPr>
              <w:lastRenderedPageBreak/>
              <w:t>sportowo-rekreacyjnych;</w:t>
            </w:r>
          </w:p>
          <w:p w14:paraId="3C924AD3" w14:textId="6F5013F4" w:rsidR="00B513EC" w:rsidRPr="00B513EC" w:rsidRDefault="00B513EC" w:rsidP="00B513EC">
            <w:pPr>
              <w:pStyle w:val="Akapitzlist"/>
              <w:numPr>
                <w:ilvl w:val="0"/>
                <w:numId w:val="35"/>
              </w:numPr>
              <w:spacing w:before="0" w:after="40" w:line="264" w:lineRule="auto"/>
              <w:jc w:val="both"/>
              <w:rPr>
                <w:sz w:val="18"/>
                <w:szCs w:val="18"/>
              </w:rPr>
            </w:pPr>
            <w:r w:rsidRPr="00B513EC">
              <w:rPr>
                <w:sz w:val="18"/>
                <w:szCs w:val="18"/>
              </w:rPr>
              <w:t>Konieczność zapewnienia optymalnych warunków poprzez rozbudowę i modernizację infrastruktury transportowo-parkingowej i sieciowej;</w:t>
            </w:r>
          </w:p>
          <w:p w14:paraId="5ADC4DE4" w14:textId="0C176E53" w:rsidR="00B513EC" w:rsidRPr="00B513EC" w:rsidRDefault="00B513EC" w:rsidP="00B513EC">
            <w:pPr>
              <w:pStyle w:val="Akapitzlist"/>
              <w:numPr>
                <w:ilvl w:val="0"/>
                <w:numId w:val="35"/>
              </w:numPr>
              <w:spacing w:before="0" w:after="40" w:line="264" w:lineRule="auto"/>
              <w:contextualSpacing w:val="0"/>
              <w:jc w:val="both"/>
              <w:rPr>
                <w:sz w:val="18"/>
                <w:szCs w:val="18"/>
              </w:rPr>
            </w:pPr>
            <w:r w:rsidRPr="00B513EC">
              <w:rPr>
                <w:sz w:val="18"/>
                <w:szCs w:val="18"/>
              </w:rPr>
              <w:t>Dla strefy uzdrowiskowej, z uwagi na jej unikatowość przestrzenną, historyczno-kulturową i przyrodniczą, wdrożenie dodatkowych mechanizmów ochrony i kształtowania przestrzeni publicznej.</w:t>
            </w:r>
          </w:p>
        </w:tc>
        <w:tc>
          <w:tcPr>
            <w:tcW w:w="2332" w:type="dxa"/>
          </w:tcPr>
          <w:p w14:paraId="3D3F01D4" w14:textId="14D99943" w:rsidR="00757916" w:rsidRPr="00B513EC" w:rsidRDefault="00757916" w:rsidP="00564B6A">
            <w:pPr>
              <w:pStyle w:val="Akapitzlist"/>
              <w:numPr>
                <w:ilvl w:val="0"/>
                <w:numId w:val="35"/>
              </w:numPr>
              <w:spacing w:before="0" w:after="40" w:line="264" w:lineRule="auto"/>
              <w:contextualSpacing w:val="0"/>
              <w:jc w:val="both"/>
              <w:rPr>
                <w:sz w:val="18"/>
                <w:szCs w:val="18"/>
              </w:rPr>
            </w:pPr>
            <w:r w:rsidRPr="00B513EC">
              <w:rPr>
                <w:sz w:val="18"/>
                <w:szCs w:val="18"/>
              </w:rPr>
              <w:lastRenderedPageBreak/>
              <w:t>Lo</w:t>
            </w:r>
            <w:r w:rsidR="00283484" w:rsidRPr="00B513EC">
              <w:rPr>
                <w:sz w:val="18"/>
                <w:szCs w:val="18"/>
              </w:rPr>
              <w:t>kalizacja obiektów związanych z </w:t>
            </w:r>
            <w:r w:rsidRPr="00B513EC">
              <w:rPr>
                <w:sz w:val="18"/>
                <w:szCs w:val="18"/>
              </w:rPr>
              <w:t>działalnością produkcyjną, magazynową, składową oraz transportowo-logistyczną;</w:t>
            </w:r>
          </w:p>
          <w:p w14:paraId="6A2F6003" w14:textId="77777777" w:rsidR="00757916" w:rsidRPr="00B513EC" w:rsidRDefault="00757916" w:rsidP="00564B6A">
            <w:pPr>
              <w:pStyle w:val="Akapitzlist"/>
              <w:numPr>
                <w:ilvl w:val="0"/>
                <w:numId w:val="35"/>
              </w:numPr>
              <w:spacing w:before="0" w:after="40" w:line="264" w:lineRule="auto"/>
              <w:contextualSpacing w:val="0"/>
              <w:jc w:val="both"/>
              <w:rPr>
                <w:sz w:val="18"/>
                <w:szCs w:val="18"/>
              </w:rPr>
            </w:pPr>
            <w:r w:rsidRPr="00B513EC">
              <w:rPr>
                <w:sz w:val="18"/>
                <w:szCs w:val="18"/>
              </w:rPr>
              <w:t>Dopuszczenie lokalizacji zabudowy usługowej</w:t>
            </w:r>
            <w:r w:rsidR="00283484" w:rsidRPr="00B513EC">
              <w:rPr>
                <w:sz w:val="18"/>
                <w:szCs w:val="18"/>
              </w:rPr>
              <w:t>, w </w:t>
            </w:r>
            <w:r w:rsidRPr="00B513EC">
              <w:rPr>
                <w:sz w:val="18"/>
                <w:szCs w:val="18"/>
              </w:rPr>
              <w:t>tym służącej produkcji energii ze źródeł</w:t>
            </w:r>
            <w:r w:rsidR="00B513EC" w:rsidRPr="00B513EC">
              <w:rPr>
                <w:sz w:val="18"/>
                <w:szCs w:val="18"/>
              </w:rPr>
              <w:t xml:space="preserve"> odnawialnych oraz stacji paliw;</w:t>
            </w:r>
          </w:p>
          <w:p w14:paraId="7591706B" w14:textId="549ABF13" w:rsidR="00B513EC" w:rsidRPr="00B513EC" w:rsidRDefault="00B513EC" w:rsidP="00B513EC">
            <w:pPr>
              <w:pStyle w:val="Akapitzlist"/>
              <w:numPr>
                <w:ilvl w:val="0"/>
                <w:numId w:val="35"/>
              </w:numPr>
              <w:spacing w:before="0" w:after="40" w:line="264" w:lineRule="auto"/>
              <w:jc w:val="both"/>
              <w:rPr>
                <w:sz w:val="18"/>
                <w:szCs w:val="18"/>
              </w:rPr>
            </w:pPr>
            <w:r w:rsidRPr="00B513EC">
              <w:rPr>
                <w:sz w:val="18"/>
                <w:szCs w:val="18"/>
              </w:rPr>
              <w:t xml:space="preserve">Zakaz lokalizacji obiektów oraz prowadzenia </w:t>
            </w:r>
            <w:r w:rsidRPr="00B513EC">
              <w:rPr>
                <w:sz w:val="18"/>
                <w:szCs w:val="18"/>
              </w:rPr>
              <w:lastRenderedPageBreak/>
              <w:t>działalności szczególnie uciążliwej dla środowiska, o profilu niedostosowanym do lokalnej specyfiki gospodarczej oraz o skali znacznie przewyższającej lokalne potrzeby;</w:t>
            </w:r>
          </w:p>
          <w:p w14:paraId="50A4FD24" w14:textId="5A704134" w:rsidR="00B513EC" w:rsidRPr="00B513EC" w:rsidRDefault="00B513EC" w:rsidP="00B513EC">
            <w:pPr>
              <w:pStyle w:val="Akapitzlist"/>
              <w:numPr>
                <w:ilvl w:val="0"/>
                <w:numId w:val="35"/>
              </w:numPr>
              <w:spacing w:before="0" w:after="40" w:line="264" w:lineRule="auto"/>
              <w:contextualSpacing w:val="0"/>
              <w:jc w:val="both"/>
              <w:rPr>
                <w:sz w:val="18"/>
                <w:szCs w:val="18"/>
              </w:rPr>
            </w:pPr>
            <w:r w:rsidRPr="00B513EC">
              <w:rPr>
                <w:sz w:val="18"/>
                <w:szCs w:val="18"/>
              </w:rPr>
              <w:t>Przygotowanie terenów pod działalność gospodarczą i usługową</w:t>
            </w:r>
            <w:r>
              <w:rPr>
                <w:sz w:val="18"/>
                <w:szCs w:val="18"/>
              </w:rPr>
              <w:t>, włącznie z </w:t>
            </w:r>
            <w:r w:rsidRPr="00B513EC">
              <w:rPr>
                <w:sz w:val="18"/>
                <w:szCs w:val="18"/>
              </w:rPr>
              <w:t>ich uzbrojeniem i skomunikowaniem.</w:t>
            </w:r>
          </w:p>
        </w:tc>
        <w:tc>
          <w:tcPr>
            <w:tcW w:w="2332" w:type="dxa"/>
          </w:tcPr>
          <w:p w14:paraId="6D7ED37B" w14:textId="77777777" w:rsidR="00757916" w:rsidRPr="00B513EC" w:rsidRDefault="00757916" w:rsidP="00564B6A">
            <w:pPr>
              <w:pStyle w:val="Akapitzlist"/>
              <w:numPr>
                <w:ilvl w:val="0"/>
                <w:numId w:val="35"/>
              </w:numPr>
              <w:spacing w:before="0" w:after="40" w:line="264" w:lineRule="auto"/>
              <w:contextualSpacing w:val="0"/>
              <w:jc w:val="both"/>
              <w:rPr>
                <w:sz w:val="18"/>
                <w:szCs w:val="18"/>
              </w:rPr>
            </w:pPr>
            <w:r w:rsidRPr="00B513EC">
              <w:rPr>
                <w:sz w:val="18"/>
                <w:szCs w:val="18"/>
              </w:rPr>
              <w:lastRenderedPageBreak/>
              <w:t>Podstawowe przeznaczenie związane z prowadzeniem upraw polowych oraz gospodarką wypasową;</w:t>
            </w:r>
          </w:p>
          <w:p w14:paraId="0F8FF0CE" w14:textId="77777777" w:rsidR="00757916" w:rsidRPr="00B513EC" w:rsidRDefault="00757916" w:rsidP="00564B6A">
            <w:pPr>
              <w:pStyle w:val="Akapitzlist"/>
              <w:numPr>
                <w:ilvl w:val="0"/>
                <w:numId w:val="35"/>
              </w:numPr>
              <w:spacing w:before="0" w:after="40" w:line="264" w:lineRule="auto"/>
              <w:contextualSpacing w:val="0"/>
              <w:jc w:val="both"/>
              <w:rPr>
                <w:sz w:val="18"/>
                <w:szCs w:val="18"/>
              </w:rPr>
            </w:pPr>
            <w:r w:rsidRPr="00B513EC">
              <w:rPr>
                <w:sz w:val="18"/>
                <w:szCs w:val="18"/>
              </w:rPr>
              <w:t>Dopuszczalne wznoszenie zabudowań, związanych z prowadzeniem gospodarki rolnej;</w:t>
            </w:r>
          </w:p>
          <w:p w14:paraId="73DA5541" w14:textId="26CE214E" w:rsidR="00757916" w:rsidRPr="00B513EC" w:rsidRDefault="00757916" w:rsidP="00564B6A">
            <w:pPr>
              <w:pStyle w:val="Akapitzlist"/>
              <w:numPr>
                <w:ilvl w:val="0"/>
                <w:numId w:val="35"/>
              </w:numPr>
              <w:spacing w:before="0" w:after="40" w:line="264" w:lineRule="auto"/>
              <w:contextualSpacing w:val="0"/>
              <w:jc w:val="both"/>
              <w:rPr>
                <w:sz w:val="18"/>
                <w:szCs w:val="18"/>
              </w:rPr>
            </w:pPr>
            <w:r w:rsidRPr="00B513EC">
              <w:rPr>
                <w:sz w:val="18"/>
                <w:szCs w:val="18"/>
              </w:rPr>
              <w:t xml:space="preserve">Zakaz lokalizacji nowej </w:t>
            </w:r>
            <w:r w:rsidR="00283484" w:rsidRPr="00B513EC">
              <w:rPr>
                <w:sz w:val="18"/>
                <w:szCs w:val="18"/>
              </w:rPr>
              <w:t xml:space="preserve">zabudowy o innym charakterze, z dopuszczeniem rozbudowy </w:t>
            </w:r>
            <w:r w:rsidR="00283484" w:rsidRPr="00B513EC">
              <w:rPr>
                <w:sz w:val="18"/>
                <w:szCs w:val="18"/>
              </w:rPr>
              <w:lastRenderedPageBreak/>
              <w:t>i </w:t>
            </w:r>
            <w:r w:rsidRPr="00B513EC">
              <w:rPr>
                <w:sz w:val="18"/>
                <w:szCs w:val="18"/>
              </w:rPr>
              <w:t>przebudowy obiektów już istniejących;</w:t>
            </w:r>
          </w:p>
          <w:p w14:paraId="172E7413" w14:textId="65839291" w:rsidR="00757916" w:rsidRPr="00B513EC" w:rsidRDefault="00757916" w:rsidP="00564B6A">
            <w:pPr>
              <w:pStyle w:val="Akapitzlist"/>
              <w:numPr>
                <w:ilvl w:val="0"/>
                <w:numId w:val="35"/>
              </w:numPr>
              <w:spacing w:before="0" w:after="40" w:line="264" w:lineRule="auto"/>
              <w:contextualSpacing w:val="0"/>
              <w:jc w:val="both"/>
              <w:rPr>
                <w:sz w:val="18"/>
                <w:szCs w:val="18"/>
              </w:rPr>
            </w:pPr>
            <w:r w:rsidRPr="00B513EC">
              <w:rPr>
                <w:sz w:val="18"/>
                <w:szCs w:val="18"/>
              </w:rPr>
              <w:t>Działania zmierzające do poprawy wartości użytkowej gruntów (m.in. melioracja, zabiegi agrotechniczne) i zalesianie gruntów nieprzydatnych rolniczo;</w:t>
            </w:r>
          </w:p>
          <w:p w14:paraId="64903BB2" w14:textId="391AA01B" w:rsidR="00757916" w:rsidRPr="00B513EC" w:rsidRDefault="00757916" w:rsidP="00564B6A">
            <w:pPr>
              <w:pStyle w:val="Akapitzlist"/>
              <w:numPr>
                <w:ilvl w:val="0"/>
                <w:numId w:val="35"/>
              </w:numPr>
              <w:spacing w:before="0" w:after="40" w:line="264" w:lineRule="auto"/>
              <w:contextualSpacing w:val="0"/>
              <w:jc w:val="both"/>
              <w:rPr>
                <w:sz w:val="18"/>
                <w:szCs w:val="18"/>
              </w:rPr>
            </w:pPr>
            <w:r w:rsidRPr="00B513EC">
              <w:rPr>
                <w:sz w:val="18"/>
                <w:szCs w:val="18"/>
              </w:rPr>
              <w:t>Możliwość wykorzystania części gruntów rolniczych na działalność związaną ze sport</w:t>
            </w:r>
            <w:r w:rsidR="00283484" w:rsidRPr="00B513EC">
              <w:rPr>
                <w:sz w:val="18"/>
                <w:szCs w:val="18"/>
              </w:rPr>
              <w:t>em i rekreacją (</w:t>
            </w:r>
            <w:r w:rsidR="00564B6A" w:rsidRPr="00B513EC">
              <w:rPr>
                <w:sz w:val="18"/>
                <w:szCs w:val="18"/>
              </w:rPr>
              <w:t>np. </w:t>
            </w:r>
            <w:r w:rsidR="00283484" w:rsidRPr="00B513EC">
              <w:rPr>
                <w:sz w:val="18"/>
                <w:szCs w:val="18"/>
              </w:rPr>
              <w:t>narciarstwo), z </w:t>
            </w:r>
            <w:r w:rsidRPr="00B513EC">
              <w:rPr>
                <w:sz w:val="18"/>
                <w:szCs w:val="18"/>
              </w:rPr>
              <w:t>dopuszczeniem lokaliza</w:t>
            </w:r>
            <w:r w:rsidR="00564B6A" w:rsidRPr="00B513EC">
              <w:rPr>
                <w:sz w:val="18"/>
                <w:szCs w:val="18"/>
              </w:rPr>
              <w:t>cji odpowiedniej infrastruktury.</w:t>
            </w:r>
          </w:p>
        </w:tc>
        <w:tc>
          <w:tcPr>
            <w:tcW w:w="2332" w:type="dxa"/>
          </w:tcPr>
          <w:p w14:paraId="49F1C071" w14:textId="3E75C40E" w:rsidR="00757916" w:rsidRDefault="00757916" w:rsidP="00564B6A">
            <w:pPr>
              <w:pStyle w:val="Akapitzlist"/>
              <w:numPr>
                <w:ilvl w:val="0"/>
                <w:numId w:val="35"/>
              </w:numPr>
              <w:spacing w:before="0" w:after="40" w:line="264" w:lineRule="auto"/>
              <w:contextualSpacing w:val="0"/>
              <w:jc w:val="both"/>
              <w:rPr>
                <w:sz w:val="18"/>
                <w:szCs w:val="18"/>
              </w:rPr>
            </w:pPr>
            <w:r w:rsidRPr="00B513EC">
              <w:rPr>
                <w:sz w:val="18"/>
                <w:szCs w:val="18"/>
              </w:rPr>
              <w:lastRenderedPageBreak/>
              <w:t>Podstawowe przeznaczenie terenów zgodne z przynależnym zagospodarowaniem;</w:t>
            </w:r>
          </w:p>
          <w:p w14:paraId="46EF3490" w14:textId="3300A2EB" w:rsidR="00B513EC" w:rsidRPr="00B513EC" w:rsidRDefault="00B513EC" w:rsidP="00B513EC">
            <w:pPr>
              <w:pStyle w:val="Akapitzlist"/>
              <w:numPr>
                <w:ilvl w:val="0"/>
                <w:numId w:val="35"/>
              </w:numPr>
              <w:spacing w:before="0" w:after="40" w:line="264" w:lineRule="auto"/>
              <w:contextualSpacing w:val="0"/>
              <w:jc w:val="both"/>
              <w:rPr>
                <w:sz w:val="18"/>
                <w:szCs w:val="18"/>
              </w:rPr>
            </w:pPr>
            <w:r w:rsidRPr="00B513EC">
              <w:rPr>
                <w:sz w:val="18"/>
                <w:szCs w:val="18"/>
              </w:rPr>
              <w:t>Ochrona i utrzymanie zieleni uzdrowiskowej</w:t>
            </w:r>
            <w:r>
              <w:rPr>
                <w:sz w:val="18"/>
                <w:szCs w:val="18"/>
              </w:rPr>
              <w:t>;</w:t>
            </w:r>
          </w:p>
          <w:p w14:paraId="0C4F11E8" w14:textId="14D8329C" w:rsidR="00757916" w:rsidRPr="00B513EC" w:rsidRDefault="00757916" w:rsidP="00564B6A">
            <w:pPr>
              <w:pStyle w:val="Akapitzlist"/>
              <w:numPr>
                <w:ilvl w:val="0"/>
                <w:numId w:val="35"/>
              </w:numPr>
              <w:spacing w:before="0" w:after="40" w:line="264" w:lineRule="auto"/>
              <w:contextualSpacing w:val="0"/>
              <w:jc w:val="both"/>
              <w:rPr>
                <w:sz w:val="18"/>
                <w:szCs w:val="18"/>
              </w:rPr>
            </w:pPr>
            <w:r w:rsidRPr="00B513EC">
              <w:rPr>
                <w:sz w:val="18"/>
                <w:szCs w:val="18"/>
              </w:rPr>
              <w:t>Dopuszczenie wykorzystania</w:t>
            </w:r>
            <w:r w:rsidR="00283484" w:rsidRPr="00B513EC">
              <w:rPr>
                <w:sz w:val="18"/>
                <w:szCs w:val="18"/>
              </w:rPr>
              <w:t xml:space="preserve"> turystycznego, rekreacyjnego i sportowego lasów, z </w:t>
            </w:r>
            <w:r w:rsidRPr="00B513EC">
              <w:rPr>
                <w:sz w:val="18"/>
                <w:szCs w:val="18"/>
              </w:rPr>
              <w:t>instalacją odpowiedniej infrastruktury, pod</w:t>
            </w:r>
            <w:r w:rsidR="00283484" w:rsidRPr="00B513EC">
              <w:rPr>
                <w:sz w:val="18"/>
                <w:szCs w:val="18"/>
              </w:rPr>
              <w:t xml:space="preserve"> warunkiem niekolidowania jej </w:t>
            </w:r>
            <w:r w:rsidR="00283484" w:rsidRPr="00B513EC">
              <w:rPr>
                <w:sz w:val="18"/>
                <w:szCs w:val="18"/>
              </w:rPr>
              <w:lastRenderedPageBreak/>
              <w:t>z </w:t>
            </w:r>
            <w:r w:rsidRPr="00B513EC">
              <w:rPr>
                <w:sz w:val="18"/>
                <w:szCs w:val="18"/>
              </w:rPr>
              <w:t>cennymi siedliskami przyrodniczymi, bez zak</w:t>
            </w:r>
            <w:r w:rsidR="00564B6A" w:rsidRPr="00B513EC">
              <w:rPr>
                <w:sz w:val="18"/>
                <w:szCs w:val="18"/>
              </w:rPr>
              <w:t>łócania korytarzy ekologicznych.</w:t>
            </w:r>
          </w:p>
        </w:tc>
      </w:tr>
    </w:tbl>
    <w:p w14:paraId="2ACA5316" w14:textId="7FEE2365" w:rsidR="009E74EE" w:rsidRPr="001F63F9" w:rsidRDefault="004A0F92" w:rsidP="003D02D1">
      <w:pPr>
        <w:pStyle w:val="Legenda"/>
        <w:spacing w:before="0" w:after="120" w:line="264" w:lineRule="auto"/>
        <w:jc w:val="center"/>
        <w:rPr>
          <w:rFonts w:ascii="Calibri" w:hAnsi="Calibri" w:cs="Calibri"/>
          <w:b w:val="0"/>
          <w:i/>
        </w:rPr>
      </w:pPr>
      <w:r w:rsidRPr="001F63F9">
        <w:rPr>
          <w:rFonts w:ascii="Calibri" w:hAnsi="Calibri" w:cs="Calibri"/>
          <w:b w:val="0"/>
          <w:i/>
        </w:rPr>
        <w:lastRenderedPageBreak/>
        <w:t>Źródło: Opracowanie własne</w:t>
      </w:r>
    </w:p>
    <w:p w14:paraId="143DF880" w14:textId="671A430D" w:rsidR="000E4D4F" w:rsidRDefault="000E4D4F" w:rsidP="00FD1886">
      <w:pPr>
        <w:spacing w:before="0" w:after="120"/>
        <w:jc w:val="both"/>
        <w:rPr>
          <w:rFonts w:ascii="Calibri" w:hAnsi="Calibri" w:cs="Calibri"/>
          <w:i/>
          <w:iCs/>
          <w:sz w:val="18"/>
          <w:szCs w:val="18"/>
        </w:rPr>
      </w:pPr>
    </w:p>
    <w:p w14:paraId="758B3AB6" w14:textId="77777777" w:rsidR="00E96438" w:rsidRPr="001F63F9" w:rsidRDefault="00E96438" w:rsidP="00FD1886">
      <w:pPr>
        <w:spacing w:before="0" w:after="120"/>
        <w:jc w:val="both"/>
        <w:rPr>
          <w:rFonts w:ascii="Calibri" w:hAnsi="Calibri" w:cs="Calibri"/>
          <w:i/>
          <w:iCs/>
          <w:sz w:val="18"/>
          <w:szCs w:val="18"/>
        </w:rPr>
        <w:sectPr w:rsidR="00E96438" w:rsidRPr="001F63F9" w:rsidSect="009E74EE">
          <w:pgSz w:w="16838" w:h="11906" w:orient="landscape"/>
          <w:pgMar w:top="1418" w:right="1418" w:bottom="1418" w:left="1418" w:header="709" w:footer="709" w:gutter="0"/>
          <w:cols w:space="708"/>
          <w:docGrid w:linePitch="360"/>
        </w:sectPr>
      </w:pPr>
    </w:p>
    <w:p w14:paraId="46605E4A" w14:textId="68E281EB" w:rsidR="00625692" w:rsidRPr="001F63F9" w:rsidRDefault="00625692" w:rsidP="00625692">
      <w:pPr>
        <w:pStyle w:val="Nagwek1"/>
        <w:spacing w:before="0" w:after="120"/>
        <w:jc w:val="both"/>
        <w:rPr>
          <w:rFonts w:ascii="Calibri" w:hAnsi="Calibri" w:cs="Calibri"/>
          <w:b/>
        </w:rPr>
      </w:pPr>
      <w:bookmarkStart w:id="42" w:name="_Toc110239121"/>
      <w:bookmarkStart w:id="43" w:name="_Hlk93099970"/>
      <w:r w:rsidRPr="001F63F9">
        <w:rPr>
          <w:rFonts w:ascii="Calibri" w:hAnsi="Calibri" w:cs="Calibri"/>
          <w:b/>
        </w:rPr>
        <w:lastRenderedPageBreak/>
        <w:t>Obszary strategicznej interwencji</w:t>
      </w:r>
      <w:bookmarkEnd w:id="42"/>
    </w:p>
    <w:p w14:paraId="32D98A26" w14:textId="77777777" w:rsidR="001F63F9" w:rsidRPr="001F63F9" w:rsidRDefault="001F63F9" w:rsidP="00881EAC">
      <w:pPr>
        <w:spacing w:before="0" w:after="100"/>
        <w:jc w:val="both"/>
        <w:rPr>
          <w:rFonts w:ascii="Calibri" w:hAnsi="Calibri" w:cs="Calibri"/>
        </w:rPr>
      </w:pPr>
      <w:r w:rsidRPr="001F63F9">
        <w:rPr>
          <w:rFonts w:ascii="Calibri" w:hAnsi="Calibri" w:cs="Calibri"/>
        </w:rPr>
        <w:t>Terytorialne ukierunkowanie Strategii Rozwoju Województwa „Małopolska 2030” zakłada dążenie do wykorzystania i wzmocnienia przewag konkurencyjnych regionu (mowa m.in. o potencjale kulturowym, turystycznym i przyrodniczym) oraz zachowania spójności wewnątrzregionalnej. Wdrażany zatem będzie – wskazany w Strategii na rzecz Odpowiedzialnego Rozwoju do roku 2020 (z perspektywą do 2030 r.) – rozwój terytorialnie wrażliwy i odpowiedzialny.</w:t>
      </w:r>
    </w:p>
    <w:p w14:paraId="5E95B031" w14:textId="10D5E8FC" w:rsidR="001F63F9" w:rsidRPr="001F63F9" w:rsidRDefault="001F63F9" w:rsidP="00881EAC">
      <w:pPr>
        <w:spacing w:before="0" w:after="100"/>
        <w:jc w:val="both"/>
        <w:rPr>
          <w:rFonts w:ascii="Calibri" w:hAnsi="Calibri" w:cs="Calibri"/>
        </w:rPr>
      </w:pPr>
      <w:r w:rsidRPr="001F63F9">
        <w:rPr>
          <w:rFonts w:ascii="Calibri" w:hAnsi="Calibri" w:cs="Calibri"/>
        </w:rPr>
        <w:t xml:space="preserve">Przejawem polityki rozwoju ukierunkowanej terytorialnie są obszary strategicznej interwencji. Zgodnie z definicją ustawową, obszar strategicznej interwencji (OSI) to określony w strategii rozwoju obszar o zidentyfikowanych lub potencjalnych powiązaniach funkcjonalnych, lub o szczególnych warunkach społecznych, gospodarczych czy przestrzennych, decydujących o występowaniu barier rozwoju lub trwałych, możliwych do aktywowania potencjałów rozwojowych, do którego jest kierowana interwencja publiczna łącząca inwestycje, w szczególności gospodarcze, infrastrukturalne albo w zasoby ludzkie, finansowane z różnych źródeł, czy też rozwiązania regulacyjne. Samorząd województwa małopolskiego wskazał w swojej strategii, poza OSI określonymi na szczeblu krajowym (miasta średnie tracące funkcje społeczno-gospodarcze i obszary zagrożone trwałą marginalizacją), dodatkowy katalog OSI regionalnych. Ostatecznie w województwie małopolskim wyodrębniono </w:t>
      </w:r>
      <w:r w:rsidRPr="001F63F9">
        <w:rPr>
          <w:rFonts w:ascii="Calibri" w:hAnsi="Calibri" w:cs="Calibri"/>
          <w:b/>
        </w:rPr>
        <w:t>6 typów obszarów (w rozumieniu zapisów Krajowej Strategii Rozwoju Regionalnego 2030):</w:t>
      </w:r>
      <w:r w:rsidRPr="001F63F9">
        <w:rPr>
          <w:rFonts w:ascii="Calibri" w:hAnsi="Calibri" w:cs="Calibri"/>
        </w:rPr>
        <w:t xml:space="preserve"> 3 typy obszarów problemowych (kategoria ta obejmuje zarówno OSI krajowe, jak i OSI regionalne), 2 typy obszarów o wyjątkowym potencjale oraz 1 typ obszarów wzrostu. Wśród nich należy wymienić:</w:t>
      </w:r>
    </w:p>
    <w:p w14:paraId="2F952038" w14:textId="77777777" w:rsidR="001F63F9" w:rsidRPr="001F63F9" w:rsidRDefault="001F63F9" w:rsidP="008646B2">
      <w:pPr>
        <w:pStyle w:val="Akapitzlist"/>
        <w:numPr>
          <w:ilvl w:val="0"/>
          <w:numId w:val="11"/>
        </w:numPr>
        <w:spacing w:before="0" w:after="100"/>
        <w:contextualSpacing w:val="0"/>
        <w:jc w:val="both"/>
        <w:rPr>
          <w:rFonts w:ascii="Calibri" w:hAnsi="Calibri" w:cs="Calibri"/>
          <w:b/>
        </w:rPr>
      </w:pPr>
      <w:r w:rsidRPr="001F63F9">
        <w:rPr>
          <w:rFonts w:ascii="Calibri" w:hAnsi="Calibri" w:cs="Calibri"/>
          <w:b/>
        </w:rPr>
        <w:t>Miasta średnie tracące funkcje społeczno-gospodarcze</w:t>
      </w:r>
    </w:p>
    <w:p w14:paraId="0701C4B6" w14:textId="6DBC4274" w:rsidR="001F63F9" w:rsidRPr="001F63F9" w:rsidRDefault="001F63F9" w:rsidP="00881EAC">
      <w:pPr>
        <w:spacing w:before="0" w:after="100"/>
        <w:jc w:val="both"/>
        <w:rPr>
          <w:rFonts w:ascii="Calibri" w:hAnsi="Calibri" w:cs="Calibri"/>
        </w:rPr>
      </w:pPr>
      <w:r w:rsidRPr="001F63F9">
        <w:rPr>
          <w:rFonts w:ascii="Calibri" w:hAnsi="Calibri" w:cs="Calibri"/>
          <w:b/>
        </w:rPr>
        <w:t xml:space="preserve">6 miast </w:t>
      </w:r>
      <w:r w:rsidRPr="001F63F9">
        <w:rPr>
          <w:rFonts w:ascii="Calibri" w:hAnsi="Calibri" w:cs="Calibri"/>
        </w:rPr>
        <w:t xml:space="preserve">wskazanych w Strategii na rzecz Odpowiedzialnego Rozwoju do roku 2020 (z perspektywą do 2030 r.) i Krajowej Strategii Rozwoju Regionalnego 2030: </w:t>
      </w:r>
      <w:r w:rsidRPr="001F63F9">
        <w:rPr>
          <w:rFonts w:ascii="Calibri" w:hAnsi="Calibri" w:cs="Calibri"/>
          <w:b/>
        </w:rPr>
        <w:t>Tarnów, Nowy Sącz, Gorlice, Nowy Targ, Zakopane, Chrzanów.</w:t>
      </w:r>
      <w:r w:rsidRPr="001F63F9">
        <w:rPr>
          <w:rFonts w:ascii="Calibri" w:hAnsi="Calibri" w:cs="Calibri"/>
        </w:rPr>
        <w:t xml:space="preserve"> Obszary te wspierane będą z poziomu kraju i regionu za pomocą specjalnie dedykowanych instrumentów. </w:t>
      </w:r>
      <w:r w:rsidR="00E255F2" w:rsidRPr="00E255F2">
        <w:rPr>
          <w:rFonts w:ascii="Calibri" w:hAnsi="Calibri" w:cs="Calibri"/>
        </w:rPr>
        <w:t>Samorząd wojewódzki zdecydował m.in</w:t>
      </w:r>
      <w:r w:rsidR="00881EAC">
        <w:rPr>
          <w:rFonts w:ascii="Calibri" w:hAnsi="Calibri" w:cs="Calibri"/>
        </w:rPr>
        <w:t>. o specjalnych preferencjach i </w:t>
      </w:r>
      <w:r w:rsidR="00E255F2" w:rsidRPr="00E255F2">
        <w:rPr>
          <w:rFonts w:ascii="Calibri" w:hAnsi="Calibri" w:cs="Calibri"/>
        </w:rPr>
        <w:t>premiujących kryteriach wyboru projektów, które szczegółowo określa Program Regionalny Fundusze Europejskie dla Małopolski 2021-2027 Małopolska Przyszłości</w:t>
      </w:r>
      <w:r w:rsidR="00E255F2">
        <w:rPr>
          <w:rFonts w:ascii="Calibri" w:hAnsi="Calibri" w:cs="Calibri"/>
        </w:rPr>
        <w:t>.</w:t>
      </w:r>
    </w:p>
    <w:p w14:paraId="69E42EB7" w14:textId="57B4566D" w:rsidR="001F63F9" w:rsidRPr="001F63F9" w:rsidRDefault="001F63F9" w:rsidP="00EF7515">
      <w:pPr>
        <w:pStyle w:val="Legenda"/>
        <w:keepNext/>
        <w:spacing w:before="0" w:after="120"/>
        <w:jc w:val="center"/>
        <w:rPr>
          <w:rFonts w:ascii="Calibri" w:hAnsi="Calibri" w:cs="Calibri"/>
        </w:rPr>
      </w:pPr>
      <w:bookmarkStart w:id="44" w:name="_Toc110239756"/>
      <w:r w:rsidRPr="001F63F9">
        <w:rPr>
          <w:rFonts w:ascii="Calibri" w:hAnsi="Calibri" w:cs="Calibri"/>
        </w:rPr>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7</w:t>
      </w:r>
      <w:r w:rsidR="00DB741D">
        <w:rPr>
          <w:rFonts w:ascii="Calibri" w:hAnsi="Calibri" w:cs="Calibri"/>
        </w:rPr>
        <w:fldChar w:fldCharType="end"/>
      </w:r>
      <w:r w:rsidRPr="001F63F9">
        <w:rPr>
          <w:rFonts w:ascii="Calibri" w:hAnsi="Calibri" w:cs="Calibri"/>
        </w:rPr>
        <w:t>. Krajowe obszary strategicznej interwencji</w:t>
      </w:r>
      <w:bookmarkEnd w:id="44"/>
    </w:p>
    <w:p w14:paraId="71E10FF3" w14:textId="2C8EB33D" w:rsidR="001F63F9" w:rsidRPr="001F63F9" w:rsidRDefault="00D615F7" w:rsidP="001F63F9">
      <w:pPr>
        <w:spacing w:after="0" w:line="240" w:lineRule="auto"/>
        <w:jc w:val="center"/>
        <w:rPr>
          <w:rFonts w:ascii="Calibri" w:hAnsi="Calibri" w:cs="Calibri"/>
          <w:i/>
        </w:rPr>
      </w:pPr>
      <w:r>
        <w:rPr>
          <w:rFonts w:ascii="Calibri" w:hAnsi="Calibri" w:cs="Calibri"/>
          <w:noProof/>
          <w:lang w:eastAsia="pl-PL"/>
        </w:rPr>
        <mc:AlternateContent>
          <mc:Choice Requires="wps">
            <w:drawing>
              <wp:anchor distT="0" distB="0" distL="114300" distR="114300" simplePos="0" relativeHeight="251995136" behindDoc="0" locked="0" layoutInCell="1" allowOverlap="1" wp14:anchorId="328CB328" wp14:editId="3F292698">
                <wp:simplePos x="0" y="0"/>
                <wp:positionH relativeFrom="column">
                  <wp:posOffset>3861435</wp:posOffset>
                </wp:positionH>
                <wp:positionV relativeFrom="paragraph">
                  <wp:posOffset>1479880</wp:posOffset>
                </wp:positionV>
                <wp:extent cx="187960" cy="254077"/>
                <wp:effectExtent l="19050" t="19050" r="21590" b="12700"/>
                <wp:wrapNone/>
                <wp:docPr id="26952" name="Prostokąt: zaokrąglone rogi 26952"/>
                <wp:cNvGraphicFramePr/>
                <a:graphic xmlns:a="http://schemas.openxmlformats.org/drawingml/2006/main">
                  <a:graphicData uri="http://schemas.microsoft.com/office/word/2010/wordprocessingShape">
                    <wps:wsp>
                      <wps:cNvSpPr/>
                      <wps:spPr>
                        <a:xfrm>
                          <a:off x="0" y="0"/>
                          <a:ext cx="187960" cy="254077"/>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647A48" id="Prostokąt: zaokrąglone rogi 26952" o:spid="_x0000_s1026" style="position:absolute;margin-left:304.05pt;margin-top:116.55pt;width:14.8pt;height:20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" filled="f" strokecolor="#073662 [1604]" strokeweight="2.25pt">
                <v:stroke joinstyle="miter"/>
              </v:roundrect>
            </w:pict>
          </mc:Fallback>
        </mc:AlternateContent>
      </w:r>
      <w:r>
        <w:rPr>
          <w:rFonts w:ascii="Calibri" w:hAnsi="Calibri" w:cs="Calibri"/>
          <w:noProof/>
          <w:lang w:eastAsia="pl-PL"/>
        </w:rPr>
        <mc:AlternateContent>
          <mc:Choice Requires="wps">
            <w:drawing>
              <wp:anchor distT="0" distB="0" distL="114300" distR="114300" simplePos="0" relativeHeight="251993088" behindDoc="0" locked="0" layoutInCell="1" allowOverlap="1" wp14:anchorId="1E00EAF5" wp14:editId="28BA6219">
                <wp:simplePos x="0" y="0"/>
                <wp:positionH relativeFrom="column">
                  <wp:posOffset>1191260</wp:posOffset>
                </wp:positionH>
                <wp:positionV relativeFrom="paragraph">
                  <wp:posOffset>1479880</wp:posOffset>
                </wp:positionV>
                <wp:extent cx="187960" cy="254077"/>
                <wp:effectExtent l="19050" t="19050" r="21590" b="12700"/>
                <wp:wrapNone/>
                <wp:docPr id="50" name="Prostokąt: zaokrąglone rogi 50"/>
                <wp:cNvGraphicFramePr/>
                <a:graphic xmlns:a="http://schemas.openxmlformats.org/drawingml/2006/main">
                  <a:graphicData uri="http://schemas.microsoft.com/office/word/2010/wordprocessingShape">
                    <wps:wsp>
                      <wps:cNvSpPr/>
                      <wps:spPr>
                        <a:xfrm>
                          <a:off x="0" y="0"/>
                          <a:ext cx="187960" cy="254077"/>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31EA2A" id="Prostokąt: zaokrąglone rogi 50" o:spid="_x0000_s1026" style="position:absolute;margin-left:93.8pt;margin-top:116.55pt;width:14.8pt;height:20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" filled="f" strokecolor="#073662 [1604]" strokeweight="2.25pt">
                <v:stroke joinstyle="miter"/>
              </v:roundrect>
            </w:pict>
          </mc:Fallback>
        </mc:AlternateContent>
      </w:r>
      <w:r w:rsidR="001F63F9" w:rsidRPr="001F63F9">
        <w:rPr>
          <w:rFonts w:ascii="Calibri" w:hAnsi="Calibri" w:cs="Calibri"/>
          <w:noProof/>
          <w:lang w:eastAsia="pl-PL"/>
        </w:rPr>
        <w:drawing>
          <wp:inline distT="0" distB="0" distL="0" distR="0" wp14:anchorId="43DF52AB" wp14:editId="11521A7F">
            <wp:extent cx="5455641" cy="2880000"/>
            <wp:effectExtent l="0" t="0" r="0" b="0"/>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rajowe OSI_miasta tracące funkcj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55641" cy="2880000"/>
                    </a:xfrm>
                    <a:prstGeom prst="rect">
                      <a:avLst/>
                    </a:prstGeom>
                  </pic:spPr>
                </pic:pic>
              </a:graphicData>
            </a:graphic>
          </wp:inline>
        </w:drawing>
      </w:r>
    </w:p>
    <w:p w14:paraId="622DC593" w14:textId="1439DDB6" w:rsidR="001F63F9" w:rsidRPr="00EF7515" w:rsidRDefault="001F63F9" w:rsidP="00EF7515">
      <w:pPr>
        <w:pStyle w:val="Legenda"/>
        <w:spacing w:before="0" w:after="120" w:line="264" w:lineRule="auto"/>
        <w:jc w:val="center"/>
        <w:rPr>
          <w:rFonts w:ascii="Calibri" w:hAnsi="Calibri" w:cs="Calibri"/>
          <w:b w:val="0"/>
          <w:i/>
        </w:rPr>
      </w:pPr>
      <w:r w:rsidRPr="00EF7515">
        <w:rPr>
          <w:rFonts w:ascii="Calibri" w:hAnsi="Calibri" w:cs="Calibri"/>
          <w:b w:val="0"/>
          <w:i/>
        </w:rPr>
        <w:t>Źródło: Strategia Rozwoju Województwa „Małopolska 2030”, Załącznik do uchwały Nr XXXI/422/20 Sejmiku Województwa Małopolskiego z dnia 17 grudnia 2020 r., s. 65</w:t>
      </w:r>
    </w:p>
    <w:p w14:paraId="1101929D" w14:textId="51033E76" w:rsidR="001F63F9" w:rsidRPr="001F63F9" w:rsidRDefault="001F63F9" w:rsidP="008646B2">
      <w:pPr>
        <w:pStyle w:val="Akapitzlist"/>
        <w:numPr>
          <w:ilvl w:val="0"/>
          <w:numId w:val="11"/>
        </w:numPr>
        <w:spacing w:before="0" w:after="120"/>
        <w:contextualSpacing w:val="0"/>
        <w:jc w:val="both"/>
        <w:rPr>
          <w:rFonts w:ascii="Calibri" w:hAnsi="Calibri" w:cs="Calibri"/>
          <w:b/>
        </w:rPr>
      </w:pPr>
      <w:r w:rsidRPr="001F63F9">
        <w:rPr>
          <w:rFonts w:ascii="Calibri" w:hAnsi="Calibri" w:cs="Calibri"/>
          <w:b/>
        </w:rPr>
        <w:lastRenderedPageBreak/>
        <w:t>Miejskie obszary funkcjonalne (MOF)</w:t>
      </w:r>
    </w:p>
    <w:p w14:paraId="04624E55" w14:textId="11695FA2" w:rsidR="001F63F9" w:rsidRPr="001F63F9" w:rsidRDefault="001F63F9" w:rsidP="00881EAC">
      <w:pPr>
        <w:spacing w:before="0" w:after="120"/>
        <w:jc w:val="both"/>
        <w:rPr>
          <w:rFonts w:ascii="Calibri" w:hAnsi="Calibri" w:cs="Calibri"/>
          <w:b/>
          <w:sz w:val="20"/>
          <w:szCs w:val="6"/>
        </w:rPr>
      </w:pPr>
      <w:r w:rsidRPr="001F63F9">
        <w:rPr>
          <w:rFonts w:ascii="Calibri" w:hAnsi="Calibri" w:cs="Calibri"/>
        </w:rPr>
        <w:t xml:space="preserve">Za obszary wzrostu, o wyjątkowych możliwościach rozwojowych, uznano miasta i obszary funkcjonalne wokół nich. Przeprowadzono analizę dotyczącą delimitacji optymalnych zasięgów MOF w Małopolsce, w kontekście realizacji zintegrowanych inwestycji terytorialnych na lata 2021-2027, dla stolicy regionu oraz 6 miast średnich tracących funkcję społeczno-gospodarcze. W konsekwencji w strategii wskazano 6 miejskich obszarów funkcjonalnych w Małopolsce: </w:t>
      </w:r>
      <w:r w:rsidRPr="001F63F9">
        <w:rPr>
          <w:rFonts w:ascii="Calibri" w:hAnsi="Calibri" w:cs="Calibri"/>
          <w:b/>
        </w:rPr>
        <w:t>MOF Krakowa, MOF Tarnowa, MOF Nowego Sącza, MOF Gor</w:t>
      </w:r>
      <w:r w:rsidR="00E255F2">
        <w:rPr>
          <w:rFonts w:ascii="Calibri" w:hAnsi="Calibri" w:cs="Calibri"/>
          <w:b/>
        </w:rPr>
        <w:t xml:space="preserve">lic, </w:t>
      </w:r>
      <w:r w:rsidR="00005434">
        <w:rPr>
          <w:rFonts w:ascii="Calibri" w:hAnsi="Calibri" w:cs="Calibri"/>
          <w:b/>
        </w:rPr>
        <w:t xml:space="preserve">MOF Chrzanowa, </w:t>
      </w:r>
      <w:r w:rsidR="00E255F2">
        <w:rPr>
          <w:rFonts w:ascii="Calibri" w:hAnsi="Calibri" w:cs="Calibri"/>
          <w:b/>
        </w:rPr>
        <w:t xml:space="preserve">MOF Podhala, </w:t>
      </w:r>
      <w:r w:rsidR="00005434">
        <w:rPr>
          <w:rFonts w:ascii="Calibri" w:hAnsi="Calibri" w:cs="Calibri"/>
          <w:b/>
        </w:rPr>
        <w:t>który obejmuje gminę</w:t>
      </w:r>
      <w:r w:rsidR="00E255F2">
        <w:rPr>
          <w:rFonts w:ascii="Calibri" w:hAnsi="Calibri" w:cs="Calibri"/>
          <w:b/>
        </w:rPr>
        <w:t xml:space="preserve"> </w:t>
      </w:r>
      <w:r w:rsidR="00BD6D78">
        <w:rPr>
          <w:rFonts w:ascii="Calibri" w:hAnsi="Calibri" w:cs="Calibri"/>
          <w:b/>
        </w:rPr>
        <w:t>Rabka-Zdrój</w:t>
      </w:r>
      <w:r w:rsidRPr="001F63F9">
        <w:rPr>
          <w:rFonts w:ascii="Calibri" w:hAnsi="Calibri" w:cs="Calibri"/>
        </w:rPr>
        <w:t xml:space="preserve">. Województwo małopolskie będzie wspierać gminy współpracujące w ramach MOF – z założeniem, że kluczowe znaczenie będzie miała (zawiązana formalnie) współpraca i inicjatywa oddolna. Jedną z form wparcia </w:t>
      </w:r>
      <w:r w:rsidR="00881EAC">
        <w:rPr>
          <w:rFonts w:ascii="Calibri" w:hAnsi="Calibri" w:cs="Calibri"/>
        </w:rPr>
        <w:t>jest</w:t>
      </w:r>
      <w:r w:rsidRPr="001F63F9">
        <w:rPr>
          <w:rFonts w:ascii="Calibri" w:hAnsi="Calibri" w:cs="Calibri"/>
        </w:rPr>
        <w:t xml:space="preserve"> możliwość realizacji instrumentu</w:t>
      </w:r>
      <w:r w:rsidR="00E255F2">
        <w:rPr>
          <w:rFonts w:ascii="Calibri" w:hAnsi="Calibri" w:cs="Calibri"/>
        </w:rPr>
        <w:t xml:space="preserve"> ZIT na obszarze wybranych MOF.</w:t>
      </w:r>
    </w:p>
    <w:p w14:paraId="4A63B652" w14:textId="651FF60B" w:rsidR="001F63F9" w:rsidRPr="001F63F9" w:rsidRDefault="001F63F9" w:rsidP="00EF7515">
      <w:pPr>
        <w:pStyle w:val="Legenda"/>
        <w:keepNext/>
        <w:spacing w:before="0" w:after="120"/>
        <w:jc w:val="center"/>
        <w:rPr>
          <w:rFonts w:ascii="Calibri" w:hAnsi="Calibri" w:cs="Calibri"/>
        </w:rPr>
      </w:pPr>
      <w:bookmarkStart w:id="45" w:name="_Toc110239757"/>
      <w:r w:rsidRPr="001F63F9">
        <w:rPr>
          <w:rFonts w:ascii="Calibri" w:hAnsi="Calibri" w:cs="Calibri"/>
        </w:rPr>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8</w:t>
      </w:r>
      <w:r w:rsidR="00DB741D">
        <w:rPr>
          <w:rFonts w:ascii="Calibri" w:hAnsi="Calibri" w:cs="Calibri"/>
        </w:rPr>
        <w:fldChar w:fldCharType="end"/>
      </w:r>
      <w:r w:rsidRPr="001F63F9">
        <w:rPr>
          <w:rFonts w:ascii="Calibri" w:hAnsi="Calibri" w:cs="Calibri"/>
        </w:rPr>
        <w:t>. Delimitacja miejskich obszarów funkcjonalnych w Małopolsce – proponowane optymalne zasięgi MOF</w:t>
      </w:r>
      <w:bookmarkEnd w:id="45"/>
    </w:p>
    <w:p w14:paraId="6E563E67" w14:textId="75A80871" w:rsidR="001F63F9" w:rsidRPr="001F63F9" w:rsidRDefault="00880E36" w:rsidP="001F63F9">
      <w:pPr>
        <w:spacing w:after="0" w:line="240" w:lineRule="auto"/>
        <w:jc w:val="center"/>
        <w:rPr>
          <w:rFonts w:ascii="Calibri" w:hAnsi="Calibri" w:cs="Calibri"/>
          <w:i/>
          <w:sz w:val="20"/>
        </w:rPr>
      </w:pPr>
      <w:r>
        <w:rPr>
          <w:rFonts w:ascii="Calibri" w:hAnsi="Calibri" w:cs="Calibri"/>
          <w:noProof/>
          <w:lang w:eastAsia="pl-PL"/>
        </w:rPr>
        <mc:AlternateContent>
          <mc:Choice Requires="wps">
            <w:drawing>
              <wp:anchor distT="0" distB="0" distL="114300" distR="114300" simplePos="0" relativeHeight="251997184" behindDoc="0" locked="0" layoutInCell="1" allowOverlap="1" wp14:anchorId="2194BE3D" wp14:editId="15CF4392">
                <wp:simplePos x="0" y="0"/>
                <wp:positionH relativeFrom="column">
                  <wp:posOffset>1791005</wp:posOffset>
                </wp:positionH>
                <wp:positionV relativeFrom="paragraph">
                  <wp:posOffset>1901825</wp:posOffset>
                </wp:positionV>
                <wp:extent cx="219456" cy="303581"/>
                <wp:effectExtent l="19050" t="19050" r="28575" b="20320"/>
                <wp:wrapNone/>
                <wp:docPr id="26953" name="Prostokąt: zaokrąglone rogi 26953"/>
                <wp:cNvGraphicFramePr/>
                <a:graphic xmlns:a="http://schemas.openxmlformats.org/drawingml/2006/main">
                  <a:graphicData uri="http://schemas.microsoft.com/office/word/2010/wordprocessingShape">
                    <wps:wsp>
                      <wps:cNvSpPr/>
                      <wps:spPr>
                        <a:xfrm>
                          <a:off x="0" y="0"/>
                          <a:ext cx="219456" cy="303581"/>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E5E30" id="Prostokąt: zaokrąglone rogi 26953" o:spid="_x0000_s1026" style="position:absolute;margin-left:141pt;margin-top:149.75pt;width:17.3pt;height:23.9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" filled="f" strokecolor="#073662 [1604]" strokeweight="2.25pt">
                <v:stroke joinstyle="miter"/>
              </v:roundrect>
            </w:pict>
          </mc:Fallback>
        </mc:AlternateContent>
      </w:r>
      <w:r w:rsidR="001F63F9" w:rsidRPr="001F63F9">
        <w:rPr>
          <w:rFonts w:ascii="Calibri" w:hAnsi="Calibri" w:cs="Calibri"/>
          <w:noProof/>
          <w:lang w:eastAsia="pl-PL"/>
        </w:rPr>
        <w:drawing>
          <wp:inline distT="0" distB="0" distL="0" distR="0" wp14:anchorId="08A96786" wp14:editId="4B5FEBD0">
            <wp:extent cx="4514601" cy="2988000"/>
            <wp:effectExtent l="0" t="0" r="635" b="3175"/>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Fy.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14601" cy="2988000"/>
                    </a:xfrm>
                    <a:prstGeom prst="rect">
                      <a:avLst/>
                    </a:prstGeom>
                  </pic:spPr>
                </pic:pic>
              </a:graphicData>
            </a:graphic>
          </wp:inline>
        </w:drawing>
      </w:r>
    </w:p>
    <w:p w14:paraId="7DA4F4B8" w14:textId="5FAFB1A5" w:rsidR="001F63F9" w:rsidRPr="00EF7515" w:rsidRDefault="001F63F9" w:rsidP="00EF7515">
      <w:pPr>
        <w:pStyle w:val="Legenda"/>
        <w:spacing w:before="0" w:after="120" w:line="264" w:lineRule="auto"/>
        <w:jc w:val="center"/>
        <w:rPr>
          <w:rFonts w:ascii="Calibri" w:hAnsi="Calibri" w:cs="Calibri"/>
          <w:b w:val="0"/>
          <w:i/>
        </w:rPr>
      </w:pPr>
      <w:r w:rsidRPr="00EF7515">
        <w:rPr>
          <w:rFonts w:ascii="Calibri" w:hAnsi="Calibri" w:cs="Calibri"/>
          <w:b w:val="0"/>
          <w:i/>
        </w:rPr>
        <w:t>Źródło: Strategia Rozwoju Województwa „Małopolska 2030”, Załącznik do uchwały Nr XXXI/422/20 Sejmiku Województwa Małopolskiego z dnia 17 grudnia 2020 r., s. 66</w:t>
      </w:r>
    </w:p>
    <w:p w14:paraId="3C4D2810" w14:textId="77777777" w:rsidR="001F63F9" w:rsidRPr="001F63F9" w:rsidRDefault="001F63F9" w:rsidP="001F63F9">
      <w:pPr>
        <w:spacing w:after="0" w:line="240" w:lineRule="auto"/>
        <w:jc w:val="center"/>
        <w:rPr>
          <w:rFonts w:ascii="Calibri" w:hAnsi="Calibri" w:cs="Calibri"/>
          <w:i/>
          <w:sz w:val="2"/>
          <w:szCs w:val="2"/>
        </w:rPr>
      </w:pPr>
    </w:p>
    <w:p w14:paraId="7706B2F8" w14:textId="0850EA00" w:rsidR="001F63F9" w:rsidRPr="001F63F9" w:rsidRDefault="001F63F9" w:rsidP="008646B2">
      <w:pPr>
        <w:pStyle w:val="Akapitzlist"/>
        <w:numPr>
          <w:ilvl w:val="0"/>
          <w:numId w:val="11"/>
        </w:numPr>
        <w:spacing w:before="0" w:after="120"/>
        <w:contextualSpacing w:val="0"/>
        <w:jc w:val="both"/>
        <w:rPr>
          <w:rFonts w:ascii="Calibri" w:hAnsi="Calibri" w:cs="Calibri"/>
          <w:b/>
        </w:rPr>
      </w:pPr>
      <w:r w:rsidRPr="001F63F9">
        <w:rPr>
          <w:rFonts w:ascii="Calibri" w:hAnsi="Calibri" w:cs="Calibri"/>
          <w:b/>
        </w:rPr>
        <w:t>Obszar transformacji energetycznej – Małopolska Zachodnia</w:t>
      </w:r>
    </w:p>
    <w:p w14:paraId="570CC708" w14:textId="5D385F9E" w:rsidR="001F63F9" w:rsidRPr="001F63F9" w:rsidRDefault="001F63F9" w:rsidP="00881EAC">
      <w:pPr>
        <w:spacing w:before="0" w:after="120"/>
        <w:jc w:val="both"/>
        <w:rPr>
          <w:rFonts w:ascii="Calibri" w:hAnsi="Calibri" w:cs="Calibri"/>
        </w:rPr>
      </w:pPr>
      <w:r w:rsidRPr="001F63F9">
        <w:rPr>
          <w:rFonts w:ascii="Calibri" w:hAnsi="Calibri" w:cs="Calibri"/>
        </w:rPr>
        <w:t xml:space="preserve">Kolejne OSI są konsekwencją wyzwań związanych z procesem transformacji gospodarki w kierunku uzyskania neutralności klimatycznej. Transformacja będzie wymagać dedykowanych interwencji i wsparcia na rzecz tych obszarów, które będą najsilniej dotknięte jej skutkami. W Małopolsce takim obszarem są tereny w najbardziej zurbanizowanej zachodniej części województwa – </w:t>
      </w:r>
      <w:r w:rsidRPr="001F63F9">
        <w:rPr>
          <w:rFonts w:ascii="Calibri" w:hAnsi="Calibri" w:cs="Calibri"/>
          <w:b/>
        </w:rPr>
        <w:t>4 powiaty: ch</w:t>
      </w:r>
      <w:r w:rsidR="00005434">
        <w:rPr>
          <w:rFonts w:ascii="Calibri" w:hAnsi="Calibri" w:cs="Calibri"/>
          <w:b/>
        </w:rPr>
        <w:t>rzanowski, olkuski, oświęcimski</w:t>
      </w:r>
      <w:r w:rsidR="00881EAC">
        <w:rPr>
          <w:rFonts w:ascii="Calibri" w:hAnsi="Calibri" w:cs="Calibri"/>
          <w:b/>
        </w:rPr>
        <w:t xml:space="preserve"> </w:t>
      </w:r>
      <w:r w:rsidRPr="001F63F9">
        <w:rPr>
          <w:rFonts w:ascii="Calibri" w:hAnsi="Calibri" w:cs="Calibri"/>
          <w:b/>
        </w:rPr>
        <w:t>i wadowicki</w:t>
      </w:r>
      <w:r w:rsidR="00005434">
        <w:rPr>
          <w:rFonts w:ascii="Calibri" w:hAnsi="Calibri" w:cs="Calibri"/>
          <w:b/>
        </w:rPr>
        <w:t xml:space="preserve"> (nie obejmują one gminy Rabka-Zdrój)</w:t>
      </w:r>
      <w:r w:rsidRPr="001F63F9">
        <w:rPr>
          <w:rFonts w:ascii="Calibri" w:hAnsi="Calibri" w:cs="Calibri"/>
        </w:rPr>
        <w:t xml:space="preserve">, gdzie gospodarka oparta jest w znacznej mierze na dużych zakładach, w tym związanych z działalnością górniczą. Kopalnie węgla kamiennego funkcjonują w Brzeszczach i w Libiążu. </w:t>
      </w:r>
      <w:r w:rsidR="00881EAC">
        <w:rPr>
          <w:rFonts w:ascii="Calibri" w:hAnsi="Calibri" w:cs="Calibri"/>
        </w:rPr>
        <w:t>C</w:t>
      </w:r>
      <w:r w:rsidR="00881EAC" w:rsidRPr="00881EAC">
        <w:rPr>
          <w:rFonts w:ascii="Calibri" w:hAnsi="Calibri" w:cs="Calibri"/>
        </w:rPr>
        <w:t xml:space="preserve">ały podregion oświęcimski, jest silnie związane także ze Śląskiem i jego gospodarką. W pobliskich zakładach górniczych zatrudnionych jest kilka tysięcy Małopolan. Obszar Małopolski Zachodniej rekomendowany jest do wsparcia w ramach Funduszu na rzecz Sprawiedliwej Transformacji (Just </w:t>
      </w:r>
      <w:proofErr w:type="spellStart"/>
      <w:r w:rsidR="00881EAC" w:rsidRPr="00881EAC">
        <w:rPr>
          <w:rFonts w:ascii="Calibri" w:hAnsi="Calibri" w:cs="Calibri"/>
        </w:rPr>
        <w:t>Transition</w:t>
      </w:r>
      <w:proofErr w:type="spellEnd"/>
      <w:r w:rsidR="00881EAC" w:rsidRPr="00881EAC">
        <w:rPr>
          <w:rFonts w:ascii="Calibri" w:hAnsi="Calibri" w:cs="Calibri"/>
        </w:rPr>
        <w:t xml:space="preserve"> Fund). Ostateczna decyzja, dotycząca uwzględnienia Małopolski Zachodniej oraz potencjalnej wysokości kwoty alokacji</w:t>
      </w:r>
      <w:r w:rsidR="00881EAC">
        <w:rPr>
          <w:rFonts w:ascii="Calibri" w:hAnsi="Calibri" w:cs="Calibri"/>
        </w:rPr>
        <w:t xml:space="preserve"> w programie zostanie podjęta w </w:t>
      </w:r>
      <w:r w:rsidR="00881EAC" w:rsidRPr="00881EAC">
        <w:rPr>
          <w:rFonts w:ascii="Calibri" w:hAnsi="Calibri" w:cs="Calibri"/>
        </w:rPr>
        <w:t>ramach uzgodnie</w:t>
      </w:r>
      <w:r w:rsidR="00005434">
        <w:rPr>
          <w:rFonts w:ascii="Calibri" w:hAnsi="Calibri" w:cs="Calibri"/>
        </w:rPr>
        <w:t>ń pomiędzy Komisją Europejską a </w:t>
      </w:r>
      <w:r w:rsidR="00881EAC" w:rsidRPr="00881EAC">
        <w:rPr>
          <w:rFonts w:ascii="Calibri" w:hAnsi="Calibri" w:cs="Calibri"/>
        </w:rPr>
        <w:t>polskim rządem.</w:t>
      </w:r>
    </w:p>
    <w:p w14:paraId="203C7053" w14:textId="50AEFF15" w:rsidR="001F63F9" w:rsidRPr="001F63F9" w:rsidRDefault="001F63F9" w:rsidP="001F63F9">
      <w:pPr>
        <w:rPr>
          <w:rFonts w:ascii="Calibri" w:hAnsi="Calibri" w:cs="Calibri"/>
          <w:i/>
          <w:iCs/>
          <w:color w:val="17406D" w:themeColor="text2"/>
          <w:sz w:val="18"/>
          <w:szCs w:val="18"/>
        </w:rPr>
      </w:pPr>
      <w:r w:rsidRPr="001F63F9">
        <w:rPr>
          <w:rFonts w:ascii="Calibri" w:hAnsi="Calibri" w:cs="Calibri"/>
        </w:rPr>
        <w:br w:type="page"/>
      </w:r>
    </w:p>
    <w:p w14:paraId="49ADE1A4" w14:textId="224BF98D" w:rsidR="001F63F9" w:rsidRPr="001F63F9" w:rsidRDefault="001F63F9" w:rsidP="00EF7515">
      <w:pPr>
        <w:pStyle w:val="Legenda"/>
        <w:keepNext/>
        <w:spacing w:before="0" w:after="120"/>
        <w:jc w:val="center"/>
        <w:rPr>
          <w:rFonts w:ascii="Calibri" w:hAnsi="Calibri" w:cs="Calibri"/>
        </w:rPr>
      </w:pPr>
      <w:bookmarkStart w:id="46" w:name="_Toc110239758"/>
      <w:r w:rsidRPr="001F63F9">
        <w:rPr>
          <w:rFonts w:ascii="Calibri" w:hAnsi="Calibri" w:cs="Calibri"/>
        </w:rPr>
        <w:lastRenderedPageBreak/>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9</w:t>
      </w:r>
      <w:r w:rsidR="00DB741D">
        <w:rPr>
          <w:rFonts w:ascii="Calibri" w:hAnsi="Calibri" w:cs="Calibri"/>
        </w:rPr>
        <w:fldChar w:fldCharType="end"/>
      </w:r>
      <w:r w:rsidRPr="001F63F9">
        <w:rPr>
          <w:rFonts w:ascii="Calibri" w:hAnsi="Calibri" w:cs="Calibri"/>
        </w:rPr>
        <w:t>.Obszar transformacji energetycznej – Małopolska Zachodnia</w:t>
      </w:r>
      <w:bookmarkEnd w:id="46"/>
    </w:p>
    <w:p w14:paraId="2EB620FA" w14:textId="647C96B4" w:rsidR="001F63F9" w:rsidRPr="001F63F9" w:rsidRDefault="00880E36" w:rsidP="00881EAC">
      <w:pPr>
        <w:jc w:val="center"/>
      </w:pPr>
      <w:r>
        <w:rPr>
          <w:rFonts w:ascii="Calibri" w:hAnsi="Calibri" w:cs="Calibri"/>
          <w:noProof/>
          <w:lang w:eastAsia="pl-PL"/>
        </w:rPr>
        <mc:AlternateContent>
          <mc:Choice Requires="wps">
            <w:drawing>
              <wp:anchor distT="0" distB="0" distL="114300" distR="114300" simplePos="0" relativeHeight="251999232" behindDoc="0" locked="0" layoutInCell="1" allowOverlap="1" wp14:anchorId="372DE7E8" wp14:editId="39E6781C">
                <wp:simplePos x="0" y="0"/>
                <wp:positionH relativeFrom="column">
                  <wp:posOffset>2442540</wp:posOffset>
                </wp:positionH>
                <wp:positionV relativeFrom="paragraph">
                  <wp:posOffset>1754505</wp:posOffset>
                </wp:positionV>
                <wp:extent cx="218110" cy="281990"/>
                <wp:effectExtent l="19050" t="19050" r="10795" b="22860"/>
                <wp:wrapNone/>
                <wp:docPr id="26954" name="Prostokąt: zaokrąglone rogi 26954"/>
                <wp:cNvGraphicFramePr/>
                <a:graphic xmlns:a="http://schemas.openxmlformats.org/drawingml/2006/main">
                  <a:graphicData uri="http://schemas.microsoft.com/office/word/2010/wordprocessingShape">
                    <wps:wsp>
                      <wps:cNvSpPr/>
                      <wps:spPr>
                        <a:xfrm>
                          <a:off x="0" y="0"/>
                          <a:ext cx="218110" cy="28199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1C041" id="Prostokąt: zaokrąglone rogi 26954" o:spid="_x0000_s1026" style="position:absolute;margin-left:192.35pt;margin-top:138.15pt;width:17.15pt;height:22.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" filled="f" strokecolor="#073662 [1604]" strokeweight="2.25pt">
                <v:stroke joinstyle="miter"/>
              </v:roundrect>
            </w:pict>
          </mc:Fallback>
        </mc:AlternateContent>
      </w:r>
      <w:r w:rsidR="001F63F9" w:rsidRPr="001F63F9">
        <w:rPr>
          <w:noProof/>
          <w:lang w:eastAsia="pl-PL"/>
        </w:rPr>
        <w:drawing>
          <wp:inline distT="0" distB="0" distL="0" distR="0" wp14:anchorId="08A1AF43" wp14:editId="599A9313">
            <wp:extent cx="3226728" cy="2808000"/>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ransformacja_Małopolska Zachodni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26728" cy="2808000"/>
                    </a:xfrm>
                    <a:prstGeom prst="rect">
                      <a:avLst/>
                    </a:prstGeom>
                  </pic:spPr>
                </pic:pic>
              </a:graphicData>
            </a:graphic>
          </wp:inline>
        </w:drawing>
      </w:r>
    </w:p>
    <w:p w14:paraId="1C1BECD7" w14:textId="77777777" w:rsidR="001F63F9" w:rsidRPr="00EF7515" w:rsidRDefault="001F63F9" w:rsidP="00EF7515">
      <w:pPr>
        <w:pStyle w:val="Legenda"/>
        <w:spacing w:before="0" w:after="120" w:line="264" w:lineRule="auto"/>
        <w:jc w:val="center"/>
        <w:rPr>
          <w:rFonts w:ascii="Calibri" w:hAnsi="Calibri" w:cs="Calibri"/>
          <w:b w:val="0"/>
          <w:i/>
        </w:rPr>
      </w:pPr>
      <w:bookmarkStart w:id="47" w:name="OLE_LINK134"/>
      <w:bookmarkStart w:id="48" w:name="OLE_LINK135"/>
      <w:r w:rsidRPr="00EF7515">
        <w:rPr>
          <w:rFonts w:ascii="Calibri" w:hAnsi="Calibri" w:cs="Calibri"/>
          <w:b w:val="0"/>
          <w:i/>
        </w:rPr>
        <w:t>Źródło: Strategia Rozwoju Województwa „Małopolska 2030”, Załącznik do uchwały Nr XXXI/422/20 Sejmiku Województwa Małopolskiego z dnia 17 grudnia 2020 r., s. 68</w:t>
      </w:r>
    </w:p>
    <w:bookmarkEnd w:id="47"/>
    <w:bookmarkEnd w:id="48"/>
    <w:p w14:paraId="7659BBA9" w14:textId="77777777" w:rsidR="001F63F9" w:rsidRPr="001F63F9" w:rsidRDefault="001F63F9" w:rsidP="001F63F9">
      <w:pPr>
        <w:pStyle w:val="Akapitzlist"/>
        <w:spacing w:after="120" w:line="22" w:lineRule="atLeast"/>
        <w:contextualSpacing w:val="0"/>
        <w:jc w:val="both"/>
        <w:rPr>
          <w:rFonts w:ascii="Calibri" w:hAnsi="Calibri" w:cs="Calibri"/>
          <w:sz w:val="2"/>
          <w:szCs w:val="6"/>
        </w:rPr>
      </w:pPr>
    </w:p>
    <w:p w14:paraId="6B812E24" w14:textId="77777777" w:rsidR="001F63F9" w:rsidRPr="001F63F9" w:rsidRDefault="001F63F9" w:rsidP="008646B2">
      <w:pPr>
        <w:pStyle w:val="Akapitzlist"/>
        <w:numPr>
          <w:ilvl w:val="0"/>
          <w:numId w:val="11"/>
        </w:numPr>
        <w:spacing w:before="0" w:after="120"/>
        <w:contextualSpacing w:val="0"/>
        <w:jc w:val="both"/>
        <w:rPr>
          <w:rFonts w:ascii="Calibri" w:hAnsi="Calibri" w:cs="Calibri"/>
          <w:b/>
        </w:rPr>
      </w:pPr>
      <w:r w:rsidRPr="001F63F9">
        <w:rPr>
          <w:rFonts w:ascii="Calibri" w:hAnsi="Calibri" w:cs="Calibri"/>
          <w:b/>
        </w:rPr>
        <w:t>Gminy zmarginalizowane</w:t>
      </w:r>
    </w:p>
    <w:p w14:paraId="55D3FCB5" w14:textId="468A4FA1" w:rsidR="001F63F9" w:rsidRPr="001F63F9" w:rsidRDefault="001F63F9" w:rsidP="001F63F9">
      <w:pPr>
        <w:spacing w:after="120"/>
        <w:jc w:val="both"/>
        <w:rPr>
          <w:rFonts w:ascii="Calibri" w:hAnsi="Calibri" w:cs="Calibri"/>
        </w:rPr>
      </w:pPr>
      <w:r w:rsidRPr="001F63F9">
        <w:rPr>
          <w:rFonts w:ascii="Calibri" w:hAnsi="Calibri" w:cs="Calibri"/>
        </w:rPr>
        <w:t xml:space="preserve">Gminy dotknięte problemami i barierami rozwojowymi zostały wyznaczone na podstawie wskaźnika syntetycznego, złożonego z wybranych mierników przedstawiających zagadnienia społeczne, ekonomiczne i środowiskowe. Ostatecznie, jako obszary zmarginalizowane w Małopolsce wskazano </w:t>
      </w:r>
      <w:r w:rsidRPr="001F63F9">
        <w:rPr>
          <w:rFonts w:ascii="Calibri" w:hAnsi="Calibri" w:cs="Calibri"/>
          <w:b/>
        </w:rPr>
        <w:t xml:space="preserve">gminy, zlokalizowane głównie w południowej i wschodniej części regionu oraz częściowo na północy województwa (nie </w:t>
      </w:r>
      <w:r w:rsidR="00881EAC">
        <w:rPr>
          <w:rFonts w:ascii="Calibri" w:hAnsi="Calibri" w:cs="Calibri"/>
          <w:b/>
        </w:rPr>
        <w:t>dotyczy to</w:t>
      </w:r>
      <w:r w:rsidRPr="001F63F9">
        <w:rPr>
          <w:rFonts w:ascii="Calibri" w:hAnsi="Calibri" w:cs="Calibri"/>
          <w:b/>
        </w:rPr>
        <w:t xml:space="preserve"> gminy </w:t>
      </w:r>
      <w:r w:rsidR="00BD6D78">
        <w:rPr>
          <w:rFonts w:ascii="Calibri" w:hAnsi="Calibri" w:cs="Calibri"/>
          <w:b/>
        </w:rPr>
        <w:t>Rabka-Zdrój</w:t>
      </w:r>
      <w:r w:rsidRPr="001F63F9">
        <w:rPr>
          <w:rFonts w:ascii="Calibri" w:hAnsi="Calibri" w:cs="Calibri"/>
          <w:b/>
        </w:rPr>
        <w:t>).</w:t>
      </w:r>
      <w:r w:rsidRPr="001F63F9">
        <w:rPr>
          <w:rFonts w:ascii="Calibri" w:hAnsi="Calibri" w:cs="Calibri"/>
        </w:rPr>
        <w:t xml:space="preserve"> Do tych jednostek zostanie skierowane szczególne wsparcie w celu wyrównania ich szans rozwojowych.</w:t>
      </w:r>
    </w:p>
    <w:p w14:paraId="40929FAB" w14:textId="3C0755FE" w:rsidR="001F63F9" w:rsidRPr="001F63F9" w:rsidRDefault="001F63F9" w:rsidP="00EF7515">
      <w:pPr>
        <w:pStyle w:val="Legenda"/>
        <w:keepNext/>
        <w:spacing w:before="0" w:after="120"/>
        <w:jc w:val="center"/>
        <w:rPr>
          <w:rFonts w:ascii="Calibri" w:hAnsi="Calibri" w:cs="Calibri"/>
        </w:rPr>
      </w:pPr>
      <w:bookmarkStart w:id="49" w:name="_Toc110239759"/>
      <w:r w:rsidRPr="001F63F9">
        <w:rPr>
          <w:rFonts w:ascii="Calibri" w:hAnsi="Calibri" w:cs="Calibri"/>
        </w:rPr>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10</w:t>
      </w:r>
      <w:r w:rsidR="00DB741D">
        <w:rPr>
          <w:rFonts w:ascii="Calibri" w:hAnsi="Calibri" w:cs="Calibri"/>
        </w:rPr>
        <w:fldChar w:fldCharType="end"/>
      </w:r>
      <w:r w:rsidRPr="001F63F9">
        <w:rPr>
          <w:rFonts w:ascii="Calibri" w:hAnsi="Calibri" w:cs="Calibri"/>
        </w:rPr>
        <w:t>. Regionalne i krajowe obszar</w:t>
      </w:r>
      <w:r w:rsidR="00EF7515">
        <w:rPr>
          <w:rFonts w:ascii="Calibri" w:hAnsi="Calibri" w:cs="Calibri"/>
        </w:rPr>
        <w:t>y zmarginalizowane w Małopolsce</w:t>
      </w:r>
      <w:bookmarkEnd w:id="49"/>
    </w:p>
    <w:p w14:paraId="54043CE2" w14:textId="46D9B6CD" w:rsidR="001F63F9" w:rsidRPr="001F63F9" w:rsidRDefault="00880E36" w:rsidP="00881EAC">
      <w:pPr>
        <w:jc w:val="center"/>
      </w:pPr>
      <w:r>
        <w:rPr>
          <w:rFonts w:ascii="Calibri" w:hAnsi="Calibri" w:cs="Calibri"/>
          <w:noProof/>
          <w:lang w:eastAsia="pl-PL"/>
        </w:rPr>
        <mc:AlternateContent>
          <mc:Choice Requires="wps">
            <w:drawing>
              <wp:anchor distT="0" distB="0" distL="114300" distR="114300" simplePos="0" relativeHeight="252001280" behindDoc="0" locked="0" layoutInCell="1" allowOverlap="1" wp14:anchorId="055C8BFC" wp14:editId="1A0935FE">
                <wp:simplePos x="0" y="0"/>
                <wp:positionH relativeFrom="column">
                  <wp:posOffset>1857070</wp:posOffset>
                </wp:positionH>
                <wp:positionV relativeFrom="paragraph">
                  <wp:posOffset>1832610</wp:posOffset>
                </wp:positionV>
                <wp:extent cx="225879" cy="292786"/>
                <wp:effectExtent l="19050" t="19050" r="22225" b="12065"/>
                <wp:wrapNone/>
                <wp:docPr id="26955" name="Prostokąt: zaokrąglone rogi 26955"/>
                <wp:cNvGraphicFramePr/>
                <a:graphic xmlns:a="http://schemas.openxmlformats.org/drawingml/2006/main">
                  <a:graphicData uri="http://schemas.microsoft.com/office/word/2010/wordprocessingShape">
                    <wps:wsp>
                      <wps:cNvSpPr/>
                      <wps:spPr>
                        <a:xfrm>
                          <a:off x="0" y="0"/>
                          <a:ext cx="225879" cy="292786"/>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C79ED" id="Prostokąt: zaokrąglone rogi 26955" o:spid="_x0000_s1026" style="position:absolute;margin-left:146.25pt;margin-top:144.3pt;width:17.8pt;height:23.0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" filled="f" strokecolor="#073662 [1604]" strokeweight="2.25pt">
                <v:stroke joinstyle="miter"/>
              </v:roundrect>
            </w:pict>
          </mc:Fallback>
        </mc:AlternateContent>
      </w:r>
      <w:r w:rsidR="001F63F9" w:rsidRPr="001F63F9">
        <w:rPr>
          <w:noProof/>
          <w:lang w:eastAsia="pl-PL"/>
        </w:rPr>
        <w:drawing>
          <wp:inline distT="0" distB="0" distL="0" distR="0" wp14:anchorId="087435AC" wp14:editId="6E690EF0">
            <wp:extent cx="4472113" cy="2880000"/>
            <wp:effectExtent l="0" t="0" r="508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szary zmarginalizowan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2113" cy="2880000"/>
                    </a:xfrm>
                    <a:prstGeom prst="rect">
                      <a:avLst/>
                    </a:prstGeom>
                  </pic:spPr>
                </pic:pic>
              </a:graphicData>
            </a:graphic>
          </wp:inline>
        </w:drawing>
      </w:r>
    </w:p>
    <w:p w14:paraId="41A09B2B" w14:textId="77777777" w:rsidR="001F63F9" w:rsidRPr="001F63F9" w:rsidRDefault="001F63F9" w:rsidP="00EF7515">
      <w:pPr>
        <w:pStyle w:val="Legenda"/>
        <w:spacing w:before="0" w:after="120" w:line="264" w:lineRule="auto"/>
        <w:jc w:val="center"/>
        <w:rPr>
          <w:rFonts w:ascii="Calibri" w:hAnsi="Calibri" w:cs="Calibri"/>
          <w:i/>
          <w:sz w:val="18"/>
        </w:rPr>
      </w:pPr>
      <w:r w:rsidRPr="00EF7515">
        <w:rPr>
          <w:rFonts w:ascii="Calibri" w:hAnsi="Calibri" w:cs="Calibri"/>
          <w:b w:val="0"/>
          <w:i/>
        </w:rPr>
        <w:t>Źródło: Strategia Rozwoju Województwa „Małopolska 2030”, Załącznik do uchwały Nr XXXI/422/20 Sejmiku Województwa Małopolskiego z dnia 17 grudnia 2020 r., s. 70</w:t>
      </w:r>
      <w:r w:rsidRPr="001F63F9">
        <w:rPr>
          <w:rFonts w:ascii="Calibri" w:hAnsi="Calibri" w:cs="Calibri"/>
        </w:rPr>
        <w:br w:type="page"/>
      </w:r>
    </w:p>
    <w:p w14:paraId="496D9E22" w14:textId="77777777" w:rsidR="001F63F9" w:rsidRPr="001F63F9" w:rsidRDefault="001F63F9" w:rsidP="008646B2">
      <w:pPr>
        <w:pStyle w:val="Akapitzlist"/>
        <w:numPr>
          <w:ilvl w:val="0"/>
          <w:numId w:val="11"/>
        </w:numPr>
        <w:spacing w:before="0" w:after="60" w:line="264" w:lineRule="auto"/>
        <w:contextualSpacing w:val="0"/>
        <w:jc w:val="both"/>
        <w:rPr>
          <w:rFonts w:ascii="Calibri" w:hAnsi="Calibri" w:cs="Calibri"/>
          <w:b/>
        </w:rPr>
      </w:pPr>
      <w:r w:rsidRPr="001F63F9">
        <w:rPr>
          <w:rFonts w:ascii="Calibri" w:hAnsi="Calibri" w:cs="Calibri"/>
          <w:b/>
        </w:rPr>
        <w:lastRenderedPageBreak/>
        <w:t>Miejscowości uzdrowiskowe</w:t>
      </w:r>
    </w:p>
    <w:p w14:paraId="0D584C35" w14:textId="5B38966E" w:rsidR="001F63F9" w:rsidRPr="001F63F9" w:rsidRDefault="001F63F9" w:rsidP="001F63F9">
      <w:pPr>
        <w:spacing w:after="60" w:line="264" w:lineRule="auto"/>
        <w:jc w:val="both"/>
        <w:rPr>
          <w:rFonts w:ascii="Calibri" w:hAnsi="Calibri" w:cs="Calibri"/>
          <w:b/>
        </w:rPr>
      </w:pPr>
      <w:r w:rsidRPr="001F63F9">
        <w:rPr>
          <w:rFonts w:ascii="Calibri" w:hAnsi="Calibri" w:cs="Calibri"/>
        </w:rPr>
        <w:t xml:space="preserve">Z uwagi na specyfikę województwa, za regionalne OSI uznano </w:t>
      </w:r>
      <w:r w:rsidRPr="001F63F9">
        <w:rPr>
          <w:rFonts w:ascii="Calibri" w:hAnsi="Calibri" w:cs="Calibri"/>
          <w:b/>
        </w:rPr>
        <w:t>miejscowości uzdrowiskowe</w:t>
      </w:r>
      <w:r w:rsidRPr="001F63F9">
        <w:rPr>
          <w:rFonts w:ascii="Calibri" w:hAnsi="Calibri" w:cs="Calibri"/>
        </w:rPr>
        <w:t xml:space="preserve">. Są to obszary o szczególnych walorach: przyrodniczych, krajobrazowych, klimatycznych, rekreacyjnych, turystycznych, zdrowotnych, o uznanej marce, tradycjach i bogatej historii, manifestującej się często w zabytkowej architekturze. Miejscowości te zlokalizowane są głównie na obszarach górskich, które są obszarami o utrudnionym dostępie komunikacyjnym i ograniczonych możliwościach rozwoju przemysłu. Z uwagi na istotne znaczenie rozwoju branży uzdrowiskowej oraz dużą koncentrację jednostek tego typu w Małopolsce, samorząd regionalny w kolejnych latach utrzyma wsparcie dla obecnych, jak i przyszłych uzdrowisk i obszarów ochrony uzdrowiskowej. </w:t>
      </w:r>
      <w:r w:rsidRPr="001F63F9">
        <w:rPr>
          <w:rFonts w:ascii="Calibri" w:hAnsi="Calibri" w:cs="Calibri"/>
          <w:b/>
        </w:rPr>
        <w:t xml:space="preserve">Do tej grupy zalicza się gmina </w:t>
      </w:r>
      <w:r w:rsidR="00BD6D78">
        <w:rPr>
          <w:rFonts w:ascii="Calibri" w:hAnsi="Calibri" w:cs="Calibri"/>
          <w:b/>
        </w:rPr>
        <w:t>Rabka-Zdrój</w:t>
      </w:r>
      <w:r w:rsidRPr="001F63F9">
        <w:rPr>
          <w:rFonts w:ascii="Calibri" w:hAnsi="Calibri" w:cs="Calibri"/>
          <w:b/>
        </w:rPr>
        <w:t>.</w:t>
      </w:r>
    </w:p>
    <w:p w14:paraId="0F70362B" w14:textId="2B267585" w:rsidR="001F63F9" w:rsidRPr="001F63F9" w:rsidRDefault="001F63F9" w:rsidP="00EF7515">
      <w:pPr>
        <w:pStyle w:val="Legenda"/>
        <w:keepNext/>
        <w:spacing w:before="0" w:after="120"/>
        <w:jc w:val="center"/>
        <w:rPr>
          <w:rFonts w:ascii="Calibri" w:hAnsi="Calibri" w:cs="Calibri"/>
        </w:rPr>
      </w:pPr>
      <w:bookmarkStart w:id="50" w:name="_Toc110239760"/>
      <w:r w:rsidRPr="001F63F9">
        <w:rPr>
          <w:rFonts w:ascii="Calibri" w:hAnsi="Calibri" w:cs="Calibri"/>
        </w:rPr>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11</w:t>
      </w:r>
      <w:r w:rsidR="00DB741D">
        <w:rPr>
          <w:rFonts w:ascii="Calibri" w:hAnsi="Calibri" w:cs="Calibri"/>
        </w:rPr>
        <w:fldChar w:fldCharType="end"/>
      </w:r>
      <w:r w:rsidRPr="001F63F9">
        <w:rPr>
          <w:rFonts w:ascii="Calibri" w:hAnsi="Calibri" w:cs="Calibri"/>
        </w:rPr>
        <w:t>. Miejscowości uzdrowiskowe w Małopolsce</w:t>
      </w:r>
      <w:bookmarkEnd w:id="50"/>
    </w:p>
    <w:p w14:paraId="5EDAC9D7" w14:textId="3D30D1C5" w:rsidR="001F63F9" w:rsidRPr="001F63F9" w:rsidRDefault="0097395C" w:rsidP="00881EAC">
      <w:pPr>
        <w:jc w:val="center"/>
      </w:pPr>
      <w:r>
        <w:rPr>
          <w:rFonts w:ascii="Calibri" w:hAnsi="Calibri" w:cs="Calibri"/>
          <w:noProof/>
          <w:lang w:eastAsia="pl-PL"/>
        </w:rPr>
        <mc:AlternateContent>
          <mc:Choice Requires="wps">
            <w:drawing>
              <wp:anchor distT="0" distB="0" distL="114300" distR="114300" simplePos="0" relativeHeight="252003328" behindDoc="0" locked="0" layoutInCell="1" allowOverlap="1" wp14:anchorId="0029EB36" wp14:editId="4F6EF9D5">
                <wp:simplePos x="0" y="0"/>
                <wp:positionH relativeFrom="column">
                  <wp:posOffset>1806194</wp:posOffset>
                </wp:positionH>
                <wp:positionV relativeFrom="paragraph">
                  <wp:posOffset>1841195</wp:posOffset>
                </wp:positionV>
                <wp:extent cx="234086" cy="307239"/>
                <wp:effectExtent l="19050" t="19050" r="13970" b="17145"/>
                <wp:wrapNone/>
                <wp:docPr id="26973" name="Prostokąt: zaokrąglone rogi 26973"/>
                <wp:cNvGraphicFramePr/>
                <a:graphic xmlns:a="http://schemas.openxmlformats.org/drawingml/2006/main">
                  <a:graphicData uri="http://schemas.microsoft.com/office/word/2010/wordprocessingShape">
                    <wps:wsp>
                      <wps:cNvSpPr/>
                      <wps:spPr>
                        <a:xfrm>
                          <a:off x="0" y="0"/>
                          <a:ext cx="234086" cy="307239"/>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613F0" id="Prostokąt: zaokrąglone rogi 26973" o:spid="_x0000_s1026" style="position:absolute;margin-left:142.2pt;margin-top:145pt;width:18.45pt;height:24.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" filled="f" strokecolor="#073662 [1604]" strokeweight="2.25pt">
                <v:stroke joinstyle="miter"/>
              </v:roundrect>
            </w:pict>
          </mc:Fallback>
        </mc:AlternateContent>
      </w:r>
      <w:r w:rsidR="001F63F9" w:rsidRPr="001F63F9">
        <w:rPr>
          <w:noProof/>
          <w:lang w:eastAsia="pl-PL"/>
        </w:rPr>
        <w:drawing>
          <wp:inline distT="0" distB="0" distL="0" distR="0" wp14:anchorId="25D11471" wp14:editId="6F7348E7">
            <wp:extent cx="4543370" cy="2988000"/>
            <wp:effectExtent l="0" t="0" r="0" b="3175"/>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uzdrowiska.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43370" cy="2988000"/>
                    </a:xfrm>
                    <a:prstGeom prst="rect">
                      <a:avLst/>
                    </a:prstGeom>
                  </pic:spPr>
                </pic:pic>
              </a:graphicData>
            </a:graphic>
          </wp:inline>
        </w:drawing>
      </w:r>
    </w:p>
    <w:p w14:paraId="0A7E1C1E" w14:textId="0C8AA035" w:rsidR="001F63F9" w:rsidRPr="00EF7515" w:rsidRDefault="001F63F9" w:rsidP="00EF7515">
      <w:pPr>
        <w:pStyle w:val="Legenda"/>
        <w:spacing w:before="0" w:after="120" w:line="264" w:lineRule="auto"/>
        <w:jc w:val="center"/>
        <w:rPr>
          <w:rFonts w:ascii="Calibri" w:hAnsi="Calibri" w:cs="Calibri"/>
          <w:b w:val="0"/>
          <w:i/>
        </w:rPr>
      </w:pPr>
      <w:r w:rsidRPr="00EF7515">
        <w:rPr>
          <w:rFonts w:ascii="Calibri" w:hAnsi="Calibri" w:cs="Calibri"/>
          <w:b w:val="0"/>
          <w:i/>
        </w:rPr>
        <w:t>Źródło: Strategia Rozwoju Województwa „Małopolska 2030”, Załącznik do uchwały Nr XXXI/422/20 Sejmiku Województwa Małopolskiego z dnia 17 grudnia 2020 r., s. 71</w:t>
      </w:r>
    </w:p>
    <w:p w14:paraId="23096AAA" w14:textId="77777777" w:rsidR="001F63F9" w:rsidRPr="001F63F9" w:rsidRDefault="001F63F9" w:rsidP="001F63F9">
      <w:pPr>
        <w:rPr>
          <w:rFonts w:ascii="Calibri" w:hAnsi="Calibri" w:cs="Calibri"/>
          <w:i/>
          <w:sz w:val="2"/>
          <w:szCs w:val="2"/>
        </w:rPr>
      </w:pPr>
    </w:p>
    <w:p w14:paraId="3B4DC557" w14:textId="77777777" w:rsidR="001F63F9" w:rsidRPr="001F63F9" w:rsidRDefault="001F63F9" w:rsidP="008646B2">
      <w:pPr>
        <w:pStyle w:val="Akapitzlist"/>
        <w:numPr>
          <w:ilvl w:val="0"/>
          <w:numId w:val="11"/>
        </w:numPr>
        <w:spacing w:before="0" w:after="120" w:line="264" w:lineRule="auto"/>
        <w:contextualSpacing w:val="0"/>
        <w:jc w:val="both"/>
        <w:rPr>
          <w:rFonts w:ascii="Calibri" w:hAnsi="Calibri" w:cs="Calibri"/>
          <w:b/>
        </w:rPr>
      </w:pPr>
      <w:r w:rsidRPr="001F63F9">
        <w:rPr>
          <w:rFonts w:ascii="Calibri" w:hAnsi="Calibri" w:cs="Calibri"/>
          <w:b/>
        </w:rPr>
        <w:t>Obszary prawnie chronione</w:t>
      </w:r>
    </w:p>
    <w:p w14:paraId="31985C52" w14:textId="30A06BA2" w:rsidR="001F63F9" w:rsidRPr="001F63F9" w:rsidRDefault="001F63F9" w:rsidP="008106A7">
      <w:pPr>
        <w:spacing w:after="120" w:line="264" w:lineRule="auto"/>
        <w:jc w:val="both"/>
        <w:rPr>
          <w:rFonts w:ascii="Calibri" w:hAnsi="Calibri" w:cs="Calibri"/>
        </w:rPr>
      </w:pPr>
      <w:r w:rsidRPr="001F63F9">
        <w:rPr>
          <w:rFonts w:ascii="Calibri" w:hAnsi="Calibri" w:cs="Calibri"/>
        </w:rPr>
        <w:t xml:space="preserve">Specjalnym wsparciem objęte zostaną objęte ponadto obszary </w:t>
      </w:r>
      <w:r w:rsidRPr="001F63F9">
        <w:rPr>
          <w:rFonts w:ascii="Calibri" w:hAnsi="Calibri" w:cs="Calibri"/>
          <w:b/>
        </w:rPr>
        <w:t>prawnie chronione, np. parki narodowe, parki krajobrazowe czy obszary Natura 2000.</w:t>
      </w:r>
      <w:r w:rsidRPr="001F63F9">
        <w:rPr>
          <w:rFonts w:ascii="Calibri" w:hAnsi="Calibri" w:cs="Calibri"/>
        </w:rPr>
        <w:t xml:space="preserve"> Są to obszary szczególnie cenne pod względem przyrodniczym, co powoduje konieczność objęcia ich dodatkową ochroną i wsparciem z poziomu regionu. Jednocześnie ich obecność na danym obszarze wprowadza pewne ograniczenia związane z użytkowaniem terenów i realizacją inwestycji. Stąd wsparcie dla terenów chronionych będzie związane nie tylko z kwestiami ochrony środowiska, ale interwencja z poziomu województwa będzie również formą rekompensaty dla gmin, które dotykają bariery wywoływane przez obostrzenia środowiskowe. Ponadto samorząd regionalny będzie wyróżniać </w:t>
      </w:r>
      <w:r w:rsidRPr="001F63F9">
        <w:rPr>
          <w:rFonts w:ascii="Calibri" w:hAnsi="Calibri" w:cs="Calibri"/>
          <w:b/>
        </w:rPr>
        <w:t>gminy, które wykazują się aktywnością w zakresie działań środowiskowych</w:t>
      </w:r>
      <w:r w:rsidRPr="001F63F9">
        <w:rPr>
          <w:rFonts w:ascii="Calibri" w:hAnsi="Calibri" w:cs="Calibri"/>
        </w:rPr>
        <w:t xml:space="preserve">. Będą one mogły uzyskać </w:t>
      </w:r>
      <w:r w:rsidRPr="001F63F9">
        <w:rPr>
          <w:rFonts w:ascii="Calibri" w:hAnsi="Calibri" w:cs="Calibri"/>
          <w:b/>
        </w:rPr>
        <w:t>preferencje w programach konkursowych finansowanych ze środków budżetu województwa oraz w ramach konkursów wspieranych z RPO WM 2021-2027</w:t>
      </w:r>
      <w:r w:rsidRPr="001F63F9">
        <w:rPr>
          <w:rFonts w:ascii="Calibri" w:hAnsi="Calibri" w:cs="Calibri"/>
        </w:rPr>
        <w:t xml:space="preserve">. </w:t>
      </w:r>
      <w:r w:rsidR="008106A7">
        <w:rPr>
          <w:rFonts w:ascii="Calibri" w:hAnsi="Calibri" w:cs="Calibri"/>
        </w:rPr>
        <w:t>W przypadku</w:t>
      </w:r>
      <w:r w:rsidRPr="001F63F9">
        <w:rPr>
          <w:rFonts w:ascii="Calibri" w:hAnsi="Calibri" w:cs="Calibri"/>
        </w:rPr>
        <w:t xml:space="preserve"> gminy </w:t>
      </w:r>
      <w:r w:rsidR="00BD6D78">
        <w:rPr>
          <w:rFonts w:ascii="Calibri" w:hAnsi="Calibri" w:cs="Calibri"/>
        </w:rPr>
        <w:t>Rabka-Zdrój</w:t>
      </w:r>
      <w:r w:rsidR="00D615F7">
        <w:rPr>
          <w:rFonts w:ascii="Calibri" w:hAnsi="Calibri" w:cs="Calibri"/>
        </w:rPr>
        <w:t xml:space="preserve"> </w:t>
      </w:r>
      <w:r w:rsidR="008106A7">
        <w:rPr>
          <w:rFonts w:ascii="Calibri" w:hAnsi="Calibri" w:cs="Calibri"/>
        </w:rPr>
        <w:t>mowa w szczególności o </w:t>
      </w:r>
      <w:proofErr w:type="spellStart"/>
      <w:r w:rsidR="008106A7" w:rsidRPr="008106A7">
        <w:rPr>
          <w:rFonts w:ascii="Calibri" w:hAnsi="Calibri" w:cs="Calibri"/>
        </w:rPr>
        <w:t>Południowomałopolski</w:t>
      </w:r>
      <w:r w:rsidR="008106A7">
        <w:rPr>
          <w:rFonts w:ascii="Calibri" w:hAnsi="Calibri" w:cs="Calibri"/>
        </w:rPr>
        <w:t>m</w:t>
      </w:r>
      <w:proofErr w:type="spellEnd"/>
      <w:r w:rsidR="008106A7" w:rsidRPr="008106A7">
        <w:rPr>
          <w:rFonts w:ascii="Calibri" w:hAnsi="Calibri" w:cs="Calibri"/>
        </w:rPr>
        <w:t xml:space="preserve"> Obszar</w:t>
      </w:r>
      <w:r w:rsidR="008106A7">
        <w:rPr>
          <w:rFonts w:ascii="Calibri" w:hAnsi="Calibri" w:cs="Calibri"/>
        </w:rPr>
        <w:t>ze</w:t>
      </w:r>
      <w:r w:rsidR="008106A7" w:rsidRPr="008106A7">
        <w:rPr>
          <w:rFonts w:ascii="Calibri" w:hAnsi="Calibri" w:cs="Calibri"/>
        </w:rPr>
        <w:t xml:space="preserve"> Chronionego Krajobrazu</w:t>
      </w:r>
      <w:r w:rsidR="008106A7">
        <w:rPr>
          <w:rFonts w:ascii="Calibri" w:hAnsi="Calibri" w:cs="Calibri"/>
        </w:rPr>
        <w:t xml:space="preserve">, </w:t>
      </w:r>
      <w:r w:rsidR="00C764EE">
        <w:rPr>
          <w:rFonts w:ascii="Calibri" w:hAnsi="Calibri" w:cs="Calibri"/>
        </w:rPr>
        <w:t>otulinie</w:t>
      </w:r>
      <w:r w:rsidR="00D615F7">
        <w:rPr>
          <w:rFonts w:ascii="Calibri" w:hAnsi="Calibri" w:cs="Calibri"/>
        </w:rPr>
        <w:t xml:space="preserve"> </w:t>
      </w:r>
      <w:r w:rsidR="00D615F7" w:rsidRPr="00D615F7">
        <w:rPr>
          <w:rFonts w:ascii="Calibri" w:hAnsi="Calibri" w:cs="Calibri"/>
        </w:rPr>
        <w:t>Gorczański</w:t>
      </w:r>
      <w:r w:rsidR="00D615F7">
        <w:rPr>
          <w:rFonts w:ascii="Calibri" w:hAnsi="Calibri" w:cs="Calibri"/>
        </w:rPr>
        <w:t>ego</w:t>
      </w:r>
      <w:r w:rsidR="00D615F7" w:rsidRPr="00D615F7">
        <w:rPr>
          <w:rFonts w:ascii="Calibri" w:hAnsi="Calibri" w:cs="Calibri"/>
        </w:rPr>
        <w:t xml:space="preserve"> Park</w:t>
      </w:r>
      <w:r w:rsidR="00D615F7">
        <w:rPr>
          <w:rFonts w:ascii="Calibri" w:hAnsi="Calibri" w:cs="Calibri"/>
        </w:rPr>
        <w:t>u</w:t>
      </w:r>
      <w:r w:rsidR="00D615F7" w:rsidRPr="00D615F7">
        <w:rPr>
          <w:rFonts w:ascii="Calibri" w:hAnsi="Calibri" w:cs="Calibri"/>
        </w:rPr>
        <w:t xml:space="preserve"> Narodow</w:t>
      </w:r>
      <w:r w:rsidR="00D615F7">
        <w:rPr>
          <w:rFonts w:ascii="Calibri" w:hAnsi="Calibri" w:cs="Calibri"/>
        </w:rPr>
        <w:t xml:space="preserve">ego, </w:t>
      </w:r>
      <w:r w:rsidR="00C764EE">
        <w:rPr>
          <w:rFonts w:ascii="Calibri" w:hAnsi="Calibri" w:cs="Calibri"/>
        </w:rPr>
        <w:t xml:space="preserve">a także </w:t>
      </w:r>
      <w:r w:rsidR="002055C3">
        <w:rPr>
          <w:rFonts w:ascii="Calibri" w:hAnsi="Calibri" w:cs="Calibri"/>
        </w:rPr>
        <w:t xml:space="preserve">o obszarach </w:t>
      </w:r>
      <w:r w:rsidR="00C764EE">
        <w:rPr>
          <w:rFonts w:ascii="Calibri" w:hAnsi="Calibri" w:cs="Calibri"/>
        </w:rPr>
        <w:t>Natura 2000</w:t>
      </w:r>
      <w:r w:rsidR="008106A7">
        <w:rPr>
          <w:rFonts w:ascii="Calibri" w:hAnsi="Calibri" w:cs="Calibri"/>
        </w:rPr>
        <w:t>.</w:t>
      </w:r>
      <w:r w:rsidRPr="001F63F9">
        <w:rPr>
          <w:rFonts w:ascii="Calibri" w:hAnsi="Calibri" w:cs="Calibri"/>
        </w:rPr>
        <w:br w:type="page"/>
      </w:r>
    </w:p>
    <w:p w14:paraId="3D1A74BB" w14:textId="348EF0E4" w:rsidR="001F63F9" w:rsidRPr="001F63F9" w:rsidRDefault="001F63F9" w:rsidP="00EF7515">
      <w:pPr>
        <w:pStyle w:val="Legenda"/>
        <w:keepNext/>
        <w:spacing w:before="0" w:after="120"/>
        <w:jc w:val="center"/>
        <w:rPr>
          <w:rFonts w:ascii="Calibri" w:hAnsi="Calibri" w:cs="Calibri"/>
        </w:rPr>
      </w:pPr>
      <w:bookmarkStart w:id="51" w:name="_Toc110239761"/>
      <w:r w:rsidRPr="001F63F9">
        <w:rPr>
          <w:rFonts w:ascii="Calibri" w:hAnsi="Calibri" w:cs="Calibri"/>
        </w:rPr>
        <w:lastRenderedPageBreak/>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12</w:t>
      </w:r>
      <w:r w:rsidR="00DB741D">
        <w:rPr>
          <w:rFonts w:ascii="Calibri" w:hAnsi="Calibri" w:cs="Calibri"/>
        </w:rPr>
        <w:fldChar w:fldCharType="end"/>
      </w:r>
      <w:r w:rsidRPr="001F63F9">
        <w:rPr>
          <w:rFonts w:ascii="Calibri" w:hAnsi="Calibri" w:cs="Calibri"/>
        </w:rPr>
        <w:t xml:space="preserve">. Obszary </w:t>
      </w:r>
      <w:r w:rsidR="00EF7515">
        <w:rPr>
          <w:rFonts w:ascii="Calibri" w:hAnsi="Calibri" w:cs="Calibri"/>
        </w:rPr>
        <w:t>cenne przyrodniczo w Małopolsce</w:t>
      </w:r>
      <w:bookmarkEnd w:id="51"/>
    </w:p>
    <w:p w14:paraId="3AFCF397" w14:textId="7EFDFA55" w:rsidR="001F63F9" w:rsidRPr="001F63F9" w:rsidRDefault="0097395C" w:rsidP="001F63F9">
      <w:pPr>
        <w:keepNext/>
        <w:spacing w:after="120" w:line="264" w:lineRule="auto"/>
        <w:jc w:val="center"/>
        <w:rPr>
          <w:rFonts w:ascii="Calibri" w:hAnsi="Calibri" w:cs="Calibri"/>
        </w:rPr>
      </w:pPr>
      <w:r>
        <w:rPr>
          <w:rFonts w:ascii="Calibri" w:hAnsi="Calibri" w:cs="Calibri"/>
          <w:noProof/>
          <w:lang w:eastAsia="pl-PL"/>
        </w:rPr>
        <mc:AlternateContent>
          <mc:Choice Requires="wps">
            <w:drawing>
              <wp:anchor distT="0" distB="0" distL="114300" distR="114300" simplePos="0" relativeHeight="252005376" behindDoc="0" locked="0" layoutInCell="1" allowOverlap="1" wp14:anchorId="45B84A8D" wp14:editId="34C0AEAB">
                <wp:simplePos x="0" y="0"/>
                <wp:positionH relativeFrom="column">
                  <wp:posOffset>2346960</wp:posOffset>
                </wp:positionH>
                <wp:positionV relativeFrom="paragraph">
                  <wp:posOffset>2566670</wp:posOffset>
                </wp:positionV>
                <wp:extent cx="225879" cy="302079"/>
                <wp:effectExtent l="19050" t="19050" r="22225" b="22225"/>
                <wp:wrapNone/>
                <wp:docPr id="26998" name="Prostokąt: zaokrąglone rogi 26998"/>
                <wp:cNvGraphicFramePr/>
                <a:graphic xmlns:a="http://schemas.openxmlformats.org/drawingml/2006/main">
                  <a:graphicData uri="http://schemas.microsoft.com/office/word/2010/wordprocessingShape">
                    <wps:wsp>
                      <wps:cNvSpPr/>
                      <wps:spPr>
                        <a:xfrm>
                          <a:off x="0" y="0"/>
                          <a:ext cx="225879" cy="302079"/>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D4FDE" id="Prostokąt: zaokrąglone rogi 26998" o:spid="_x0000_s1026" style="position:absolute;margin-left:184.8pt;margin-top:202.1pt;width:17.8pt;height:23.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" filled="f" strokecolor="#073662 [1604]" strokeweight="2.25pt">
                <v:stroke joinstyle="miter"/>
              </v:roundrect>
            </w:pict>
          </mc:Fallback>
        </mc:AlternateContent>
      </w:r>
      <w:r w:rsidR="001F63F9" w:rsidRPr="001F63F9">
        <w:rPr>
          <w:rFonts w:ascii="Calibri" w:hAnsi="Calibri" w:cs="Calibri"/>
          <w:noProof/>
          <w:lang w:eastAsia="pl-PL"/>
        </w:rPr>
        <w:drawing>
          <wp:inline distT="0" distB="0" distL="0" distR="0" wp14:anchorId="547313FD" wp14:editId="5EF9AD90">
            <wp:extent cx="4643105" cy="3672000"/>
            <wp:effectExtent l="0" t="0" r="5715" b="508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bszary cenne przyrodniczo.png"/>
                    <pic:cNvPicPr/>
                  </pic:nvPicPr>
                  <pic:blipFill>
                    <a:blip r:embed="rId44">
                      <a:extLst>
                        <a:ext uri="{28A0092B-C50C-407E-A947-70E740481C1C}">
                          <a14:useLocalDpi xmlns:a14="http://schemas.microsoft.com/office/drawing/2010/main" val="0"/>
                        </a:ext>
                      </a:extLst>
                    </a:blip>
                    <a:stretch>
                      <a:fillRect/>
                    </a:stretch>
                  </pic:blipFill>
                  <pic:spPr>
                    <a:xfrm>
                      <a:off x="0" y="0"/>
                      <a:ext cx="4643105" cy="3672000"/>
                    </a:xfrm>
                    <a:prstGeom prst="rect">
                      <a:avLst/>
                    </a:prstGeom>
                  </pic:spPr>
                </pic:pic>
              </a:graphicData>
            </a:graphic>
          </wp:inline>
        </w:drawing>
      </w:r>
    </w:p>
    <w:p w14:paraId="43619B65" w14:textId="0C3C521F" w:rsidR="00802ADA" w:rsidRPr="00EF7515" w:rsidRDefault="001F63F9" w:rsidP="00EF7515">
      <w:pPr>
        <w:pStyle w:val="Legenda"/>
        <w:spacing w:before="0" w:after="120" w:line="264" w:lineRule="auto"/>
        <w:jc w:val="center"/>
        <w:rPr>
          <w:rFonts w:ascii="Calibri" w:hAnsi="Calibri" w:cs="Calibri"/>
          <w:b w:val="0"/>
          <w:i/>
        </w:rPr>
      </w:pPr>
      <w:r w:rsidRPr="00EF7515">
        <w:rPr>
          <w:rFonts w:ascii="Calibri" w:hAnsi="Calibri" w:cs="Calibri"/>
          <w:b w:val="0"/>
          <w:i/>
        </w:rPr>
        <w:t>Źródło: Strategia Rozwoju Województwa „Małopolska 2030”, Załącznik do uchwały Nr XXXI/422/20 Sejmiku Województwa Małopolskiego z dnia 17 grudnia 2020 r., s. 72</w:t>
      </w:r>
    </w:p>
    <w:p w14:paraId="0DB2F72A" w14:textId="1D00D114" w:rsidR="00625692" w:rsidRPr="001F63F9" w:rsidRDefault="00625692" w:rsidP="00802ADA">
      <w:pPr>
        <w:pStyle w:val="Legenda"/>
        <w:spacing w:before="0" w:after="120" w:line="264" w:lineRule="auto"/>
        <w:rPr>
          <w:rFonts w:ascii="Calibri" w:hAnsi="Calibri" w:cs="Calibri"/>
        </w:rPr>
      </w:pPr>
      <w:r w:rsidRPr="001F63F9">
        <w:rPr>
          <w:rFonts w:ascii="Calibri" w:hAnsi="Calibri" w:cs="Calibri"/>
          <w:b w:val="0"/>
        </w:rPr>
        <w:br w:type="page"/>
      </w:r>
    </w:p>
    <w:p w14:paraId="227E2C24" w14:textId="486F1F05" w:rsidR="00952F02" w:rsidRPr="001F63F9" w:rsidRDefault="00E24909" w:rsidP="0005069D">
      <w:pPr>
        <w:pStyle w:val="Nagwek1"/>
        <w:spacing w:before="0" w:after="120"/>
        <w:jc w:val="both"/>
        <w:rPr>
          <w:rFonts w:ascii="Calibri" w:hAnsi="Calibri" w:cs="Calibri"/>
          <w:b/>
        </w:rPr>
      </w:pPr>
      <w:bookmarkStart w:id="52" w:name="_Toc110239122"/>
      <w:r w:rsidRPr="001F63F9">
        <w:rPr>
          <w:rFonts w:ascii="Calibri" w:hAnsi="Calibri" w:cs="Calibri"/>
          <w:b/>
        </w:rPr>
        <w:lastRenderedPageBreak/>
        <w:t xml:space="preserve">Spójność założeń </w:t>
      </w:r>
      <w:r w:rsidR="00BD6D78">
        <w:rPr>
          <w:rFonts w:ascii="Calibri" w:hAnsi="Calibri" w:cs="Calibri"/>
          <w:b/>
        </w:rPr>
        <w:t>Strategii Rozwoju Gminy Rabka-Zdrój na lata 2022-2030</w:t>
      </w:r>
      <w:r w:rsidR="000F7010" w:rsidRPr="001F63F9">
        <w:rPr>
          <w:rFonts w:ascii="Calibri" w:hAnsi="Calibri" w:cs="Calibri"/>
          <w:b/>
        </w:rPr>
        <w:t xml:space="preserve"> </w:t>
      </w:r>
      <w:r w:rsidR="0040719B" w:rsidRPr="001F63F9">
        <w:rPr>
          <w:rFonts w:ascii="Calibri" w:hAnsi="Calibri" w:cs="Calibri"/>
          <w:b/>
        </w:rPr>
        <w:t>z </w:t>
      </w:r>
      <w:r w:rsidR="00AF026F" w:rsidRPr="001F63F9">
        <w:rPr>
          <w:rFonts w:ascii="Calibri" w:hAnsi="Calibri" w:cs="Calibri"/>
          <w:b/>
        </w:rPr>
        <w:t>celami i </w:t>
      </w:r>
      <w:r w:rsidRPr="001F63F9">
        <w:rPr>
          <w:rFonts w:ascii="Calibri" w:hAnsi="Calibri" w:cs="Calibri"/>
          <w:b/>
        </w:rPr>
        <w:t>kierunkami rozwoju zawartymi w strategii rozwoju województwa oraz w innych dokumentach wyższego rzędu</w:t>
      </w:r>
      <w:bookmarkEnd w:id="52"/>
    </w:p>
    <w:p w14:paraId="5D7025A3" w14:textId="218E04DD" w:rsidR="00E24909" w:rsidRPr="001F63F9" w:rsidRDefault="00BD6D78" w:rsidP="00E91116">
      <w:pPr>
        <w:spacing w:before="0" w:after="120"/>
        <w:jc w:val="both"/>
        <w:rPr>
          <w:rFonts w:ascii="Calibri" w:hAnsi="Calibri" w:cs="Calibri"/>
        </w:rPr>
      </w:pPr>
      <w:r>
        <w:rPr>
          <w:rFonts w:ascii="Calibri" w:hAnsi="Calibri" w:cs="Calibri"/>
        </w:rPr>
        <w:t>Strategia Rozwoju Gminy Rabka-Zdrój na lata 2022-2030</w:t>
      </w:r>
      <w:r w:rsidR="00E24909" w:rsidRPr="001F63F9">
        <w:rPr>
          <w:rFonts w:ascii="Calibri" w:hAnsi="Calibri" w:cs="Calibri"/>
        </w:rPr>
        <w:t xml:space="preserve"> jest spójna z dokumentami strategicznymi szczebla unijnego, krajowego, regionalnego i ponadlokalnego, m.in.:</w:t>
      </w:r>
    </w:p>
    <w:p w14:paraId="3260BFC6" w14:textId="77777777" w:rsidR="00E24909" w:rsidRPr="001F63F9" w:rsidRDefault="00E24909" w:rsidP="00E91116">
      <w:pPr>
        <w:pStyle w:val="Akapitzlist"/>
        <w:numPr>
          <w:ilvl w:val="0"/>
          <w:numId w:val="1"/>
        </w:numPr>
        <w:spacing w:before="0" w:after="120"/>
        <w:contextualSpacing w:val="0"/>
        <w:jc w:val="both"/>
        <w:rPr>
          <w:rFonts w:ascii="Calibri" w:hAnsi="Calibri" w:cs="Calibri"/>
        </w:rPr>
      </w:pPr>
      <w:r w:rsidRPr="001F63F9">
        <w:rPr>
          <w:rFonts w:ascii="Calibri" w:hAnsi="Calibri" w:cs="Calibri"/>
        </w:rPr>
        <w:t>Rozporządzeniem Parlamentu Europejskiego i Rady ustanawiającym wspólne przepisy dotyczące Europejskiego Funduszu Rozwoju Regionalnego, Europejskiego Funduszu Społecznego Plus, Funduszu Spójności i Europejskiego Funduszu Morskiego i Rybackiego, a także przepisy finansowe na potrzeby tych funduszy oraz na potrzeby Funduszu Azylu i Migracji, Funduszu Bezpieczeństwa Wewnętrznego i Instrumentu na rzecz Zarządzania Granicami i Wiz Strategią na rzecz Odpowiedzialnego Rozwoju do roku 2020 (z perspektywą do 2030 r.),</w:t>
      </w:r>
    </w:p>
    <w:p w14:paraId="44A9D570" w14:textId="77777777" w:rsidR="00E24909" w:rsidRPr="001F63F9" w:rsidRDefault="00E24909" w:rsidP="00E91116">
      <w:pPr>
        <w:pStyle w:val="Akapitzlist"/>
        <w:numPr>
          <w:ilvl w:val="0"/>
          <w:numId w:val="1"/>
        </w:numPr>
        <w:spacing w:before="0" w:after="120"/>
        <w:contextualSpacing w:val="0"/>
        <w:jc w:val="both"/>
        <w:rPr>
          <w:rFonts w:ascii="Calibri" w:hAnsi="Calibri" w:cs="Calibri"/>
        </w:rPr>
      </w:pPr>
      <w:r w:rsidRPr="001F63F9">
        <w:rPr>
          <w:rFonts w:ascii="Calibri" w:hAnsi="Calibri" w:cs="Calibri"/>
        </w:rPr>
        <w:t>Strategią na rzecz Odpowiedzialnego Rozwoju do roku 2020 (z perspektywą do 2030 r.),</w:t>
      </w:r>
    </w:p>
    <w:p w14:paraId="426E009B" w14:textId="77777777" w:rsidR="00E24909" w:rsidRPr="001F63F9" w:rsidRDefault="00E24909" w:rsidP="00E91116">
      <w:pPr>
        <w:pStyle w:val="Akapitzlist"/>
        <w:numPr>
          <w:ilvl w:val="0"/>
          <w:numId w:val="1"/>
        </w:numPr>
        <w:spacing w:before="0" w:after="120"/>
        <w:contextualSpacing w:val="0"/>
        <w:jc w:val="both"/>
        <w:rPr>
          <w:rFonts w:ascii="Calibri" w:hAnsi="Calibri" w:cs="Calibri"/>
        </w:rPr>
      </w:pPr>
      <w:r w:rsidRPr="001F63F9">
        <w:rPr>
          <w:rFonts w:ascii="Calibri" w:hAnsi="Calibri" w:cs="Calibri"/>
        </w:rPr>
        <w:t>Krajową Strategią Rozwoju Regionalnego 2030,</w:t>
      </w:r>
    </w:p>
    <w:p w14:paraId="111A08C3" w14:textId="77777777" w:rsidR="00E24909" w:rsidRPr="001F63F9" w:rsidRDefault="00E24909" w:rsidP="00E91116">
      <w:pPr>
        <w:pStyle w:val="Akapitzlist"/>
        <w:numPr>
          <w:ilvl w:val="0"/>
          <w:numId w:val="1"/>
        </w:numPr>
        <w:spacing w:before="0" w:after="120"/>
        <w:contextualSpacing w:val="0"/>
        <w:jc w:val="both"/>
        <w:rPr>
          <w:rFonts w:ascii="Calibri" w:hAnsi="Calibri" w:cs="Calibri"/>
        </w:rPr>
      </w:pPr>
      <w:r w:rsidRPr="001F63F9">
        <w:rPr>
          <w:rFonts w:ascii="Calibri" w:hAnsi="Calibri" w:cs="Calibri"/>
        </w:rPr>
        <w:t>Krajowym Planem Odbudowy,</w:t>
      </w:r>
    </w:p>
    <w:p w14:paraId="2ECEDB23" w14:textId="77777777" w:rsidR="00E24909" w:rsidRPr="001F63F9" w:rsidRDefault="00E24909" w:rsidP="00E91116">
      <w:pPr>
        <w:pStyle w:val="Akapitzlist"/>
        <w:numPr>
          <w:ilvl w:val="0"/>
          <w:numId w:val="1"/>
        </w:numPr>
        <w:spacing w:before="0" w:after="120"/>
        <w:contextualSpacing w:val="0"/>
        <w:jc w:val="both"/>
        <w:rPr>
          <w:rFonts w:ascii="Calibri" w:hAnsi="Calibri" w:cs="Calibri"/>
        </w:rPr>
      </w:pPr>
      <w:r w:rsidRPr="001F63F9">
        <w:rPr>
          <w:rFonts w:ascii="Calibri" w:hAnsi="Calibri" w:cs="Calibri"/>
        </w:rPr>
        <w:t>Strategią Rozwoju Kapitału Społecznego (współdziałanie, kultura, kreatywność) 2030,</w:t>
      </w:r>
    </w:p>
    <w:p w14:paraId="50B98D54" w14:textId="77777777" w:rsidR="00E24909" w:rsidRPr="001F63F9" w:rsidRDefault="00E24909" w:rsidP="00E91116">
      <w:pPr>
        <w:pStyle w:val="Akapitzlist"/>
        <w:numPr>
          <w:ilvl w:val="0"/>
          <w:numId w:val="1"/>
        </w:numPr>
        <w:spacing w:before="0" w:after="120"/>
        <w:contextualSpacing w:val="0"/>
        <w:jc w:val="both"/>
        <w:rPr>
          <w:rFonts w:ascii="Calibri" w:hAnsi="Calibri" w:cs="Calibri"/>
        </w:rPr>
      </w:pPr>
      <w:r w:rsidRPr="001F63F9">
        <w:rPr>
          <w:rFonts w:ascii="Calibri" w:hAnsi="Calibri" w:cs="Calibri"/>
        </w:rPr>
        <w:t>Strategią Rozwoju Kapitału Ludzkiego 2030,</w:t>
      </w:r>
    </w:p>
    <w:p w14:paraId="796FB185" w14:textId="77777777" w:rsidR="00E24909" w:rsidRPr="001F63F9" w:rsidRDefault="00E24909" w:rsidP="00E91116">
      <w:pPr>
        <w:pStyle w:val="Akapitzlist"/>
        <w:numPr>
          <w:ilvl w:val="0"/>
          <w:numId w:val="1"/>
        </w:numPr>
        <w:spacing w:before="0" w:after="120"/>
        <w:contextualSpacing w:val="0"/>
        <w:jc w:val="both"/>
        <w:rPr>
          <w:rFonts w:ascii="Calibri" w:hAnsi="Calibri" w:cs="Calibri"/>
        </w:rPr>
      </w:pPr>
      <w:r w:rsidRPr="001F63F9">
        <w:rPr>
          <w:rFonts w:ascii="Calibri" w:hAnsi="Calibri" w:cs="Calibri"/>
        </w:rPr>
        <w:t>Strategią Zrównoważonego Rozwoju Transportu do 2030 roku,</w:t>
      </w:r>
    </w:p>
    <w:p w14:paraId="4CFA2BA2" w14:textId="77777777" w:rsidR="00E24909" w:rsidRPr="001F63F9" w:rsidRDefault="00E24909" w:rsidP="00E91116">
      <w:pPr>
        <w:pStyle w:val="Akapitzlist"/>
        <w:numPr>
          <w:ilvl w:val="0"/>
          <w:numId w:val="1"/>
        </w:numPr>
        <w:spacing w:before="0" w:after="120"/>
        <w:contextualSpacing w:val="0"/>
        <w:jc w:val="both"/>
        <w:rPr>
          <w:rFonts w:ascii="Calibri" w:hAnsi="Calibri" w:cs="Calibri"/>
        </w:rPr>
      </w:pPr>
      <w:r w:rsidRPr="001F63F9">
        <w:rPr>
          <w:rFonts w:ascii="Calibri" w:hAnsi="Calibri" w:cs="Calibri"/>
        </w:rPr>
        <w:t>Strategią zrównoważonego rozwoju wsi, rolnictwa i rybactwa 2030,</w:t>
      </w:r>
    </w:p>
    <w:p w14:paraId="3468CA7B" w14:textId="77777777" w:rsidR="00E24909" w:rsidRPr="001F63F9" w:rsidRDefault="00E24909" w:rsidP="00E91116">
      <w:pPr>
        <w:pStyle w:val="Akapitzlist"/>
        <w:numPr>
          <w:ilvl w:val="0"/>
          <w:numId w:val="1"/>
        </w:numPr>
        <w:spacing w:before="0" w:after="120"/>
        <w:contextualSpacing w:val="0"/>
        <w:jc w:val="both"/>
        <w:rPr>
          <w:rFonts w:ascii="Calibri" w:hAnsi="Calibri" w:cs="Calibri"/>
        </w:rPr>
      </w:pPr>
      <w:r w:rsidRPr="001F63F9">
        <w:rPr>
          <w:rFonts w:ascii="Calibri" w:hAnsi="Calibri" w:cs="Calibri"/>
        </w:rPr>
        <w:t>Polityką ekologiczną państwa 2030 – strategią rozwoju w obszarze środowiska i gospodarki wodnej,</w:t>
      </w:r>
    </w:p>
    <w:p w14:paraId="332CA85A" w14:textId="4BD7C489" w:rsidR="00E24909" w:rsidRPr="001F63F9" w:rsidRDefault="00EE4B4B" w:rsidP="00D00303">
      <w:pPr>
        <w:pStyle w:val="Akapitzlist"/>
        <w:numPr>
          <w:ilvl w:val="0"/>
          <w:numId w:val="1"/>
        </w:numPr>
        <w:spacing w:before="0" w:after="120"/>
        <w:contextualSpacing w:val="0"/>
        <w:jc w:val="both"/>
        <w:rPr>
          <w:rFonts w:ascii="Calibri" w:hAnsi="Calibri" w:cs="Calibri"/>
        </w:rPr>
      </w:pPr>
      <w:r w:rsidRPr="001F63F9">
        <w:rPr>
          <w:rFonts w:ascii="Calibri" w:hAnsi="Calibri" w:cs="Calibri"/>
        </w:rPr>
        <w:t xml:space="preserve">Strategią Rozwoju Województwa </w:t>
      </w:r>
      <w:r w:rsidR="00D00303" w:rsidRPr="001F63F9">
        <w:rPr>
          <w:rFonts w:ascii="Calibri" w:hAnsi="Calibri" w:cs="Calibri"/>
        </w:rPr>
        <w:t>„Małopolska 2030”</w:t>
      </w:r>
      <w:r w:rsidR="00E24909" w:rsidRPr="001F63F9">
        <w:rPr>
          <w:rFonts w:ascii="Calibri" w:hAnsi="Calibri" w:cs="Calibri"/>
        </w:rPr>
        <w:t>.</w:t>
      </w:r>
    </w:p>
    <w:p w14:paraId="53434C1A" w14:textId="008F8C72" w:rsidR="00E24909" w:rsidRPr="001F63F9" w:rsidRDefault="00E24909" w:rsidP="00E91116">
      <w:pPr>
        <w:spacing w:before="0" w:after="120"/>
        <w:jc w:val="both"/>
        <w:rPr>
          <w:rFonts w:ascii="Calibri" w:hAnsi="Calibri" w:cs="Calibri"/>
        </w:rPr>
      </w:pPr>
      <w:r w:rsidRPr="001F63F9">
        <w:rPr>
          <w:rFonts w:ascii="Calibri" w:hAnsi="Calibri" w:cs="Calibri"/>
        </w:rPr>
        <w:t xml:space="preserve">Rozporządzenie ogólne wskazuje pięć podstawowych celów polityki europejskiej. Zestawione z celami </w:t>
      </w:r>
      <w:r w:rsidR="00BD6D78">
        <w:rPr>
          <w:rFonts w:ascii="Calibri" w:hAnsi="Calibri" w:cs="Calibri"/>
        </w:rPr>
        <w:t>Strategii Rozwoju Gminy Rabka-Zdrój na lata 2022-2030</w:t>
      </w:r>
      <w:r w:rsidR="000F7010" w:rsidRPr="001F63F9">
        <w:rPr>
          <w:rFonts w:ascii="Calibri" w:hAnsi="Calibri" w:cs="Calibri"/>
        </w:rPr>
        <w:t xml:space="preserve"> </w:t>
      </w:r>
      <w:r w:rsidRPr="001F63F9">
        <w:rPr>
          <w:rFonts w:ascii="Calibri" w:hAnsi="Calibri" w:cs="Calibri"/>
        </w:rPr>
        <w:t>ujawniają, że zaplanowana polityka rozwoju gminy wpisuje się w te założenia. Dotyczy to przede wszystkim wspólnych priorytetów w zakresie doskonalenia dostępności i jakości usług publicznych oraz aktywizacji i włączenia społecznego, ale również wszelkich inicjatyw wynikających z założeń zrównoważonego rozwoju. Ich zgodność z celami strategicznymi Unii Europejskiej wpłynie na możliwości pozyskiwania źródeł finansowania dla przewidzianych w strategii kierunków i pakietów działań.</w:t>
      </w:r>
    </w:p>
    <w:p w14:paraId="57CB5F41" w14:textId="2A025B1B" w:rsidR="00E24909" w:rsidRPr="001F63F9" w:rsidRDefault="00E24909" w:rsidP="00E91116">
      <w:pPr>
        <w:spacing w:before="0" w:after="120"/>
        <w:jc w:val="both"/>
        <w:rPr>
          <w:rFonts w:ascii="Calibri" w:hAnsi="Calibri" w:cs="Calibri"/>
        </w:rPr>
      </w:pPr>
      <w:r w:rsidRPr="001F63F9">
        <w:rPr>
          <w:rFonts w:ascii="Calibri" w:hAnsi="Calibri" w:cs="Calibri"/>
        </w:rPr>
        <w:t xml:space="preserve">Podobna spójność występuje w kontekście dokumentów programowych na poziomie krajowym i regionalnym. Założenia rozwojowe opisane w </w:t>
      </w:r>
      <w:r w:rsidR="00BD6D78">
        <w:rPr>
          <w:rFonts w:ascii="Calibri" w:hAnsi="Calibri" w:cs="Calibri"/>
        </w:rPr>
        <w:t>Strategii Rozwoju Gminy Rabka-Zdrój na lata 2022-2030</w:t>
      </w:r>
      <w:r w:rsidR="000F7010" w:rsidRPr="001F63F9">
        <w:rPr>
          <w:rFonts w:ascii="Calibri" w:hAnsi="Calibri" w:cs="Calibri"/>
        </w:rPr>
        <w:t xml:space="preserve"> </w:t>
      </w:r>
      <w:r w:rsidRPr="001F63F9">
        <w:rPr>
          <w:rFonts w:ascii="Calibri" w:hAnsi="Calibri" w:cs="Calibri"/>
        </w:rPr>
        <w:t xml:space="preserve">pozostają w zbieżności z tymi przyjętymi dla całego kraju w ramach dokumentów programowych ogólnych czy sektorowych, a także określonymi regionalnie w </w:t>
      </w:r>
      <w:r w:rsidR="00EE4B4B" w:rsidRPr="001F63F9">
        <w:rPr>
          <w:rFonts w:ascii="Calibri" w:hAnsi="Calibri" w:cs="Calibri"/>
        </w:rPr>
        <w:t xml:space="preserve">Strategii Rozwoju Województwa </w:t>
      </w:r>
      <w:r w:rsidR="00D00303" w:rsidRPr="001F63F9">
        <w:rPr>
          <w:rFonts w:ascii="Calibri" w:hAnsi="Calibri" w:cs="Calibri"/>
        </w:rPr>
        <w:t>„Małopolska 2030”</w:t>
      </w:r>
      <w:r w:rsidRPr="001F63F9">
        <w:rPr>
          <w:rFonts w:ascii="Calibri" w:hAnsi="Calibri" w:cs="Calibri"/>
        </w:rPr>
        <w:t>. To o tyle istotne, że szereg aspektów rozwojowych pozostaje poza możliwościami oddziaływania z poziomu samorządu lokalnego lub też efekty działań samorządu są uzależnione od aspektów pozostających w kompetencji innych podmio</w:t>
      </w:r>
      <w:r w:rsidR="00E15058">
        <w:rPr>
          <w:rFonts w:ascii="Calibri" w:hAnsi="Calibri" w:cs="Calibri"/>
        </w:rPr>
        <w:t>tó</w:t>
      </w:r>
      <w:r w:rsidRPr="001F63F9">
        <w:rPr>
          <w:rFonts w:ascii="Calibri" w:hAnsi="Calibri" w:cs="Calibri"/>
        </w:rPr>
        <w:t xml:space="preserve">w, np. władz centralnych czy </w:t>
      </w:r>
      <w:r w:rsidR="00D51DB4" w:rsidRPr="001F63F9">
        <w:rPr>
          <w:rFonts w:ascii="Calibri" w:hAnsi="Calibri" w:cs="Calibri"/>
        </w:rPr>
        <w:t>regionalny</w:t>
      </w:r>
      <w:r w:rsidR="00D51DB4">
        <w:rPr>
          <w:rFonts w:ascii="Calibri" w:hAnsi="Calibri" w:cs="Calibri"/>
        </w:rPr>
        <w:t>ch</w:t>
      </w:r>
      <w:r w:rsidRPr="001F63F9">
        <w:rPr>
          <w:rFonts w:ascii="Calibri" w:hAnsi="Calibri" w:cs="Calibri"/>
        </w:rPr>
        <w:t xml:space="preserve">. Gwarantuje to zatem wsparcie, w tym również </w:t>
      </w:r>
      <w:proofErr w:type="gramStart"/>
      <w:r w:rsidRPr="001F63F9">
        <w:rPr>
          <w:rFonts w:ascii="Calibri" w:hAnsi="Calibri" w:cs="Calibri"/>
        </w:rPr>
        <w:t>finansowe,</w:t>
      </w:r>
      <w:proofErr w:type="gramEnd"/>
      <w:r w:rsidRPr="001F63F9">
        <w:rPr>
          <w:rFonts w:ascii="Calibri" w:hAnsi="Calibri" w:cs="Calibri"/>
        </w:rPr>
        <w:t xml:space="preserve"> i uprawdopodabnia wystąpienie efektu synergii.</w:t>
      </w:r>
    </w:p>
    <w:p w14:paraId="5B019484" w14:textId="1A0588B1" w:rsidR="00C23291" w:rsidRPr="001F63F9" w:rsidRDefault="00C23291" w:rsidP="0005069D">
      <w:pPr>
        <w:spacing w:before="0" w:after="120"/>
        <w:jc w:val="both"/>
        <w:rPr>
          <w:rFonts w:ascii="Calibri" w:hAnsi="Calibri" w:cs="Calibri"/>
          <w:b/>
          <w:u w:val="single"/>
        </w:rPr>
      </w:pPr>
    </w:p>
    <w:p w14:paraId="7AC4BFC7" w14:textId="77777777" w:rsidR="009E74EE" w:rsidRPr="001F63F9" w:rsidRDefault="009E74EE" w:rsidP="0005069D">
      <w:pPr>
        <w:spacing w:before="0" w:after="120"/>
        <w:jc w:val="both"/>
        <w:rPr>
          <w:rFonts w:ascii="Calibri" w:hAnsi="Calibri" w:cs="Calibri"/>
          <w:b/>
          <w:u w:val="single"/>
        </w:rPr>
        <w:sectPr w:rsidR="009E74EE" w:rsidRPr="001F63F9" w:rsidSect="009E74EE">
          <w:pgSz w:w="11906" w:h="16838"/>
          <w:pgMar w:top="1418" w:right="1418" w:bottom="1418" w:left="1418" w:header="709" w:footer="709" w:gutter="0"/>
          <w:cols w:space="708"/>
          <w:docGrid w:linePitch="360"/>
        </w:sectPr>
      </w:pPr>
      <w:bookmarkStart w:id="53" w:name="_Hlk27558413"/>
      <w:bookmarkEnd w:id="43"/>
    </w:p>
    <w:p w14:paraId="2BCEAE20" w14:textId="04103CDF" w:rsidR="00B80901" w:rsidRPr="001F63F9" w:rsidRDefault="00065C52" w:rsidP="00622532">
      <w:pPr>
        <w:pStyle w:val="Legenda"/>
        <w:keepNext/>
        <w:spacing w:before="0" w:after="120"/>
        <w:jc w:val="center"/>
        <w:rPr>
          <w:rFonts w:ascii="Calibri" w:hAnsi="Calibri" w:cs="Calibri"/>
        </w:rPr>
      </w:pPr>
      <w:bookmarkStart w:id="54" w:name="_Toc110239783"/>
      <w:bookmarkEnd w:id="53"/>
      <w:r w:rsidRPr="001F63F9">
        <w:rPr>
          <w:rFonts w:ascii="Calibri" w:hAnsi="Calibri" w:cs="Calibri"/>
        </w:rPr>
        <w:lastRenderedPageBreak/>
        <w:t xml:space="preserve">Tabela </w:t>
      </w:r>
      <w:r w:rsidR="00365CED" w:rsidRPr="001F63F9">
        <w:rPr>
          <w:rFonts w:ascii="Calibri" w:hAnsi="Calibri" w:cs="Calibri"/>
        </w:rPr>
        <w:fldChar w:fldCharType="begin"/>
      </w:r>
      <w:r w:rsidR="00365CED" w:rsidRPr="001F63F9">
        <w:rPr>
          <w:rFonts w:ascii="Calibri" w:hAnsi="Calibri" w:cs="Calibri"/>
        </w:rPr>
        <w:instrText xml:space="preserve"> SEQ Tabela \* ARABIC </w:instrText>
      </w:r>
      <w:r w:rsidR="00365CED" w:rsidRPr="001F63F9">
        <w:rPr>
          <w:rFonts w:ascii="Calibri" w:hAnsi="Calibri" w:cs="Calibri"/>
        </w:rPr>
        <w:fldChar w:fldCharType="separate"/>
      </w:r>
      <w:r w:rsidR="00A85703">
        <w:rPr>
          <w:rFonts w:ascii="Calibri" w:hAnsi="Calibri" w:cs="Calibri"/>
          <w:noProof/>
        </w:rPr>
        <w:t>7</w:t>
      </w:r>
      <w:r w:rsidR="00365CED" w:rsidRPr="001F63F9">
        <w:rPr>
          <w:rFonts w:ascii="Calibri" w:hAnsi="Calibri" w:cs="Calibri"/>
          <w:noProof/>
        </w:rPr>
        <w:fldChar w:fldCharType="end"/>
      </w:r>
      <w:r w:rsidR="005D568A" w:rsidRPr="001F63F9">
        <w:rPr>
          <w:rFonts w:ascii="Calibri" w:hAnsi="Calibri" w:cs="Calibri"/>
        </w:rPr>
        <w:t>.</w:t>
      </w:r>
      <w:r w:rsidRPr="001F63F9">
        <w:rPr>
          <w:rFonts w:ascii="Calibri" w:hAnsi="Calibri" w:cs="Calibri"/>
        </w:rPr>
        <w:t xml:space="preserve"> Zgodność </w:t>
      </w:r>
      <w:r w:rsidR="00BD6D78">
        <w:rPr>
          <w:rFonts w:ascii="Calibri" w:hAnsi="Calibri" w:cs="Calibri"/>
        </w:rPr>
        <w:t>Strategii Rozwoju Gminy Rabka-Zdrój na lata 2022-2030</w:t>
      </w:r>
      <w:r w:rsidR="00B40B91" w:rsidRPr="001F63F9">
        <w:rPr>
          <w:rFonts w:ascii="Calibri" w:hAnsi="Calibri" w:cs="Calibri"/>
        </w:rPr>
        <w:t xml:space="preserve"> </w:t>
      </w:r>
      <w:r w:rsidRPr="001F63F9">
        <w:rPr>
          <w:rFonts w:ascii="Calibri" w:hAnsi="Calibri" w:cs="Calibri"/>
        </w:rPr>
        <w:t>z wytyc</w:t>
      </w:r>
      <w:r w:rsidR="008A2834" w:rsidRPr="001F63F9">
        <w:rPr>
          <w:rFonts w:ascii="Calibri" w:hAnsi="Calibri" w:cs="Calibri"/>
        </w:rPr>
        <w:t>znymi i założeniami zawartymi w </w:t>
      </w:r>
      <w:r w:rsidR="00897E68" w:rsidRPr="001F63F9">
        <w:rPr>
          <w:rFonts w:ascii="Calibri" w:hAnsi="Calibri" w:cs="Calibri"/>
        </w:rPr>
        <w:t xml:space="preserve">wybranych </w:t>
      </w:r>
      <w:r w:rsidRPr="001F63F9">
        <w:rPr>
          <w:rFonts w:ascii="Calibri" w:hAnsi="Calibri" w:cs="Calibri"/>
        </w:rPr>
        <w:t>dokumentach wyższego rzędu</w:t>
      </w:r>
      <w:bookmarkEnd w:id="54"/>
    </w:p>
    <w:tbl>
      <w:tblPr>
        <w:tblpPr w:leftFromText="142" w:rightFromText="142" w:vertAnchor="text" w:horzAnchor="page" w:tblpXSpec="center" w:tblpY="1"/>
        <w:tblW w:w="4964"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011"/>
        <w:gridCol w:w="3071"/>
        <w:gridCol w:w="1005"/>
        <w:gridCol w:w="997"/>
        <w:gridCol w:w="972"/>
        <w:gridCol w:w="1058"/>
        <w:gridCol w:w="919"/>
        <w:gridCol w:w="1000"/>
        <w:gridCol w:w="875"/>
        <w:gridCol w:w="994"/>
        <w:gridCol w:w="989"/>
        <w:gridCol w:w="994"/>
      </w:tblGrid>
      <w:tr w:rsidR="00336943" w:rsidRPr="001F63F9" w14:paraId="26A761D7" w14:textId="31109546" w:rsidTr="00F85BB7">
        <w:trPr>
          <w:cantSplit/>
          <w:trHeight w:val="397"/>
        </w:trPr>
        <w:tc>
          <w:tcPr>
            <w:tcW w:w="364" w:type="pct"/>
            <w:vMerge w:val="restart"/>
            <w:shd w:val="clear" w:color="auto" w:fill="A6A6A6" w:themeFill="background1" w:themeFillShade="A6"/>
            <w:vAlign w:val="center"/>
          </w:tcPr>
          <w:p w14:paraId="32FAD15A" w14:textId="77777777" w:rsidR="00336943" w:rsidRPr="001F63F9" w:rsidRDefault="00336943" w:rsidP="00881555">
            <w:pPr>
              <w:spacing w:before="0" w:after="0" w:line="240" w:lineRule="auto"/>
              <w:jc w:val="center"/>
              <w:rPr>
                <w:rFonts w:ascii="Calibri" w:hAnsi="Calibri" w:cs="Calibri"/>
                <w:b/>
                <w:sz w:val="16"/>
                <w:szCs w:val="16"/>
              </w:rPr>
            </w:pPr>
          </w:p>
        </w:tc>
        <w:tc>
          <w:tcPr>
            <w:tcW w:w="1106" w:type="pct"/>
            <w:shd w:val="clear" w:color="auto" w:fill="0075A2" w:themeFill="accent2" w:themeFillShade="BF"/>
            <w:vAlign w:val="center"/>
          </w:tcPr>
          <w:p w14:paraId="5B3E275C" w14:textId="77777777" w:rsidR="00336943" w:rsidRPr="00E96438" w:rsidRDefault="00336943" w:rsidP="00881555">
            <w:pPr>
              <w:spacing w:before="0" w:after="0" w:line="240" w:lineRule="auto"/>
              <w:jc w:val="center"/>
              <w:rPr>
                <w:rFonts w:ascii="Calibri" w:hAnsi="Calibri" w:cs="Calibri"/>
                <w:b/>
                <w:color w:val="F2F2F2" w:themeColor="background1" w:themeShade="F2"/>
                <w:sz w:val="16"/>
                <w:szCs w:val="16"/>
              </w:rPr>
            </w:pPr>
            <w:r w:rsidRPr="00E96438">
              <w:rPr>
                <w:rFonts w:ascii="Calibri" w:hAnsi="Calibri" w:cs="Calibri"/>
                <w:b/>
                <w:color w:val="F2F2F2" w:themeColor="background1" w:themeShade="F2"/>
                <w:sz w:val="16"/>
                <w:szCs w:val="16"/>
              </w:rPr>
              <w:t>Cele strategiczne</w:t>
            </w:r>
          </w:p>
          <w:p w14:paraId="7A78E111" w14:textId="77777777" w:rsidR="00336943" w:rsidRPr="00E96438" w:rsidRDefault="00336943" w:rsidP="00881555">
            <w:pPr>
              <w:spacing w:before="0" w:after="0" w:line="240" w:lineRule="auto"/>
              <w:jc w:val="center"/>
              <w:rPr>
                <w:rFonts w:ascii="Calibri" w:hAnsi="Calibri" w:cs="Calibri"/>
                <w:b/>
                <w:color w:val="F2F2F2" w:themeColor="background1" w:themeShade="F2"/>
                <w:sz w:val="16"/>
                <w:szCs w:val="16"/>
              </w:rPr>
            </w:pPr>
            <w:r w:rsidRPr="00E96438">
              <w:rPr>
                <w:rFonts w:ascii="Calibri" w:hAnsi="Calibri" w:cs="Calibri"/>
                <w:b/>
                <w:color w:val="F2F2F2" w:themeColor="background1" w:themeShade="F2"/>
                <w:sz w:val="16"/>
                <w:szCs w:val="16"/>
              </w:rPr>
              <w:t>Strategii Rozwoju</w:t>
            </w:r>
          </w:p>
          <w:p w14:paraId="0A5F318E" w14:textId="577D86EF" w:rsidR="00336943" w:rsidRPr="00E96438" w:rsidRDefault="00336943" w:rsidP="00881555">
            <w:pPr>
              <w:spacing w:before="0" w:after="0" w:line="240" w:lineRule="auto"/>
              <w:jc w:val="center"/>
              <w:rPr>
                <w:rFonts w:ascii="Calibri" w:hAnsi="Calibri" w:cs="Calibri"/>
                <w:b/>
                <w:color w:val="F2F2F2" w:themeColor="background1" w:themeShade="F2"/>
                <w:sz w:val="16"/>
                <w:szCs w:val="16"/>
              </w:rPr>
            </w:pPr>
            <w:r w:rsidRPr="00E96438">
              <w:rPr>
                <w:rFonts w:ascii="Calibri" w:hAnsi="Calibri" w:cs="Calibri"/>
                <w:b/>
                <w:color w:val="F2F2F2" w:themeColor="background1" w:themeShade="F2"/>
                <w:sz w:val="16"/>
                <w:szCs w:val="16"/>
              </w:rPr>
              <w:t xml:space="preserve">Gminy </w:t>
            </w:r>
            <w:r>
              <w:rPr>
                <w:rFonts w:ascii="Calibri" w:hAnsi="Calibri" w:cs="Calibri"/>
                <w:b/>
                <w:color w:val="F2F2F2" w:themeColor="background1" w:themeShade="F2"/>
                <w:sz w:val="16"/>
                <w:szCs w:val="16"/>
              </w:rPr>
              <w:t>Rabka-Zdrój</w:t>
            </w:r>
          </w:p>
          <w:p w14:paraId="00FCC91D" w14:textId="51DC83B4" w:rsidR="00336943" w:rsidRPr="00E96438" w:rsidRDefault="00005434" w:rsidP="00881555">
            <w:pPr>
              <w:spacing w:before="0" w:after="0" w:line="240" w:lineRule="auto"/>
              <w:jc w:val="center"/>
              <w:rPr>
                <w:rFonts w:ascii="Calibri" w:hAnsi="Calibri" w:cs="Calibri"/>
                <w:b/>
                <w:color w:val="F2F2F2" w:themeColor="background1" w:themeShade="F2"/>
                <w:sz w:val="16"/>
                <w:szCs w:val="16"/>
              </w:rPr>
            </w:pPr>
            <w:r>
              <w:rPr>
                <w:rFonts w:ascii="Calibri" w:hAnsi="Calibri" w:cs="Calibri"/>
                <w:b/>
                <w:color w:val="F2F2F2" w:themeColor="background1" w:themeShade="F2"/>
                <w:sz w:val="16"/>
                <w:szCs w:val="16"/>
              </w:rPr>
              <w:t>na lata 2022</w:t>
            </w:r>
            <w:r w:rsidR="00336943" w:rsidRPr="00E96438">
              <w:rPr>
                <w:rFonts w:ascii="Calibri" w:hAnsi="Calibri" w:cs="Calibri"/>
                <w:b/>
                <w:color w:val="F2F2F2" w:themeColor="background1" w:themeShade="F2"/>
                <w:sz w:val="16"/>
                <w:szCs w:val="16"/>
              </w:rPr>
              <w:t>-2030</w:t>
            </w:r>
          </w:p>
        </w:tc>
        <w:tc>
          <w:tcPr>
            <w:tcW w:w="1071" w:type="pct"/>
            <w:gridSpan w:val="3"/>
            <w:shd w:val="clear" w:color="auto" w:fill="0075A2" w:themeFill="accent2" w:themeFillShade="BF"/>
            <w:vAlign w:val="center"/>
          </w:tcPr>
          <w:p w14:paraId="40A2E527" w14:textId="0FE29A99" w:rsidR="00336943" w:rsidRPr="00E96438" w:rsidRDefault="007B2B18" w:rsidP="00881555">
            <w:pPr>
              <w:spacing w:before="0" w:after="0" w:line="240" w:lineRule="auto"/>
              <w:jc w:val="center"/>
              <w:rPr>
                <w:rFonts w:ascii="Calibri" w:hAnsi="Calibri" w:cs="Calibri"/>
                <w:b/>
                <w:color w:val="F2F2F2" w:themeColor="background1" w:themeShade="F2"/>
                <w:sz w:val="15"/>
                <w:szCs w:val="15"/>
              </w:rPr>
            </w:pPr>
            <w:r>
              <w:rPr>
                <w:rFonts w:ascii="Calibri" w:hAnsi="Calibri" w:cs="Calibri"/>
                <w:b/>
                <w:color w:val="F2F2F2" w:themeColor="background1" w:themeShade="F2"/>
                <w:sz w:val="15"/>
                <w:szCs w:val="15"/>
              </w:rPr>
              <w:t xml:space="preserve">1. </w:t>
            </w:r>
            <w:r w:rsidRPr="007B2B18">
              <w:rPr>
                <w:rFonts w:ascii="Calibri" w:hAnsi="Calibri" w:cs="Calibri"/>
                <w:b/>
                <w:color w:val="F2F2F2" w:themeColor="background1" w:themeShade="F2"/>
                <w:sz w:val="15"/>
                <w:szCs w:val="15"/>
              </w:rPr>
              <w:t>Wykorzystanie strategicznych potencjałów sanatoryjno-uzdrowiskowych i turystyczno-rekreacyjnych gminy do rozwoju gospodarczego.</w:t>
            </w:r>
          </w:p>
        </w:tc>
        <w:tc>
          <w:tcPr>
            <w:tcW w:w="1072" w:type="pct"/>
            <w:gridSpan w:val="3"/>
            <w:shd w:val="clear" w:color="auto" w:fill="0075A2" w:themeFill="accent2" w:themeFillShade="BF"/>
            <w:vAlign w:val="center"/>
          </w:tcPr>
          <w:p w14:paraId="7150DFDB" w14:textId="7C0C0BAD" w:rsidR="00336943" w:rsidRPr="00E96438" w:rsidRDefault="00F85BB7" w:rsidP="00881555">
            <w:pPr>
              <w:spacing w:before="0" w:after="0" w:line="240" w:lineRule="auto"/>
              <w:jc w:val="center"/>
              <w:rPr>
                <w:rFonts w:ascii="Calibri" w:hAnsi="Calibri" w:cs="Calibri"/>
                <w:b/>
                <w:color w:val="F2F2F2" w:themeColor="background1" w:themeShade="F2"/>
                <w:sz w:val="15"/>
                <w:szCs w:val="15"/>
              </w:rPr>
            </w:pPr>
            <w:r>
              <w:rPr>
                <w:rFonts w:ascii="Calibri" w:hAnsi="Calibri" w:cs="Calibri"/>
                <w:b/>
                <w:color w:val="F2F2F2" w:themeColor="background1" w:themeShade="F2"/>
                <w:sz w:val="15"/>
                <w:szCs w:val="15"/>
              </w:rPr>
              <w:t xml:space="preserve">2. </w:t>
            </w:r>
            <w:r w:rsidRPr="00F85BB7">
              <w:rPr>
                <w:rFonts w:ascii="Calibri" w:hAnsi="Calibri" w:cs="Calibri"/>
                <w:b/>
                <w:color w:val="F2F2F2" w:themeColor="background1" w:themeShade="F2"/>
                <w:sz w:val="15"/>
                <w:szCs w:val="15"/>
              </w:rPr>
              <w:t>Rozwój infrastruktury sprzyjającej spójności terytorialnej i społecznej, wzrostowi gospodarczemu oraz ochronie środowiska</w:t>
            </w:r>
            <w:r>
              <w:rPr>
                <w:rFonts w:ascii="Calibri" w:hAnsi="Calibri" w:cs="Calibri"/>
                <w:b/>
                <w:color w:val="F2F2F2" w:themeColor="background1" w:themeShade="F2"/>
                <w:sz w:val="15"/>
                <w:szCs w:val="15"/>
              </w:rPr>
              <w:t>.</w:t>
            </w:r>
          </w:p>
        </w:tc>
        <w:tc>
          <w:tcPr>
            <w:tcW w:w="1387" w:type="pct"/>
            <w:gridSpan w:val="4"/>
            <w:shd w:val="clear" w:color="auto" w:fill="0075A2" w:themeFill="accent2" w:themeFillShade="BF"/>
            <w:vAlign w:val="center"/>
          </w:tcPr>
          <w:p w14:paraId="08E40F49" w14:textId="46D2B916" w:rsidR="00336943" w:rsidRPr="00E96438" w:rsidRDefault="00F85BB7" w:rsidP="00881555">
            <w:pPr>
              <w:spacing w:before="0" w:after="0" w:line="240" w:lineRule="auto"/>
              <w:jc w:val="center"/>
              <w:rPr>
                <w:rFonts w:ascii="Calibri" w:hAnsi="Calibri" w:cs="Calibri"/>
                <w:b/>
                <w:color w:val="F2F2F2" w:themeColor="background1" w:themeShade="F2"/>
                <w:sz w:val="15"/>
                <w:szCs w:val="15"/>
              </w:rPr>
            </w:pPr>
            <w:r>
              <w:rPr>
                <w:rFonts w:ascii="Calibri" w:hAnsi="Calibri" w:cs="Calibri"/>
                <w:b/>
                <w:color w:val="F2F2F2" w:themeColor="background1" w:themeShade="F2"/>
                <w:sz w:val="15"/>
                <w:szCs w:val="15"/>
              </w:rPr>
              <w:t xml:space="preserve">3. </w:t>
            </w:r>
            <w:r w:rsidRPr="00F85BB7">
              <w:rPr>
                <w:rFonts w:ascii="Calibri" w:hAnsi="Calibri" w:cs="Calibri"/>
                <w:b/>
                <w:color w:val="F2F2F2" w:themeColor="background1" w:themeShade="F2"/>
                <w:sz w:val="15"/>
                <w:szCs w:val="15"/>
              </w:rPr>
              <w:t>Zapewnienie komfortu, bezpieczeństwa i wysokiej jakości życia oraz możliwości rozwoju mieszkańców</w:t>
            </w:r>
            <w:r>
              <w:rPr>
                <w:rFonts w:ascii="Calibri" w:hAnsi="Calibri" w:cs="Calibri"/>
                <w:b/>
                <w:color w:val="F2F2F2" w:themeColor="background1" w:themeShade="F2"/>
                <w:sz w:val="15"/>
                <w:szCs w:val="15"/>
              </w:rPr>
              <w:t>.</w:t>
            </w:r>
          </w:p>
        </w:tc>
      </w:tr>
      <w:tr w:rsidR="00336943" w:rsidRPr="001F63F9" w14:paraId="7BD3A029" w14:textId="45FD984C" w:rsidTr="00F85BB7">
        <w:trPr>
          <w:cantSplit/>
          <w:trHeight w:val="1607"/>
        </w:trPr>
        <w:tc>
          <w:tcPr>
            <w:tcW w:w="364" w:type="pct"/>
            <w:vMerge/>
            <w:shd w:val="clear" w:color="auto" w:fill="A6A6A6" w:themeFill="background1" w:themeFillShade="A6"/>
            <w:vAlign w:val="center"/>
          </w:tcPr>
          <w:p w14:paraId="7E612A27" w14:textId="77777777" w:rsidR="00336943" w:rsidRPr="001F63F9" w:rsidRDefault="00336943" w:rsidP="00881555">
            <w:pPr>
              <w:spacing w:before="0" w:after="0" w:line="240" w:lineRule="auto"/>
              <w:jc w:val="center"/>
              <w:rPr>
                <w:rFonts w:ascii="Calibri" w:hAnsi="Calibri" w:cs="Calibri"/>
                <w:b/>
                <w:sz w:val="16"/>
                <w:szCs w:val="16"/>
              </w:rPr>
            </w:pPr>
          </w:p>
        </w:tc>
        <w:tc>
          <w:tcPr>
            <w:tcW w:w="1106" w:type="pct"/>
            <w:shd w:val="clear" w:color="auto" w:fill="0075A2" w:themeFill="accent2" w:themeFillShade="BF"/>
            <w:textDirection w:val="btLr"/>
            <w:vAlign w:val="center"/>
          </w:tcPr>
          <w:p w14:paraId="709B0B15" w14:textId="77777777" w:rsidR="00336943" w:rsidRPr="00E96438" w:rsidRDefault="00336943" w:rsidP="00881555">
            <w:pPr>
              <w:spacing w:before="0" w:after="0" w:line="240" w:lineRule="auto"/>
              <w:jc w:val="center"/>
              <w:rPr>
                <w:rFonts w:ascii="Calibri" w:hAnsi="Calibri" w:cs="Calibri"/>
                <w:b/>
                <w:color w:val="F2F2F2" w:themeColor="background1" w:themeShade="F2"/>
                <w:sz w:val="16"/>
                <w:szCs w:val="16"/>
              </w:rPr>
            </w:pPr>
            <w:r w:rsidRPr="00E96438">
              <w:rPr>
                <w:rFonts w:ascii="Calibri" w:hAnsi="Calibri" w:cs="Calibri"/>
                <w:b/>
                <w:color w:val="F2F2F2" w:themeColor="background1" w:themeShade="F2"/>
                <w:sz w:val="16"/>
                <w:szCs w:val="16"/>
              </w:rPr>
              <w:t xml:space="preserve">Cele operacyjne </w:t>
            </w:r>
          </w:p>
          <w:p w14:paraId="07051AA5" w14:textId="77777777" w:rsidR="00336943" w:rsidRPr="00E96438" w:rsidRDefault="00336943" w:rsidP="00881555">
            <w:pPr>
              <w:spacing w:before="0" w:after="0" w:line="240" w:lineRule="auto"/>
              <w:jc w:val="center"/>
              <w:rPr>
                <w:rFonts w:ascii="Calibri" w:hAnsi="Calibri" w:cs="Calibri"/>
                <w:b/>
                <w:color w:val="F2F2F2" w:themeColor="background1" w:themeShade="F2"/>
                <w:sz w:val="16"/>
                <w:szCs w:val="16"/>
              </w:rPr>
            </w:pPr>
            <w:r w:rsidRPr="00E96438">
              <w:rPr>
                <w:rFonts w:ascii="Calibri" w:hAnsi="Calibri" w:cs="Calibri"/>
                <w:b/>
                <w:color w:val="F2F2F2" w:themeColor="background1" w:themeShade="F2"/>
                <w:sz w:val="16"/>
                <w:szCs w:val="16"/>
              </w:rPr>
              <w:t>Strategii Rozwoju</w:t>
            </w:r>
          </w:p>
          <w:p w14:paraId="69DBE2B6" w14:textId="10CDB26B" w:rsidR="00336943" w:rsidRPr="00E96438" w:rsidRDefault="00336943" w:rsidP="00881555">
            <w:pPr>
              <w:spacing w:before="0" w:after="0" w:line="240" w:lineRule="auto"/>
              <w:jc w:val="center"/>
              <w:rPr>
                <w:rFonts w:ascii="Calibri" w:hAnsi="Calibri" w:cs="Calibri"/>
                <w:b/>
                <w:color w:val="F2F2F2" w:themeColor="background1" w:themeShade="F2"/>
                <w:sz w:val="16"/>
                <w:szCs w:val="16"/>
              </w:rPr>
            </w:pPr>
            <w:r w:rsidRPr="00E96438">
              <w:rPr>
                <w:rFonts w:ascii="Calibri" w:hAnsi="Calibri" w:cs="Calibri"/>
                <w:b/>
                <w:color w:val="F2F2F2" w:themeColor="background1" w:themeShade="F2"/>
                <w:sz w:val="16"/>
                <w:szCs w:val="16"/>
              </w:rPr>
              <w:t xml:space="preserve">Gminy </w:t>
            </w:r>
            <w:r>
              <w:rPr>
                <w:rFonts w:ascii="Calibri" w:hAnsi="Calibri" w:cs="Calibri"/>
                <w:b/>
                <w:color w:val="F2F2F2" w:themeColor="background1" w:themeShade="F2"/>
                <w:sz w:val="16"/>
                <w:szCs w:val="16"/>
              </w:rPr>
              <w:t>Rabka-Zdrój</w:t>
            </w:r>
          </w:p>
          <w:p w14:paraId="339557DB" w14:textId="034B3520" w:rsidR="00336943" w:rsidRPr="001F63F9" w:rsidRDefault="00005434" w:rsidP="00881555">
            <w:pPr>
              <w:spacing w:before="0" w:after="0" w:line="240" w:lineRule="auto"/>
              <w:jc w:val="center"/>
              <w:rPr>
                <w:rFonts w:ascii="Calibri" w:hAnsi="Calibri" w:cs="Calibri"/>
                <w:b/>
                <w:sz w:val="16"/>
                <w:szCs w:val="16"/>
              </w:rPr>
            </w:pPr>
            <w:r>
              <w:rPr>
                <w:rFonts w:ascii="Calibri" w:hAnsi="Calibri" w:cs="Calibri"/>
                <w:b/>
                <w:color w:val="F2F2F2" w:themeColor="background1" w:themeShade="F2"/>
                <w:sz w:val="16"/>
                <w:szCs w:val="16"/>
              </w:rPr>
              <w:t>na lata 2022</w:t>
            </w:r>
            <w:r w:rsidR="00336943" w:rsidRPr="00E96438">
              <w:rPr>
                <w:rFonts w:ascii="Calibri" w:hAnsi="Calibri" w:cs="Calibri"/>
                <w:b/>
                <w:color w:val="F2F2F2" w:themeColor="background1" w:themeShade="F2"/>
                <w:sz w:val="16"/>
                <w:szCs w:val="16"/>
              </w:rPr>
              <w:t>-2030</w:t>
            </w:r>
          </w:p>
        </w:tc>
        <w:tc>
          <w:tcPr>
            <w:tcW w:w="362" w:type="pct"/>
            <w:vMerge w:val="restart"/>
            <w:shd w:val="clear" w:color="auto" w:fill="C7E2FA" w:themeFill="accent1" w:themeFillTint="33"/>
            <w:textDirection w:val="btLr"/>
            <w:vAlign w:val="center"/>
          </w:tcPr>
          <w:p w14:paraId="03582A14" w14:textId="52119A2B" w:rsidR="00336943" w:rsidRPr="001F63F9" w:rsidRDefault="007B2B18" w:rsidP="00881555">
            <w:pPr>
              <w:spacing w:before="0" w:after="0" w:line="240" w:lineRule="auto"/>
              <w:ind w:left="57"/>
              <w:rPr>
                <w:rFonts w:ascii="Calibri" w:hAnsi="Calibri" w:cs="Calibri"/>
                <w:sz w:val="15"/>
                <w:szCs w:val="15"/>
              </w:rPr>
            </w:pPr>
            <w:r w:rsidRPr="007B2B18">
              <w:rPr>
                <w:rFonts w:ascii="Calibri" w:hAnsi="Calibri" w:cs="Calibri"/>
                <w:sz w:val="15"/>
                <w:szCs w:val="15"/>
              </w:rPr>
              <w:t>1.1</w:t>
            </w:r>
            <w:r>
              <w:rPr>
                <w:rFonts w:ascii="Calibri" w:hAnsi="Calibri" w:cs="Calibri"/>
                <w:sz w:val="15"/>
                <w:szCs w:val="15"/>
              </w:rPr>
              <w:t>.</w:t>
            </w:r>
            <w:r w:rsidRPr="007B2B18">
              <w:rPr>
                <w:rFonts w:ascii="Calibri" w:hAnsi="Calibri" w:cs="Calibri"/>
                <w:sz w:val="15"/>
                <w:szCs w:val="15"/>
              </w:rPr>
              <w:t xml:space="preserve"> Rozwój infrastruktury i oferty sanatoryjno-uzdrowiskowej</w:t>
            </w:r>
            <w:r w:rsidR="00F85BB7">
              <w:rPr>
                <w:rFonts w:ascii="Calibri" w:hAnsi="Calibri" w:cs="Calibri"/>
                <w:sz w:val="15"/>
                <w:szCs w:val="15"/>
              </w:rPr>
              <w:t>.</w:t>
            </w:r>
          </w:p>
        </w:tc>
        <w:tc>
          <w:tcPr>
            <w:tcW w:w="359" w:type="pct"/>
            <w:vMerge w:val="restart"/>
            <w:shd w:val="clear" w:color="auto" w:fill="C7E2FA" w:themeFill="accent1" w:themeFillTint="33"/>
            <w:textDirection w:val="btLr"/>
            <w:vAlign w:val="center"/>
          </w:tcPr>
          <w:p w14:paraId="6852F99C" w14:textId="7ACC3A53" w:rsidR="00336943" w:rsidRPr="001F63F9" w:rsidRDefault="00F85BB7" w:rsidP="00881555">
            <w:pPr>
              <w:spacing w:before="0" w:after="0" w:line="240" w:lineRule="auto"/>
              <w:ind w:left="113"/>
              <w:rPr>
                <w:rFonts w:ascii="Calibri" w:hAnsi="Calibri" w:cs="Calibri"/>
                <w:sz w:val="15"/>
                <w:szCs w:val="15"/>
              </w:rPr>
            </w:pPr>
            <w:r w:rsidRPr="00F85BB7">
              <w:rPr>
                <w:rFonts w:ascii="Calibri" w:hAnsi="Calibri" w:cs="Calibri"/>
                <w:sz w:val="15"/>
                <w:szCs w:val="15"/>
              </w:rPr>
              <w:t>1.2 Rozwój infrastruktury i oferty turystyczno-rekreacyjnej</w:t>
            </w:r>
            <w:r>
              <w:rPr>
                <w:rFonts w:ascii="Calibri" w:hAnsi="Calibri" w:cs="Calibri"/>
                <w:sz w:val="15"/>
                <w:szCs w:val="15"/>
              </w:rPr>
              <w:t>.</w:t>
            </w:r>
          </w:p>
        </w:tc>
        <w:tc>
          <w:tcPr>
            <w:tcW w:w="350" w:type="pct"/>
            <w:vMerge w:val="restart"/>
            <w:shd w:val="clear" w:color="auto" w:fill="C7E2FA" w:themeFill="accent1" w:themeFillTint="33"/>
            <w:textDirection w:val="btLr"/>
            <w:vAlign w:val="center"/>
          </w:tcPr>
          <w:p w14:paraId="523EC64A" w14:textId="34BFAB7E" w:rsidR="00336943" w:rsidRPr="001F63F9" w:rsidRDefault="00F85BB7" w:rsidP="00881555">
            <w:pPr>
              <w:spacing w:before="0" w:after="0" w:line="240" w:lineRule="auto"/>
              <w:ind w:left="57"/>
              <w:rPr>
                <w:rFonts w:ascii="Calibri" w:hAnsi="Calibri" w:cs="Calibri"/>
                <w:sz w:val="15"/>
                <w:szCs w:val="15"/>
              </w:rPr>
            </w:pPr>
            <w:r w:rsidRPr="00F85BB7">
              <w:rPr>
                <w:rFonts w:ascii="Calibri" w:hAnsi="Calibri" w:cs="Calibri"/>
                <w:sz w:val="15"/>
                <w:szCs w:val="15"/>
              </w:rPr>
              <w:t>1.3. Kreowanie klimatu dla inwestycji oraz wsparcie i promocja przedsiębiorczości lokalnej.</w:t>
            </w:r>
          </w:p>
        </w:tc>
        <w:tc>
          <w:tcPr>
            <w:tcW w:w="381" w:type="pct"/>
            <w:vMerge w:val="restart"/>
            <w:shd w:val="clear" w:color="auto" w:fill="C7E2FA" w:themeFill="accent1" w:themeFillTint="33"/>
            <w:textDirection w:val="btLr"/>
            <w:vAlign w:val="center"/>
          </w:tcPr>
          <w:p w14:paraId="4D49DEF2" w14:textId="0CE27255" w:rsidR="00336943" w:rsidRPr="001F63F9" w:rsidRDefault="00F85BB7" w:rsidP="00881555">
            <w:pPr>
              <w:spacing w:before="0" w:after="0" w:line="240" w:lineRule="auto"/>
              <w:ind w:left="57"/>
              <w:rPr>
                <w:rFonts w:ascii="Calibri" w:hAnsi="Calibri" w:cs="Calibri"/>
                <w:sz w:val="15"/>
                <w:szCs w:val="15"/>
              </w:rPr>
            </w:pPr>
            <w:r w:rsidRPr="00F85BB7">
              <w:rPr>
                <w:rFonts w:ascii="Calibri" w:hAnsi="Calibri" w:cs="Calibri"/>
                <w:sz w:val="15"/>
                <w:szCs w:val="15"/>
              </w:rPr>
              <w:t>2.1. Rozwój infrastruktury technicznej, ochrona i zachowanie wysokiej jakości zasobów środowiskowych oraz ograniczenie niekorzystnego wpływu na klimat i adaptacja do jego zmian</w:t>
            </w:r>
            <w:r>
              <w:rPr>
                <w:rFonts w:ascii="Calibri" w:hAnsi="Calibri" w:cs="Calibri"/>
                <w:sz w:val="15"/>
                <w:szCs w:val="15"/>
              </w:rPr>
              <w:t>.</w:t>
            </w:r>
          </w:p>
        </w:tc>
        <w:tc>
          <w:tcPr>
            <w:tcW w:w="331" w:type="pct"/>
            <w:vMerge w:val="restart"/>
            <w:shd w:val="clear" w:color="auto" w:fill="C7E2FA" w:themeFill="accent1" w:themeFillTint="33"/>
            <w:textDirection w:val="btLr"/>
            <w:vAlign w:val="center"/>
          </w:tcPr>
          <w:p w14:paraId="25FAD07E" w14:textId="19120104" w:rsidR="00336943" w:rsidRPr="001F63F9" w:rsidRDefault="00F85BB7" w:rsidP="00881555">
            <w:pPr>
              <w:spacing w:before="0" w:after="0" w:line="240" w:lineRule="auto"/>
              <w:ind w:left="57"/>
              <w:rPr>
                <w:rFonts w:ascii="Calibri" w:hAnsi="Calibri" w:cs="Calibri"/>
                <w:sz w:val="15"/>
                <w:szCs w:val="15"/>
              </w:rPr>
            </w:pPr>
            <w:r w:rsidRPr="00F85BB7">
              <w:rPr>
                <w:rFonts w:ascii="Calibri" w:hAnsi="Calibri" w:cs="Calibri"/>
                <w:sz w:val="15"/>
                <w:szCs w:val="15"/>
              </w:rPr>
              <w:t>2.2. Zapewnienie porządku i bezpieczeństwa publicznego.</w:t>
            </w:r>
          </w:p>
        </w:tc>
        <w:tc>
          <w:tcPr>
            <w:tcW w:w="360" w:type="pct"/>
            <w:vMerge w:val="restart"/>
            <w:tcBorders>
              <w:top w:val="single" w:sz="4" w:space="0" w:color="auto"/>
            </w:tcBorders>
            <w:shd w:val="clear" w:color="auto" w:fill="C7E2FA" w:themeFill="accent1" w:themeFillTint="33"/>
            <w:textDirection w:val="btLr"/>
            <w:vAlign w:val="center"/>
          </w:tcPr>
          <w:p w14:paraId="221D3ECD" w14:textId="39BD7D1B" w:rsidR="00336943" w:rsidRPr="001F63F9" w:rsidRDefault="00F85BB7" w:rsidP="00881555">
            <w:pPr>
              <w:spacing w:before="0" w:after="0" w:line="240" w:lineRule="auto"/>
              <w:ind w:left="57"/>
              <w:rPr>
                <w:rFonts w:ascii="Calibri" w:hAnsi="Calibri" w:cs="Calibri"/>
                <w:sz w:val="15"/>
                <w:szCs w:val="15"/>
              </w:rPr>
            </w:pPr>
            <w:r w:rsidRPr="00F85BB7">
              <w:rPr>
                <w:rFonts w:ascii="Calibri" w:hAnsi="Calibri" w:cs="Calibri"/>
                <w:sz w:val="15"/>
                <w:szCs w:val="15"/>
              </w:rPr>
              <w:t>2.3. Efektywny system komunikacyjny, zrównoważona mobilność i bezpieczeństwo wszystkich uczestników ruchu.</w:t>
            </w:r>
          </w:p>
        </w:tc>
        <w:tc>
          <w:tcPr>
            <w:tcW w:w="315" w:type="pct"/>
            <w:vMerge w:val="restart"/>
            <w:tcBorders>
              <w:top w:val="single" w:sz="4" w:space="0" w:color="auto"/>
            </w:tcBorders>
            <w:shd w:val="clear" w:color="auto" w:fill="C7E2FA" w:themeFill="accent1" w:themeFillTint="33"/>
            <w:textDirection w:val="btLr"/>
            <w:vAlign w:val="center"/>
          </w:tcPr>
          <w:p w14:paraId="56FF0DD2" w14:textId="0FBEBF54" w:rsidR="00336943" w:rsidRPr="001F63F9" w:rsidRDefault="00F85BB7" w:rsidP="00881555">
            <w:pPr>
              <w:spacing w:before="0" w:after="0" w:line="240" w:lineRule="auto"/>
              <w:ind w:left="57"/>
              <w:rPr>
                <w:rFonts w:ascii="Calibri" w:hAnsi="Calibri" w:cs="Calibri"/>
                <w:sz w:val="15"/>
                <w:szCs w:val="15"/>
              </w:rPr>
            </w:pPr>
            <w:r w:rsidRPr="00F85BB7">
              <w:rPr>
                <w:rFonts w:ascii="Calibri" w:hAnsi="Calibri" w:cs="Calibri"/>
                <w:sz w:val="15"/>
                <w:szCs w:val="15"/>
              </w:rPr>
              <w:t>3.1. Zapewnienie efektywnej i nowoczesnej oferty edukacyjnej.</w:t>
            </w:r>
          </w:p>
        </w:tc>
        <w:tc>
          <w:tcPr>
            <w:tcW w:w="358" w:type="pct"/>
            <w:vMerge w:val="restart"/>
            <w:tcBorders>
              <w:top w:val="single" w:sz="4" w:space="0" w:color="auto"/>
            </w:tcBorders>
            <w:shd w:val="clear" w:color="auto" w:fill="C7E2FA" w:themeFill="accent1" w:themeFillTint="33"/>
            <w:textDirection w:val="btLr"/>
            <w:vAlign w:val="center"/>
          </w:tcPr>
          <w:p w14:paraId="11C218D8" w14:textId="6A48850A" w:rsidR="00336943" w:rsidRPr="001F63F9" w:rsidRDefault="00F85BB7" w:rsidP="00881555">
            <w:pPr>
              <w:spacing w:before="0" w:after="0" w:line="240" w:lineRule="auto"/>
              <w:ind w:left="57"/>
              <w:rPr>
                <w:rFonts w:ascii="Calibri" w:hAnsi="Calibri" w:cs="Calibri"/>
                <w:sz w:val="15"/>
                <w:szCs w:val="15"/>
              </w:rPr>
            </w:pPr>
            <w:r w:rsidRPr="00F85BB7">
              <w:rPr>
                <w:rFonts w:ascii="Calibri" w:hAnsi="Calibri" w:cs="Calibri"/>
                <w:sz w:val="15"/>
                <w:szCs w:val="15"/>
              </w:rPr>
              <w:t>3.2. Budowanie kapitału ludzkiego i społecznego oraz atrakcyjności gminy w oparciu o kulturę, sport i rekreację</w:t>
            </w:r>
            <w:r>
              <w:rPr>
                <w:rFonts w:ascii="Calibri" w:hAnsi="Calibri" w:cs="Calibri"/>
                <w:sz w:val="15"/>
                <w:szCs w:val="15"/>
              </w:rPr>
              <w:t>.</w:t>
            </w:r>
          </w:p>
        </w:tc>
        <w:tc>
          <w:tcPr>
            <w:tcW w:w="356" w:type="pct"/>
            <w:vMerge w:val="restart"/>
            <w:tcBorders>
              <w:top w:val="single" w:sz="4" w:space="0" w:color="auto"/>
            </w:tcBorders>
            <w:shd w:val="clear" w:color="auto" w:fill="C7E2FA" w:themeFill="accent1" w:themeFillTint="33"/>
            <w:textDirection w:val="btLr"/>
            <w:vAlign w:val="center"/>
          </w:tcPr>
          <w:p w14:paraId="5E3FCAFE" w14:textId="4B5BDD94" w:rsidR="00336943" w:rsidRPr="001F63F9" w:rsidRDefault="00F85BB7" w:rsidP="00881555">
            <w:pPr>
              <w:spacing w:before="0" w:after="0" w:line="240" w:lineRule="auto"/>
              <w:ind w:left="57"/>
              <w:rPr>
                <w:rFonts w:ascii="Calibri" w:hAnsi="Calibri" w:cs="Calibri"/>
                <w:sz w:val="15"/>
                <w:szCs w:val="15"/>
              </w:rPr>
            </w:pPr>
            <w:r w:rsidRPr="00F85BB7">
              <w:rPr>
                <w:rFonts w:ascii="Calibri" w:hAnsi="Calibri" w:cs="Calibri"/>
                <w:sz w:val="15"/>
                <w:szCs w:val="15"/>
              </w:rPr>
              <w:t>3.3. Wdrożenie kompleksowej i perspektywicznej polityki społecznej</w:t>
            </w:r>
            <w:r>
              <w:rPr>
                <w:rFonts w:ascii="Calibri" w:hAnsi="Calibri" w:cs="Calibri"/>
                <w:sz w:val="15"/>
                <w:szCs w:val="15"/>
              </w:rPr>
              <w:t>.</w:t>
            </w:r>
          </w:p>
        </w:tc>
        <w:tc>
          <w:tcPr>
            <w:tcW w:w="358" w:type="pct"/>
            <w:vMerge w:val="restart"/>
            <w:shd w:val="clear" w:color="auto" w:fill="C7E2FA" w:themeFill="accent1" w:themeFillTint="33"/>
            <w:textDirection w:val="btLr"/>
            <w:vAlign w:val="center"/>
          </w:tcPr>
          <w:p w14:paraId="505B58C6" w14:textId="2E873EFA" w:rsidR="00336943" w:rsidRPr="001F63F9" w:rsidRDefault="00F85BB7" w:rsidP="00881555">
            <w:pPr>
              <w:spacing w:before="0" w:after="0" w:line="240" w:lineRule="auto"/>
              <w:ind w:left="57"/>
              <w:rPr>
                <w:rFonts w:ascii="Calibri" w:hAnsi="Calibri" w:cs="Calibri"/>
                <w:sz w:val="15"/>
                <w:szCs w:val="15"/>
              </w:rPr>
            </w:pPr>
            <w:r w:rsidRPr="00F85BB7">
              <w:rPr>
                <w:rFonts w:ascii="Calibri" w:hAnsi="Calibri" w:cs="Calibri"/>
                <w:sz w:val="15"/>
                <w:szCs w:val="15"/>
              </w:rPr>
              <w:t>3.4. Doskonalenie administracji i zarządzania oraz rozwój procesów współpracy</w:t>
            </w:r>
            <w:r>
              <w:rPr>
                <w:rFonts w:ascii="Calibri" w:hAnsi="Calibri" w:cs="Calibri"/>
                <w:sz w:val="15"/>
                <w:szCs w:val="15"/>
              </w:rPr>
              <w:t>.</w:t>
            </w:r>
          </w:p>
        </w:tc>
      </w:tr>
      <w:tr w:rsidR="00336943" w:rsidRPr="001F63F9" w14:paraId="6E1F89D8" w14:textId="6BE5B35C" w:rsidTr="00F85BB7">
        <w:trPr>
          <w:cantSplit/>
          <w:trHeight w:val="1960"/>
        </w:trPr>
        <w:tc>
          <w:tcPr>
            <w:tcW w:w="364" w:type="pct"/>
            <w:vMerge/>
            <w:shd w:val="clear" w:color="auto" w:fill="A6A6A6" w:themeFill="background1" w:themeFillShade="A6"/>
            <w:vAlign w:val="center"/>
          </w:tcPr>
          <w:p w14:paraId="00B45270" w14:textId="77777777" w:rsidR="00336943" w:rsidRPr="001F63F9" w:rsidRDefault="00336943" w:rsidP="00881555">
            <w:pPr>
              <w:spacing w:before="0" w:after="0" w:line="240" w:lineRule="auto"/>
              <w:jc w:val="center"/>
              <w:rPr>
                <w:rFonts w:ascii="Calibri" w:hAnsi="Calibri" w:cs="Calibri"/>
                <w:b/>
                <w:sz w:val="17"/>
                <w:szCs w:val="17"/>
              </w:rPr>
            </w:pPr>
          </w:p>
        </w:tc>
        <w:tc>
          <w:tcPr>
            <w:tcW w:w="1106" w:type="pct"/>
            <w:shd w:val="clear" w:color="auto" w:fill="A6A6A6" w:themeFill="background1" w:themeFillShade="A6"/>
            <w:vAlign w:val="center"/>
          </w:tcPr>
          <w:p w14:paraId="20CB4AD0" w14:textId="77777777" w:rsidR="00336943" w:rsidRPr="001F63F9" w:rsidRDefault="00336943" w:rsidP="00881555">
            <w:pPr>
              <w:spacing w:before="0" w:after="0" w:line="240" w:lineRule="auto"/>
              <w:jc w:val="center"/>
              <w:rPr>
                <w:rFonts w:ascii="Calibri" w:hAnsi="Calibri" w:cs="Calibri"/>
                <w:b/>
                <w:sz w:val="17"/>
                <w:szCs w:val="17"/>
              </w:rPr>
            </w:pPr>
            <w:r w:rsidRPr="001F63F9">
              <w:rPr>
                <w:rFonts w:ascii="Calibri" w:hAnsi="Calibri" w:cs="Calibri"/>
                <w:b/>
                <w:sz w:val="17"/>
                <w:szCs w:val="17"/>
              </w:rPr>
              <w:t>Cele i priorytety nadrzędnych dokumentów strategicznych</w:t>
            </w:r>
          </w:p>
        </w:tc>
        <w:tc>
          <w:tcPr>
            <w:tcW w:w="362" w:type="pct"/>
            <w:vMerge/>
            <w:shd w:val="clear" w:color="auto" w:fill="C7E2FA" w:themeFill="accent1" w:themeFillTint="33"/>
            <w:textDirection w:val="btLr"/>
            <w:vAlign w:val="center"/>
          </w:tcPr>
          <w:p w14:paraId="3201C2EA" w14:textId="77777777" w:rsidR="00336943" w:rsidRPr="001F63F9" w:rsidRDefault="00336943" w:rsidP="00881555">
            <w:pPr>
              <w:spacing w:before="0" w:after="0" w:line="240" w:lineRule="auto"/>
              <w:jc w:val="center"/>
              <w:rPr>
                <w:rFonts w:ascii="Calibri" w:hAnsi="Calibri" w:cs="Calibri"/>
                <w:b/>
                <w:sz w:val="17"/>
                <w:szCs w:val="17"/>
              </w:rPr>
            </w:pPr>
          </w:p>
        </w:tc>
        <w:tc>
          <w:tcPr>
            <w:tcW w:w="359" w:type="pct"/>
            <w:vMerge/>
            <w:shd w:val="clear" w:color="auto" w:fill="C7E2FA" w:themeFill="accent1" w:themeFillTint="33"/>
            <w:textDirection w:val="btLr"/>
            <w:vAlign w:val="center"/>
          </w:tcPr>
          <w:p w14:paraId="089F5694" w14:textId="77777777" w:rsidR="00336943" w:rsidRPr="001F63F9" w:rsidRDefault="00336943" w:rsidP="00881555">
            <w:pPr>
              <w:spacing w:before="0" w:after="0" w:line="240" w:lineRule="auto"/>
              <w:jc w:val="center"/>
              <w:rPr>
                <w:rFonts w:ascii="Calibri" w:hAnsi="Calibri" w:cs="Calibri"/>
                <w:b/>
                <w:sz w:val="17"/>
                <w:szCs w:val="17"/>
              </w:rPr>
            </w:pPr>
          </w:p>
        </w:tc>
        <w:tc>
          <w:tcPr>
            <w:tcW w:w="350" w:type="pct"/>
            <w:vMerge/>
            <w:shd w:val="clear" w:color="auto" w:fill="C7E2FA" w:themeFill="accent1" w:themeFillTint="33"/>
            <w:textDirection w:val="btLr"/>
            <w:vAlign w:val="center"/>
          </w:tcPr>
          <w:p w14:paraId="63C91323" w14:textId="77777777" w:rsidR="00336943" w:rsidRPr="001F63F9" w:rsidRDefault="00336943" w:rsidP="00881555">
            <w:pPr>
              <w:spacing w:before="0" w:after="0" w:line="240" w:lineRule="auto"/>
              <w:jc w:val="center"/>
              <w:rPr>
                <w:rFonts w:ascii="Calibri" w:hAnsi="Calibri" w:cs="Calibri"/>
                <w:b/>
                <w:sz w:val="17"/>
                <w:szCs w:val="17"/>
              </w:rPr>
            </w:pPr>
          </w:p>
        </w:tc>
        <w:tc>
          <w:tcPr>
            <w:tcW w:w="381" w:type="pct"/>
            <w:vMerge/>
            <w:shd w:val="clear" w:color="auto" w:fill="C7E2FA" w:themeFill="accent1" w:themeFillTint="33"/>
            <w:textDirection w:val="btLr"/>
            <w:vAlign w:val="center"/>
          </w:tcPr>
          <w:p w14:paraId="33F02415" w14:textId="77777777" w:rsidR="00336943" w:rsidRPr="001F63F9" w:rsidRDefault="00336943" w:rsidP="00881555">
            <w:pPr>
              <w:spacing w:before="0" w:after="0" w:line="240" w:lineRule="auto"/>
              <w:jc w:val="center"/>
              <w:rPr>
                <w:rFonts w:ascii="Calibri" w:hAnsi="Calibri" w:cs="Calibri"/>
                <w:b/>
                <w:sz w:val="17"/>
                <w:szCs w:val="17"/>
              </w:rPr>
            </w:pPr>
          </w:p>
        </w:tc>
        <w:tc>
          <w:tcPr>
            <w:tcW w:w="331" w:type="pct"/>
            <w:vMerge/>
            <w:shd w:val="clear" w:color="auto" w:fill="C7E2FA" w:themeFill="accent1" w:themeFillTint="33"/>
            <w:textDirection w:val="btLr"/>
            <w:vAlign w:val="center"/>
          </w:tcPr>
          <w:p w14:paraId="1EA50D40" w14:textId="77777777" w:rsidR="00336943" w:rsidRPr="001F63F9" w:rsidRDefault="00336943" w:rsidP="00881555">
            <w:pPr>
              <w:spacing w:before="0" w:after="0" w:line="240" w:lineRule="auto"/>
              <w:jc w:val="center"/>
              <w:rPr>
                <w:rFonts w:ascii="Calibri" w:hAnsi="Calibri" w:cs="Calibri"/>
                <w:b/>
                <w:sz w:val="17"/>
                <w:szCs w:val="17"/>
              </w:rPr>
            </w:pPr>
          </w:p>
        </w:tc>
        <w:tc>
          <w:tcPr>
            <w:tcW w:w="360" w:type="pct"/>
            <w:vMerge/>
            <w:shd w:val="clear" w:color="auto" w:fill="C7E2FA" w:themeFill="accent1" w:themeFillTint="33"/>
            <w:textDirection w:val="btLr"/>
            <w:vAlign w:val="center"/>
          </w:tcPr>
          <w:p w14:paraId="3CFA1F00" w14:textId="77777777" w:rsidR="00336943" w:rsidRPr="001F63F9" w:rsidRDefault="00336943" w:rsidP="00881555">
            <w:pPr>
              <w:spacing w:before="0" w:after="0" w:line="240" w:lineRule="auto"/>
              <w:jc w:val="center"/>
              <w:rPr>
                <w:rFonts w:ascii="Calibri" w:hAnsi="Calibri" w:cs="Calibri"/>
                <w:b/>
                <w:sz w:val="17"/>
                <w:szCs w:val="17"/>
              </w:rPr>
            </w:pPr>
          </w:p>
        </w:tc>
        <w:tc>
          <w:tcPr>
            <w:tcW w:w="315" w:type="pct"/>
            <w:vMerge/>
            <w:shd w:val="clear" w:color="auto" w:fill="C7E2FA" w:themeFill="accent1" w:themeFillTint="33"/>
            <w:textDirection w:val="btLr"/>
            <w:vAlign w:val="center"/>
          </w:tcPr>
          <w:p w14:paraId="6284192A" w14:textId="77777777" w:rsidR="00336943" w:rsidRPr="001F63F9" w:rsidRDefault="00336943" w:rsidP="00881555">
            <w:pPr>
              <w:spacing w:before="0" w:after="0" w:line="240" w:lineRule="auto"/>
              <w:jc w:val="center"/>
              <w:rPr>
                <w:rFonts w:ascii="Calibri" w:hAnsi="Calibri" w:cs="Calibri"/>
                <w:b/>
                <w:sz w:val="17"/>
                <w:szCs w:val="17"/>
              </w:rPr>
            </w:pPr>
          </w:p>
        </w:tc>
        <w:tc>
          <w:tcPr>
            <w:tcW w:w="358" w:type="pct"/>
            <w:vMerge/>
            <w:shd w:val="clear" w:color="auto" w:fill="C7E2FA" w:themeFill="accent1" w:themeFillTint="33"/>
            <w:textDirection w:val="btLr"/>
            <w:vAlign w:val="center"/>
          </w:tcPr>
          <w:p w14:paraId="00C65C1E" w14:textId="77777777" w:rsidR="00336943" w:rsidRPr="001F63F9" w:rsidRDefault="00336943" w:rsidP="00881555">
            <w:pPr>
              <w:spacing w:before="0" w:after="0" w:line="240" w:lineRule="auto"/>
              <w:jc w:val="center"/>
              <w:rPr>
                <w:rFonts w:ascii="Calibri" w:hAnsi="Calibri" w:cs="Calibri"/>
                <w:b/>
                <w:sz w:val="17"/>
                <w:szCs w:val="17"/>
              </w:rPr>
            </w:pPr>
          </w:p>
        </w:tc>
        <w:tc>
          <w:tcPr>
            <w:tcW w:w="356" w:type="pct"/>
            <w:vMerge/>
            <w:shd w:val="clear" w:color="auto" w:fill="C7E2FA" w:themeFill="accent1" w:themeFillTint="33"/>
            <w:textDirection w:val="btLr"/>
            <w:vAlign w:val="center"/>
          </w:tcPr>
          <w:p w14:paraId="54C8A80A" w14:textId="77777777" w:rsidR="00336943" w:rsidRPr="001F63F9" w:rsidRDefault="00336943" w:rsidP="00881555">
            <w:pPr>
              <w:spacing w:before="0" w:after="0" w:line="240" w:lineRule="auto"/>
              <w:jc w:val="center"/>
              <w:rPr>
                <w:rFonts w:ascii="Calibri" w:hAnsi="Calibri" w:cs="Calibri"/>
                <w:b/>
                <w:sz w:val="17"/>
                <w:szCs w:val="17"/>
              </w:rPr>
            </w:pPr>
          </w:p>
        </w:tc>
        <w:tc>
          <w:tcPr>
            <w:tcW w:w="358" w:type="pct"/>
            <w:vMerge/>
            <w:shd w:val="clear" w:color="auto" w:fill="C7E2FA" w:themeFill="accent1" w:themeFillTint="33"/>
            <w:textDirection w:val="btLr"/>
            <w:vAlign w:val="center"/>
          </w:tcPr>
          <w:p w14:paraId="30E369DE" w14:textId="77777777" w:rsidR="00336943" w:rsidRPr="001F63F9" w:rsidRDefault="00336943" w:rsidP="00881555">
            <w:pPr>
              <w:spacing w:before="0" w:after="0" w:line="240" w:lineRule="auto"/>
              <w:jc w:val="center"/>
              <w:rPr>
                <w:rFonts w:ascii="Calibri" w:hAnsi="Calibri" w:cs="Calibri"/>
                <w:b/>
                <w:sz w:val="17"/>
                <w:szCs w:val="17"/>
              </w:rPr>
            </w:pPr>
          </w:p>
        </w:tc>
      </w:tr>
      <w:tr w:rsidR="00336943" w:rsidRPr="001F63F9" w14:paraId="3FB676E5" w14:textId="2746F656" w:rsidTr="001B7921">
        <w:trPr>
          <w:cantSplit/>
          <w:trHeight w:val="454"/>
        </w:trPr>
        <w:tc>
          <w:tcPr>
            <w:tcW w:w="364" w:type="pct"/>
            <w:vMerge w:val="restart"/>
            <w:shd w:val="clear" w:color="auto" w:fill="A6A6A6" w:themeFill="background1" w:themeFillShade="A6"/>
            <w:textDirection w:val="btLr"/>
            <w:vAlign w:val="center"/>
          </w:tcPr>
          <w:p w14:paraId="4AF80AF2" w14:textId="77777777" w:rsidR="00336943" w:rsidRPr="001F63F9" w:rsidRDefault="00336943" w:rsidP="00881555">
            <w:pPr>
              <w:spacing w:before="0" w:after="0" w:line="240" w:lineRule="auto"/>
              <w:jc w:val="center"/>
              <w:rPr>
                <w:rFonts w:ascii="Calibri" w:hAnsi="Calibri" w:cs="Calibri"/>
                <w:b/>
                <w:sz w:val="16"/>
                <w:szCs w:val="16"/>
              </w:rPr>
            </w:pPr>
            <w:r w:rsidRPr="001F63F9">
              <w:rPr>
                <w:rFonts w:ascii="Calibri" w:hAnsi="Calibri" w:cs="Calibri"/>
                <w:b/>
                <w:sz w:val="16"/>
                <w:szCs w:val="16"/>
              </w:rPr>
              <w:t>Rozporządzenie ogólne – cele polityki europejskiej</w:t>
            </w:r>
          </w:p>
        </w:tc>
        <w:tc>
          <w:tcPr>
            <w:tcW w:w="1106" w:type="pct"/>
            <w:shd w:val="clear" w:color="auto" w:fill="auto"/>
            <w:vAlign w:val="center"/>
          </w:tcPr>
          <w:p w14:paraId="4D8F54F0" w14:textId="0D11D15D"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Bardziej inteligentna Europa – innowacyjna i inteligentna transformacja gospodarcza.</w:t>
            </w:r>
          </w:p>
        </w:tc>
        <w:tc>
          <w:tcPr>
            <w:tcW w:w="362" w:type="pct"/>
            <w:shd w:val="clear" w:color="auto" w:fill="0070C0"/>
            <w:textDirection w:val="btLr"/>
            <w:vAlign w:val="center"/>
          </w:tcPr>
          <w:p w14:paraId="0EBA528F" w14:textId="77777777" w:rsidR="00336943" w:rsidRPr="001F63F9" w:rsidRDefault="00336943" w:rsidP="00881555">
            <w:pPr>
              <w:spacing w:before="0" w:after="0" w:line="240" w:lineRule="auto"/>
              <w:jc w:val="center"/>
              <w:rPr>
                <w:rFonts w:ascii="Calibri" w:hAnsi="Calibri" w:cs="Calibri"/>
                <w:b/>
                <w:sz w:val="16"/>
                <w:szCs w:val="16"/>
              </w:rPr>
            </w:pPr>
          </w:p>
        </w:tc>
        <w:tc>
          <w:tcPr>
            <w:tcW w:w="359" w:type="pct"/>
            <w:shd w:val="clear" w:color="auto" w:fill="0070C0"/>
            <w:textDirection w:val="btLr"/>
            <w:vAlign w:val="center"/>
          </w:tcPr>
          <w:p w14:paraId="1CFDE37C" w14:textId="77777777" w:rsidR="00336943" w:rsidRPr="001F63F9" w:rsidRDefault="00336943" w:rsidP="00881555">
            <w:pPr>
              <w:spacing w:before="0" w:after="0" w:line="240" w:lineRule="auto"/>
              <w:jc w:val="center"/>
              <w:rPr>
                <w:rFonts w:ascii="Calibri" w:hAnsi="Calibri" w:cs="Calibri"/>
                <w:b/>
                <w:sz w:val="16"/>
                <w:szCs w:val="16"/>
              </w:rPr>
            </w:pPr>
          </w:p>
        </w:tc>
        <w:tc>
          <w:tcPr>
            <w:tcW w:w="350" w:type="pct"/>
            <w:shd w:val="clear" w:color="auto" w:fill="0070C0"/>
            <w:textDirection w:val="btLr"/>
            <w:vAlign w:val="center"/>
          </w:tcPr>
          <w:p w14:paraId="530CD3FA" w14:textId="77777777" w:rsidR="00336943" w:rsidRPr="001F63F9" w:rsidRDefault="00336943" w:rsidP="00881555">
            <w:pPr>
              <w:spacing w:before="0" w:after="0" w:line="240" w:lineRule="auto"/>
              <w:jc w:val="center"/>
              <w:rPr>
                <w:rFonts w:ascii="Calibri" w:hAnsi="Calibri" w:cs="Calibri"/>
                <w:b/>
                <w:sz w:val="16"/>
                <w:szCs w:val="16"/>
              </w:rPr>
            </w:pPr>
          </w:p>
        </w:tc>
        <w:tc>
          <w:tcPr>
            <w:tcW w:w="381" w:type="pct"/>
            <w:shd w:val="clear" w:color="auto" w:fill="auto"/>
            <w:textDirection w:val="btLr"/>
            <w:vAlign w:val="center"/>
          </w:tcPr>
          <w:p w14:paraId="2E2D060C" w14:textId="77777777" w:rsidR="00336943" w:rsidRPr="001F63F9" w:rsidRDefault="00336943" w:rsidP="00881555">
            <w:pPr>
              <w:spacing w:before="0" w:after="0" w:line="240" w:lineRule="auto"/>
              <w:jc w:val="center"/>
              <w:rPr>
                <w:rFonts w:ascii="Calibri" w:hAnsi="Calibri" w:cs="Calibri"/>
                <w:b/>
                <w:sz w:val="16"/>
                <w:szCs w:val="16"/>
              </w:rPr>
            </w:pPr>
          </w:p>
        </w:tc>
        <w:tc>
          <w:tcPr>
            <w:tcW w:w="331" w:type="pct"/>
            <w:shd w:val="clear" w:color="auto" w:fill="auto"/>
            <w:textDirection w:val="btLr"/>
            <w:vAlign w:val="center"/>
          </w:tcPr>
          <w:p w14:paraId="104DC73D" w14:textId="77777777" w:rsidR="00336943" w:rsidRPr="001F63F9" w:rsidRDefault="00336943" w:rsidP="00881555">
            <w:pPr>
              <w:spacing w:before="0" w:after="0" w:line="240" w:lineRule="auto"/>
              <w:jc w:val="center"/>
              <w:rPr>
                <w:rFonts w:ascii="Calibri" w:hAnsi="Calibri" w:cs="Calibri"/>
                <w:b/>
                <w:sz w:val="16"/>
                <w:szCs w:val="16"/>
              </w:rPr>
            </w:pPr>
          </w:p>
        </w:tc>
        <w:tc>
          <w:tcPr>
            <w:tcW w:w="360" w:type="pct"/>
            <w:shd w:val="clear" w:color="auto" w:fill="auto"/>
            <w:textDirection w:val="btLr"/>
            <w:vAlign w:val="center"/>
          </w:tcPr>
          <w:p w14:paraId="12E13093" w14:textId="77777777" w:rsidR="00336943" w:rsidRPr="001F63F9" w:rsidRDefault="00336943" w:rsidP="00881555">
            <w:pPr>
              <w:spacing w:before="0" w:after="0" w:line="240" w:lineRule="auto"/>
              <w:jc w:val="center"/>
              <w:rPr>
                <w:rFonts w:ascii="Calibri" w:hAnsi="Calibri" w:cs="Calibri"/>
                <w:b/>
                <w:sz w:val="16"/>
                <w:szCs w:val="16"/>
              </w:rPr>
            </w:pPr>
          </w:p>
        </w:tc>
        <w:tc>
          <w:tcPr>
            <w:tcW w:w="315" w:type="pct"/>
            <w:shd w:val="clear" w:color="auto" w:fill="auto"/>
            <w:textDirection w:val="btLr"/>
            <w:vAlign w:val="center"/>
          </w:tcPr>
          <w:p w14:paraId="641140D5" w14:textId="77777777" w:rsidR="00336943" w:rsidRPr="001F63F9" w:rsidRDefault="00336943" w:rsidP="00881555">
            <w:pPr>
              <w:spacing w:before="0" w:after="0" w:line="240" w:lineRule="auto"/>
              <w:jc w:val="center"/>
              <w:rPr>
                <w:rFonts w:ascii="Calibri" w:hAnsi="Calibri" w:cs="Calibri"/>
                <w:b/>
                <w:sz w:val="16"/>
                <w:szCs w:val="16"/>
              </w:rPr>
            </w:pPr>
          </w:p>
        </w:tc>
        <w:tc>
          <w:tcPr>
            <w:tcW w:w="358" w:type="pct"/>
            <w:shd w:val="clear" w:color="auto" w:fill="auto"/>
            <w:textDirection w:val="btLr"/>
            <w:vAlign w:val="center"/>
          </w:tcPr>
          <w:p w14:paraId="04F10586" w14:textId="77777777" w:rsidR="00336943" w:rsidRPr="001F63F9" w:rsidRDefault="00336943" w:rsidP="00881555">
            <w:pPr>
              <w:spacing w:before="0" w:after="0" w:line="240" w:lineRule="auto"/>
              <w:jc w:val="center"/>
              <w:rPr>
                <w:rFonts w:ascii="Calibri" w:hAnsi="Calibri" w:cs="Calibri"/>
                <w:b/>
                <w:sz w:val="16"/>
                <w:szCs w:val="16"/>
              </w:rPr>
            </w:pPr>
          </w:p>
        </w:tc>
        <w:tc>
          <w:tcPr>
            <w:tcW w:w="356" w:type="pct"/>
            <w:shd w:val="clear" w:color="auto" w:fill="auto"/>
            <w:textDirection w:val="btLr"/>
            <w:vAlign w:val="center"/>
          </w:tcPr>
          <w:p w14:paraId="2D6D8680" w14:textId="77777777" w:rsidR="00336943" w:rsidRPr="001F63F9" w:rsidRDefault="00336943" w:rsidP="00881555">
            <w:pPr>
              <w:spacing w:before="0" w:after="0" w:line="240" w:lineRule="auto"/>
              <w:jc w:val="center"/>
              <w:rPr>
                <w:rFonts w:ascii="Calibri" w:hAnsi="Calibri" w:cs="Calibri"/>
                <w:b/>
                <w:sz w:val="16"/>
                <w:szCs w:val="16"/>
              </w:rPr>
            </w:pPr>
          </w:p>
        </w:tc>
        <w:tc>
          <w:tcPr>
            <w:tcW w:w="358" w:type="pct"/>
            <w:shd w:val="clear" w:color="auto" w:fill="auto"/>
            <w:textDirection w:val="btLr"/>
            <w:vAlign w:val="center"/>
          </w:tcPr>
          <w:p w14:paraId="5DCDA567" w14:textId="77777777" w:rsidR="00336943" w:rsidRPr="001F63F9" w:rsidRDefault="00336943" w:rsidP="00881555">
            <w:pPr>
              <w:spacing w:before="0" w:after="0" w:line="240" w:lineRule="auto"/>
              <w:jc w:val="center"/>
              <w:rPr>
                <w:rFonts w:ascii="Calibri" w:hAnsi="Calibri" w:cs="Calibri"/>
                <w:b/>
                <w:sz w:val="16"/>
                <w:szCs w:val="16"/>
              </w:rPr>
            </w:pPr>
          </w:p>
        </w:tc>
      </w:tr>
      <w:tr w:rsidR="00336943" w:rsidRPr="001F63F9" w14:paraId="6E67DE8F" w14:textId="32274829" w:rsidTr="0031585F">
        <w:trPr>
          <w:cantSplit/>
          <w:trHeight w:val="454"/>
        </w:trPr>
        <w:tc>
          <w:tcPr>
            <w:tcW w:w="364" w:type="pct"/>
            <w:vMerge/>
            <w:shd w:val="clear" w:color="auto" w:fill="A6A6A6" w:themeFill="background1" w:themeFillShade="A6"/>
            <w:textDirection w:val="btLr"/>
            <w:vAlign w:val="center"/>
          </w:tcPr>
          <w:p w14:paraId="55FBF579" w14:textId="77777777" w:rsidR="00336943" w:rsidRPr="001F63F9" w:rsidRDefault="00336943" w:rsidP="00881555">
            <w:pPr>
              <w:spacing w:before="0" w:after="0" w:line="240" w:lineRule="auto"/>
              <w:jc w:val="center"/>
              <w:rPr>
                <w:rFonts w:ascii="Calibri" w:hAnsi="Calibri" w:cs="Calibri"/>
                <w:b/>
                <w:sz w:val="16"/>
                <w:szCs w:val="16"/>
              </w:rPr>
            </w:pPr>
          </w:p>
        </w:tc>
        <w:tc>
          <w:tcPr>
            <w:tcW w:w="1106" w:type="pct"/>
            <w:shd w:val="clear" w:color="auto" w:fill="auto"/>
            <w:vAlign w:val="center"/>
          </w:tcPr>
          <w:p w14:paraId="5FF1E3D5" w14:textId="6A14EFD3"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Bardziej przyjazna dla środowiska niskoemisyjna Europa.</w:t>
            </w:r>
          </w:p>
        </w:tc>
        <w:tc>
          <w:tcPr>
            <w:tcW w:w="362" w:type="pct"/>
            <w:shd w:val="clear" w:color="auto" w:fill="auto"/>
            <w:textDirection w:val="btLr"/>
            <w:vAlign w:val="center"/>
          </w:tcPr>
          <w:p w14:paraId="5DBE52EB" w14:textId="77777777" w:rsidR="00336943" w:rsidRPr="001F63F9" w:rsidRDefault="00336943" w:rsidP="00881555">
            <w:pPr>
              <w:spacing w:before="0" w:after="0" w:line="240" w:lineRule="auto"/>
              <w:jc w:val="center"/>
              <w:rPr>
                <w:rFonts w:ascii="Calibri" w:hAnsi="Calibri" w:cs="Calibri"/>
                <w:b/>
                <w:sz w:val="16"/>
                <w:szCs w:val="16"/>
              </w:rPr>
            </w:pPr>
          </w:p>
        </w:tc>
        <w:tc>
          <w:tcPr>
            <w:tcW w:w="359" w:type="pct"/>
            <w:shd w:val="clear" w:color="auto" w:fill="auto"/>
            <w:textDirection w:val="btLr"/>
            <w:vAlign w:val="center"/>
          </w:tcPr>
          <w:p w14:paraId="697FFAD4" w14:textId="77777777" w:rsidR="00336943" w:rsidRPr="001F63F9" w:rsidRDefault="00336943" w:rsidP="00881555">
            <w:pPr>
              <w:spacing w:before="0" w:after="0" w:line="240" w:lineRule="auto"/>
              <w:jc w:val="center"/>
              <w:rPr>
                <w:rFonts w:ascii="Calibri" w:hAnsi="Calibri" w:cs="Calibri"/>
                <w:b/>
                <w:sz w:val="16"/>
                <w:szCs w:val="16"/>
              </w:rPr>
            </w:pPr>
          </w:p>
        </w:tc>
        <w:tc>
          <w:tcPr>
            <w:tcW w:w="350" w:type="pct"/>
            <w:shd w:val="clear" w:color="auto" w:fill="auto"/>
            <w:textDirection w:val="btLr"/>
            <w:vAlign w:val="center"/>
          </w:tcPr>
          <w:p w14:paraId="6DC681B6" w14:textId="77777777" w:rsidR="00336943" w:rsidRPr="001F63F9" w:rsidRDefault="00336943" w:rsidP="00881555">
            <w:pPr>
              <w:spacing w:before="0" w:after="0" w:line="240" w:lineRule="auto"/>
              <w:jc w:val="center"/>
              <w:rPr>
                <w:rFonts w:ascii="Calibri" w:hAnsi="Calibri" w:cs="Calibri"/>
                <w:b/>
                <w:sz w:val="16"/>
                <w:szCs w:val="16"/>
              </w:rPr>
            </w:pPr>
          </w:p>
        </w:tc>
        <w:tc>
          <w:tcPr>
            <w:tcW w:w="381" w:type="pct"/>
            <w:shd w:val="clear" w:color="auto" w:fill="0070C0"/>
            <w:textDirection w:val="btLr"/>
            <w:vAlign w:val="center"/>
          </w:tcPr>
          <w:p w14:paraId="736B1621" w14:textId="77777777" w:rsidR="00336943" w:rsidRPr="001F63F9" w:rsidRDefault="00336943" w:rsidP="00881555">
            <w:pPr>
              <w:spacing w:before="0" w:after="0" w:line="240" w:lineRule="auto"/>
              <w:jc w:val="center"/>
              <w:rPr>
                <w:rFonts w:ascii="Calibri" w:hAnsi="Calibri" w:cs="Calibri"/>
                <w:b/>
                <w:sz w:val="16"/>
                <w:szCs w:val="16"/>
              </w:rPr>
            </w:pPr>
          </w:p>
        </w:tc>
        <w:tc>
          <w:tcPr>
            <w:tcW w:w="331" w:type="pct"/>
            <w:shd w:val="clear" w:color="auto" w:fill="0070C0"/>
            <w:textDirection w:val="btLr"/>
            <w:vAlign w:val="center"/>
          </w:tcPr>
          <w:p w14:paraId="6E3CE94B" w14:textId="77777777" w:rsidR="00336943" w:rsidRPr="001F63F9" w:rsidRDefault="00336943" w:rsidP="00881555">
            <w:pPr>
              <w:spacing w:before="0" w:after="0" w:line="240" w:lineRule="auto"/>
              <w:jc w:val="center"/>
              <w:rPr>
                <w:rFonts w:ascii="Calibri" w:hAnsi="Calibri" w:cs="Calibri"/>
                <w:b/>
                <w:sz w:val="16"/>
                <w:szCs w:val="16"/>
              </w:rPr>
            </w:pPr>
          </w:p>
        </w:tc>
        <w:tc>
          <w:tcPr>
            <w:tcW w:w="360" w:type="pct"/>
            <w:shd w:val="clear" w:color="auto" w:fill="0070C0"/>
            <w:textDirection w:val="btLr"/>
            <w:vAlign w:val="center"/>
          </w:tcPr>
          <w:p w14:paraId="31CEE572" w14:textId="77777777" w:rsidR="00336943" w:rsidRPr="001F63F9" w:rsidRDefault="00336943" w:rsidP="00881555">
            <w:pPr>
              <w:spacing w:before="0" w:after="0" w:line="240" w:lineRule="auto"/>
              <w:jc w:val="center"/>
              <w:rPr>
                <w:rFonts w:ascii="Calibri" w:hAnsi="Calibri" w:cs="Calibri"/>
                <w:b/>
                <w:sz w:val="16"/>
                <w:szCs w:val="16"/>
              </w:rPr>
            </w:pPr>
          </w:p>
        </w:tc>
        <w:tc>
          <w:tcPr>
            <w:tcW w:w="315" w:type="pct"/>
            <w:shd w:val="clear" w:color="auto" w:fill="auto"/>
            <w:textDirection w:val="btLr"/>
            <w:vAlign w:val="center"/>
          </w:tcPr>
          <w:p w14:paraId="69452259" w14:textId="77777777" w:rsidR="00336943" w:rsidRPr="001F63F9" w:rsidRDefault="00336943" w:rsidP="00881555">
            <w:pPr>
              <w:spacing w:before="0" w:after="0" w:line="240" w:lineRule="auto"/>
              <w:jc w:val="center"/>
              <w:rPr>
                <w:rFonts w:ascii="Calibri" w:hAnsi="Calibri" w:cs="Calibri"/>
                <w:b/>
                <w:sz w:val="16"/>
                <w:szCs w:val="16"/>
              </w:rPr>
            </w:pPr>
          </w:p>
        </w:tc>
        <w:tc>
          <w:tcPr>
            <w:tcW w:w="358" w:type="pct"/>
            <w:shd w:val="clear" w:color="auto" w:fill="auto"/>
            <w:textDirection w:val="btLr"/>
            <w:vAlign w:val="center"/>
          </w:tcPr>
          <w:p w14:paraId="1C43ABAB" w14:textId="77777777" w:rsidR="00336943" w:rsidRPr="001F63F9" w:rsidRDefault="00336943" w:rsidP="00881555">
            <w:pPr>
              <w:spacing w:before="0" w:after="0" w:line="240" w:lineRule="auto"/>
              <w:jc w:val="center"/>
              <w:rPr>
                <w:rFonts w:ascii="Calibri" w:hAnsi="Calibri" w:cs="Calibri"/>
                <w:b/>
                <w:sz w:val="16"/>
                <w:szCs w:val="16"/>
              </w:rPr>
            </w:pPr>
          </w:p>
        </w:tc>
        <w:tc>
          <w:tcPr>
            <w:tcW w:w="356" w:type="pct"/>
            <w:shd w:val="clear" w:color="auto" w:fill="auto"/>
            <w:textDirection w:val="btLr"/>
            <w:vAlign w:val="center"/>
          </w:tcPr>
          <w:p w14:paraId="6B1D71D8" w14:textId="77777777" w:rsidR="00336943" w:rsidRPr="001F63F9" w:rsidRDefault="00336943" w:rsidP="00881555">
            <w:pPr>
              <w:spacing w:before="0" w:after="0" w:line="240" w:lineRule="auto"/>
              <w:jc w:val="center"/>
              <w:rPr>
                <w:rFonts w:ascii="Calibri" w:hAnsi="Calibri" w:cs="Calibri"/>
                <w:b/>
                <w:sz w:val="16"/>
                <w:szCs w:val="16"/>
              </w:rPr>
            </w:pPr>
          </w:p>
        </w:tc>
        <w:tc>
          <w:tcPr>
            <w:tcW w:w="358" w:type="pct"/>
            <w:shd w:val="clear" w:color="auto" w:fill="auto"/>
            <w:textDirection w:val="btLr"/>
            <w:vAlign w:val="center"/>
          </w:tcPr>
          <w:p w14:paraId="63A56A8C" w14:textId="77777777" w:rsidR="00336943" w:rsidRPr="001F63F9" w:rsidRDefault="00336943" w:rsidP="00881555">
            <w:pPr>
              <w:spacing w:before="0" w:after="0" w:line="240" w:lineRule="auto"/>
              <w:jc w:val="center"/>
              <w:rPr>
                <w:rFonts w:ascii="Calibri" w:hAnsi="Calibri" w:cs="Calibri"/>
                <w:b/>
                <w:sz w:val="16"/>
                <w:szCs w:val="16"/>
              </w:rPr>
            </w:pPr>
          </w:p>
        </w:tc>
      </w:tr>
      <w:tr w:rsidR="00336943" w:rsidRPr="001F63F9" w14:paraId="51DBE482" w14:textId="7527977D" w:rsidTr="0031585F">
        <w:trPr>
          <w:cantSplit/>
          <w:trHeight w:val="454"/>
        </w:trPr>
        <w:tc>
          <w:tcPr>
            <w:tcW w:w="364" w:type="pct"/>
            <w:vMerge/>
            <w:shd w:val="clear" w:color="auto" w:fill="A6A6A6" w:themeFill="background1" w:themeFillShade="A6"/>
            <w:textDirection w:val="btLr"/>
            <w:vAlign w:val="center"/>
          </w:tcPr>
          <w:p w14:paraId="21D202EC" w14:textId="77777777" w:rsidR="00336943" w:rsidRPr="001F63F9" w:rsidRDefault="00336943" w:rsidP="00881555">
            <w:pPr>
              <w:spacing w:before="0" w:after="0" w:line="240" w:lineRule="auto"/>
              <w:jc w:val="center"/>
              <w:rPr>
                <w:rFonts w:ascii="Calibri" w:hAnsi="Calibri" w:cs="Calibri"/>
                <w:b/>
                <w:sz w:val="16"/>
                <w:szCs w:val="16"/>
              </w:rPr>
            </w:pPr>
          </w:p>
        </w:tc>
        <w:tc>
          <w:tcPr>
            <w:tcW w:w="1106" w:type="pct"/>
            <w:shd w:val="clear" w:color="auto" w:fill="auto"/>
            <w:vAlign w:val="center"/>
          </w:tcPr>
          <w:p w14:paraId="06E1739F" w14:textId="4022D60C"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Lepiej połączona Europa – mobilność i regionalne połączenia teleinformatyczne.</w:t>
            </w:r>
          </w:p>
        </w:tc>
        <w:tc>
          <w:tcPr>
            <w:tcW w:w="362" w:type="pct"/>
            <w:shd w:val="clear" w:color="auto" w:fill="auto"/>
            <w:textDirection w:val="btLr"/>
            <w:vAlign w:val="center"/>
          </w:tcPr>
          <w:p w14:paraId="121D44E0" w14:textId="77777777" w:rsidR="00336943" w:rsidRPr="001F63F9" w:rsidRDefault="00336943" w:rsidP="00881555">
            <w:pPr>
              <w:spacing w:before="0" w:after="0" w:line="240" w:lineRule="auto"/>
              <w:jc w:val="center"/>
              <w:rPr>
                <w:rFonts w:ascii="Calibri" w:hAnsi="Calibri" w:cs="Calibri"/>
                <w:b/>
                <w:sz w:val="16"/>
                <w:szCs w:val="16"/>
              </w:rPr>
            </w:pPr>
          </w:p>
        </w:tc>
        <w:tc>
          <w:tcPr>
            <w:tcW w:w="359" w:type="pct"/>
            <w:shd w:val="clear" w:color="auto" w:fill="auto"/>
            <w:textDirection w:val="btLr"/>
            <w:vAlign w:val="center"/>
          </w:tcPr>
          <w:p w14:paraId="07E7FC00" w14:textId="77777777" w:rsidR="00336943" w:rsidRPr="001F63F9" w:rsidRDefault="00336943" w:rsidP="00881555">
            <w:pPr>
              <w:spacing w:before="0" w:after="0" w:line="240" w:lineRule="auto"/>
              <w:jc w:val="center"/>
              <w:rPr>
                <w:rFonts w:ascii="Calibri" w:hAnsi="Calibri" w:cs="Calibri"/>
                <w:b/>
                <w:sz w:val="16"/>
                <w:szCs w:val="16"/>
              </w:rPr>
            </w:pPr>
          </w:p>
        </w:tc>
        <w:tc>
          <w:tcPr>
            <w:tcW w:w="350" w:type="pct"/>
            <w:shd w:val="clear" w:color="auto" w:fill="auto"/>
            <w:textDirection w:val="btLr"/>
            <w:vAlign w:val="center"/>
          </w:tcPr>
          <w:p w14:paraId="69BB4F6F" w14:textId="77777777" w:rsidR="00336943" w:rsidRPr="001F63F9" w:rsidRDefault="00336943" w:rsidP="00881555">
            <w:pPr>
              <w:spacing w:before="0" w:after="0" w:line="240" w:lineRule="auto"/>
              <w:jc w:val="center"/>
              <w:rPr>
                <w:rFonts w:ascii="Calibri" w:hAnsi="Calibri" w:cs="Calibri"/>
                <w:b/>
                <w:sz w:val="16"/>
                <w:szCs w:val="16"/>
              </w:rPr>
            </w:pPr>
          </w:p>
        </w:tc>
        <w:tc>
          <w:tcPr>
            <w:tcW w:w="381" w:type="pct"/>
            <w:shd w:val="clear" w:color="auto" w:fill="auto"/>
            <w:textDirection w:val="btLr"/>
            <w:vAlign w:val="center"/>
          </w:tcPr>
          <w:p w14:paraId="51E34172" w14:textId="77777777" w:rsidR="00336943" w:rsidRPr="001F63F9" w:rsidRDefault="00336943" w:rsidP="00881555">
            <w:pPr>
              <w:spacing w:before="0" w:after="0" w:line="240" w:lineRule="auto"/>
              <w:jc w:val="center"/>
              <w:rPr>
                <w:rFonts w:ascii="Calibri" w:hAnsi="Calibri" w:cs="Calibri"/>
                <w:b/>
                <w:sz w:val="16"/>
                <w:szCs w:val="16"/>
              </w:rPr>
            </w:pPr>
          </w:p>
        </w:tc>
        <w:tc>
          <w:tcPr>
            <w:tcW w:w="331" w:type="pct"/>
            <w:shd w:val="clear" w:color="auto" w:fill="auto"/>
            <w:textDirection w:val="btLr"/>
            <w:vAlign w:val="center"/>
          </w:tcPr>
          <w:p w14:paraId="16529061" w14:textId="77777777" w:rsidR="00336943" w:rsidRPr="001F63F9" w:rsidRDefault="00336943" w:rsidP="00881555">
            <w:pPr>
              <w:spacing w:before="0" w:after="0" w:line="240" w:lineRule="auto"/>
              <w:jc w:val="center"/>
              <w:rPr>
                <w:rFonts w:ascii="Calibri" w:hAnsi="Calibri" w:cs="Calibri"/>
                <w:b/>
                <w:sz w:val="16"/>
                <w:szCs w:val="16"/>
              </w:rPr>
            </w:pPr>
          </w:p>
        </w:tc>
        <w:tc>
          <w:tcPr>
            <w:tcW w:w="360" w:type="pct"/>
            <w:shd w:val="clear" w:color="auto" w:fill="0070C0"/>
            <w:textDirection w:val="btLr"/>
            <w:vAlign w:val="center"/>
          </w:tcPr>
          <w:p w14:paraId="7879842B" w14:textId="77777777" w:rsidR="00336943" w:rsidRPr="001F63F9" w:rsidRDefault="00336943" w:rsidP="00881555">
            <w:pPr>
              <w:spacing w:before="0" w:after="0" w:line="240" w:lineRule="auto"/>
              <w:jc w:val="center"/>
              <w:rPr>
                <w:rFonts w:ascii="Calibri" w:hAnsi="Calibri" w:cs="Calibri"/>
                <w:b/>
                <w:sz w:val="16"/>
                <w:szCs w:val="16"/>
              </w:rPr>
            </w:pPr>
          </w:p>
        </w:tc>
        <w:tc>
          <w:tcPr>
            <w:tcW w:w="315" w:type="pct"/>
            <w:shd w:val="clear" w:color="auto" w:fill="auto"/>
            <w:textDirection w:val="btLr"/>
            <w:vAlign w:val="center"/>
          </w:tcPr>
          <w:p w14:paraId="68D068E5" w14:textId="77777777" w:rsidR="00336943" w:rsidRPr="001F63F9" w:rsidRDefault="00336943" w:rsidP="00881555">
            <w:pPr>
              <w:spacing w:before="0" w:after="0" w:line="240" w:lineRule="auto"/>
              <w:jc w:val="center"/>
              <w:rPr>
                <w:rFonts w:ascii="Calibri" w:hAnsi="Calibri" w:cs="Calibri"/>
                <w:b/>
                <w:sz w:val="16"/>
                <w:szCs w:val="16"/>
              </w:rPr>
            </w:pPr>
          </w:p>
        </w:tc>
        <w:tc>
          <w:tcPr>
            <w:tcW w:w="358" w:type="pct"/>
            <w:shd w:val="clear" w:color="auto" w:fill="auto"/>
            <w:textDirection w:val="btLr"/>
            <w:vAlign w:val="center"/>
          </w:tcPr>
          <w:p w14:paraId="1E54FC06" w14:textId="77777777" w:rsidR="00336943" w:rsidRPr="001F63F9" w:rsidRDefault="00336943" w:rsidP="00881555">
            <w:pPr>
              <w:spacing w:before="0" w:after="0" w:line="240" w:lineRule="auto"/>
              <w:jc w:val="center"/>
              <w:rPr>
                <w:rFonts w:ascii="Calibri" w:hAnsi="Calibri" w:cs="Calibri"/>
                <w:b/>
                <w:sz w:val="16"/>
                <w:szCs w:val="16"/>
              </w:rPr>
            </w:pPr>
          </w:p>
        </w:tc>
        <w:tc>
          <w:tcPr>
            <w:tcW w:w="356" w:type="pct"/>
            <w:shd w:val="clear" w:color="auto" w:fill="auto"/>
            <w:textDirection w:val="btLr"/>
            <w:vAlign w:val="center"/>
          </w:tcPr>
          <w:p w14:paraId="3D553C0F" w14:textId="77777777" w:rsidR="00336943" w:rsidRPr="001F63F9" w:rsidRDefault="00336943" w:rsidP="00881555">
            <w:pPr>
              <w:spacing w:before="0" w:after="0" w:line="240" w:lineRule="auto"/>
              <w:jc w:val="center"/>
              <w:rPr>
                <w:rFonts w:ascii="Calibri" w:hAnsi="Calibri" w:cs="Calibri"/>
                <w:b/>
                <w:sz w:val="16"/>
                <w:szCs w:val="16"/>
              </w:rPr>
            </w:pPr>
          </w:p>
        </w:tc>
        <w:tc>
          <w:tcPr>
            <w:tcW w:w="358" w:type="pct"/>
            <w:shd w:val="clear" w:color="auto" w:fill="0070C0"/>
            <w:textDirection w:val="btLr"/>
            <w:vAlign w:val="center"/>
          </w:tcPr>
          <w:p w14:paraId="09EDE90A" w14:textId="77777777" w:rsidR="00336943" w:rsidRPr="001F63F9" w:rsidRDefault="00336943" w:rsidP="00881555">
            <w:pPr>
              <w:spacing w:before="0" w:after="0" w:line="240" w:lineRule="auto"/>
              <w:jc w:val="center"/>
              <w:rPr>
                <w:rFonts w:ascii="Calibri" w:hAnsi="Calibri" w:cs="Calibri"/>
                <w:b/>
                <w:sz w:val="16"/>
                <w:szCs w:val="16"/>
              </w:rPr>
            </w:pPr>
          </w:p>
        </w:tc>
      </w:tr>
      <w:tr w:rsidR="00336943" w:rsidRPr="001F63F9" w14:paraId="322446F7" w14:textId="1E7A3309" w:rsidTr="00C02996">
        <w:trPr>
          <w:cantSplit/>
          <w:trHeight w:val="454"/>
        </w:trPr>
        <w:tc>
          <w:tcPr>
            <w:tcW w:w="364" w:type="pct"/>
            <w:vMerge/>
            <w:shd w:val="clear" w:color="auto" w:fill="A6A6A6" w:themeFill="background1" w:themeFillShade="A6"/>
            <w:textDirection w:val="btLr"/>
            <w:vAlign w:val="center"/>
          </w:tcPr>
          <w:p w14:paraId="7BDA302E" w14:textId="77777777" w:rsidR="00336943" w:rsidRPr="001F63F9" w:rsidRDefault="00336943" w:rsidP="00881555">
            <w:pPr>
              <w:spacing w:before="0" w:after="0" w:line="240" w:lineRule="auto"/>
              <w:jc w:val="center"/>
              <w:rPr>
                <w:rFonts w:ascii="Calibri" w:hAnsi="Calibri" w:cs="Calibri"/>
                <w:b/>
                <w:sz w:val="16"/>
                <w:szCs w:val="16"/>
              </w:rPr>
            </w:pPr>
          </w:p>
        </w:tc>
        <w:tc>
          <w:tcPr>
            <w:tcW w:w="1106" w:type="pct"/>
            <w:shd w:val="clear" w:color="auto" w:fill="auto"/>
            <w:vAlign w:val="center"/>
          </w:tcPr>
          <w:p w14:paraId="0FDCF425" w14:textId="7EB8F005" w:rsidR="00336943" w:rsidRPr="001F63F9" w:rsidRDefault="00336943" w:rsidP="00881555">
            <w:pPr>
              <w:spacing w:before="0" w:after="0" w:line="240" w:lineRule="auto"/>
              <w:rPr>
                <w:rFonts w:ascii="Calibri" w:eastAsia="Calibri" w:hAnsi="Calibri" w:cs="Calibri"/>
                <w:color w:val="000000"/>
                <w:kern w:val="24"/>
                <w:sz w:val="6"/>
                <w:szCs w:val="6"/>
              </w:rPr>
            </w:pPr>
            <w:r w:rsidRPr="001F63F9">
              <w:rPr>
                <w:rFonts w:ascii="Calibri" w:eastAsia="Calibri" w:hAnsi="Calibri" w:cs="Calibri"/>
                <w:color w:val="000000"/>
                <w:kern w:val="24"/>
                <w:sz w:val="14"/>
                <w:szCs w:val="14"/>
              </w:rPr>
              <w:t>Europa o silniejszym wymiarze społecznym – wdrażanie Europejskiego filaru praw socjalnych.</w:t>
            </w:r>
          </w:p>
        </w:tc>
        <w:tc>
          <w:tcPr>
            <w:tcW w:w="362" w:type="pct"/>
            <w:shd w:val="clear" w:color="auto" w:fill="0070C0"/>
            <w:textDirection w:val="btLr"/>
            <w:vAlign w:val="center"/>
          </w:tcPr>
          <w:p w14:paraId="2A8EE265" w14:textId="77777777" w:rsidR="00336943" w:rsidRPr="001F63F9" w:rsidRDefault="00336943" w:rsidP="00881555">
            <w:pPr>
              <w:spacing w:before="0" w:after="0" w:line="240" w:lineRule="auto"/>
              <w:jc w:val="center"/>
              <w:rPr>
                <w:rFonts w:ascii="Calibri" w:hAnsi="Calibri" w:cs="Calibri"/>
                <w:b/>
                <w:sz w:val="16"/>
                <w:szCs w:val="16"/>
              </w:rPr>
            </w:pPr>
          </w:p>
        </w:tc>
        <w:tc>
          <w:tcPr>
            <w:tcW w:w="359" w:type="pct"/>
            <w:shd w:val="clear" w:color="auto" w:fill="0070C0"/>
            <w:textDirection w:val="btLr"/>
            <w:vAlign w:val="center"/>
          </w:tcPr>
          <w:p w14:paraId="469003F3" w14:textId="77777777" w:rsidR="00336943" w:rsidRPr="001F63F9" w:rsidRDefault="00336943" w:rsidP="00881555">
            <w:pPr>
              <w:spacing w:before="0" w:after="0" w:line="240" w:lineRule="auto"/>
              <w:jc w:val="center"/>
              <w:rPr>
                <w:rFonts w:ascii="Calibri" w:hAnsi="Calibri" w:cs="Calibri"/>
                <w:b/>
                <w:sz w:val="16"/>
                <w:szCs w:val="16"/>
              </w:rPr>
            </w:pPr>
          </w:p>
        </w:tc>
        <w:tc>
          <w:tcPr>
            <w:tcW w:w="350" w:type="pct"/>
            <w:shd w:val="clear" w:color="auto" w:fill="0070C0"/>
            <w:textDirection w:val="btLr"/>
            <w:vAlign w:val="center"/>
          </w:tcPr>
          <w:p w14:paraId="1DF45127" w14:textId="77777777" w:rsidR="00336943" w:rsidRPr="001F63F9" w:rsidRDefault="00336943" w:rsidP="00881555">
            <w:pPr>
              <w:spacing w:before="0" w:after="0" w:line="240" w:lineRule="auto"/>
              <w:jc w:val="center"/>
              <w:rPr>
                <w:rFonts w:ascii="Calibri" w:hAnsi="Calibri" w:cs="Calibri"/>
                <w:b/>
                <w:sz w:val="16"/>
                <w:szCs w:val="16"/>
              </w:rPr>
            </w:pPr>
          </w:p>
        </w:tc>
        <w:tc>
          <w:tcPr>
            <w:tcW w:w="381" w:type="pct"/>
            <w:shd w:val="clear" w:color="auto" w:fill="0070C0"/>
            <w:textDirection w:val="btLr"/>
            <w:vAlign w:val="center"/>
          </w:tcPr>
          <w:p w14:paraId="40DA10C5" w14:textId="77777777" w:rsidR="00336943" w:rsidRPr="001F63F9" w:rsidRDefault="00336943" w:rsidP="00881555">
            <w:pPr>
              <w:spacing w:before="0" w:after="0" w:line="240" w:lineRule="auto"/>
              <w:jc w:val="center"/>
              <w:rPr>
                <w:rFonts w:ascii="Calibri" w:hAnsi="Calibri" w:cs="Calibri"/>
                <w:b/>
                <w:sz w:val="16"/>
                <w:szCs w:val="16"/>
              </w:rPr>
            </w:pPr>
          </w:p>
        </w:tc>
        <w:tc>
          <w:tcPr>
            <w:tcW w:w="331" w:type="pct"/>
            <w:shd w:val="clear" w:color="auto" w:fill="auto"/>
            <w:textDirection w:val="btLr"/>
            <w:vAlign w:val="center"/>
          </w:tcPr>
          <w:p w14:paraId="08C239F9" w14:textId="77777777" w:rsidR="00336943" w:rsidRPr="001F63F9" w:rsidRDefault="00336943" w:rsidP="00881555">
            <w:pPr>
              <w:spacing w:before="0" w:after="0" w:line="240" w:lineRule="auto"/>
              <w:jc w:val="center"/>
              <w:rPr>
                <w:rFonts w:ascii="Calibri" w:hAnsi="Calibri" w:cs="Calibri"/>
                <w:b/>
                <w:sz w:val="16"/>
                <w:szCs w:val="16"/>
              </w:rPr>
            </w:pPr>
          </w:p>
        </w:tc>
        <w:tc>
          <w:tcPr>
            <w:tcW w:w="360" w:type="pct"/>
            <w:shd w:val="clear" w:color="auto" w:fill="0070C0"/>
            <w:textDirection w:val="btLr"/>
            <w:vAlign w:val="center"/>
          </w:tcPr>
          <w:p w14:paraId="1E36C838" w14:textId="77777777" w:rsidR="00336943" w:rsidRPr="001F63F9" w:rsidRDefault="00336943" w:rsidP="00881555">
            <w:pPr>
              <w:spacing w:before="0" w:after="0" w:line="240" w:lineRule="auto"/>
              <w:jc w:val="center"/>
              <w:rPr>
                <w:rFonts w:ascii="Calibri" w:hAnsi="Calibri" w:cs="Calibri"/>
                <w:b/>
                <w:sz w:val="16"/>
                <w:szCs w:val="16"/>
              </w:rPr>
            </w:pPr>
          </w:p>
        </w:tc>
        <w:tc>
          <w:tcPr>
            <w:tcW w:w="315" w:type="pct"/>
            <w:shd w:val="clear" w:color="auto" w:fill="0070C0"/>
            <w:textDirection w:val="btLr"/>
            <w:vAlign w:val="center"/>
          </w:tcPr>
          <w:p w14:paraId="36ABE01D" w14:textId="77777777" w:rsidR="00336943" w:rsidRPr="001F63F9" w:rsidRDefault="00336943" w:rsidP="00881555">
            <w:pPr>
              <w:spacing w:before="0" w:after="0" w:line="240" w:lineRule="auto"/>
              <w:jc w:val="center"/>
              <w:rPr>
                <w:rFonts w:ascii="Calibri" w:hAnsi="Calibri" w:cs="Calibri"/>
                <w:b/>
                <w:sz w:val="16"/>
                <w:szCs w:val="16"/>
              </w:rPr>
            </w:pPr>
          </w:p>
        </w:tc>
        <w:tc>
          <w:tcPr>
            <w:tcW w:w="358" w:type="pct"/>
            <w:shd w:val="clear" w:color="auto" w:fill="0070C0"/>
            <w:textDirection w:val="btLr"/>
            <w:vAlign w:val="center"/>
          </w:tcPr>
          <w:p w14:paraId="7AC19538" w14:textId="77777777" w:rsidR="00336943" w:rsidRPr="001F63F9" w:rsidRDefault="00336943" w:rsidP="00881555">
            <w:pPr>
              <w:spacing w:before="0" w:after="0" w:line="240" w:lineRule="auto"/>
              <w:jc w:val="center"/>
              <w:rPr>
                <w:rFonts w:ascii="Calibri" w:hAnsi="Calibri" w:cs="Calibri"/>
                <w:b/>
                <w:sz w:val="16"/>
                <w:szCs w:val="16"/>
              </w:rPr>
            </w:pPr>
          </w:p>
        </w:tc>
        <w:tc>
          <w:tcPr>
            <w:tcW w:w="356" w:type="pct"/>
            <w:shd w:val="clear" w:color="auto" w:fill="0070C0"/>
            <w:textDirection w:val="btLr"/>
            <w:vAlign w:val="center"/>
          </w:tcPr>
          <w:p w14:paraId="6F8679A1" w14:textId="77777777" w:rsidR="00336943" w:rsidRPr="001F63F9" w:rsidRDefault="00336943" w:rsidP="00881555">
            <w:pPr>
              <w:spacing w:before="0" w:after="0" w:line="240" w:lineRule="auto"/>
              <w:jc w:val="center"/>
              <w:rPr>
                <w:rFonts w:ascii="Calibri" w:hAnsi="Calibri" w:cs="Calibri"/>
                <w:b/>
                <w:sz w:val="16"/>
                <w:szCs w:val="16"/>
              </w:rPr>
            </w:pPr>
          </w:p>
        </w:tc>
        <w:tc>
          <w:tcPr>
            <w:tcW w:w="358" w:type="pct"/>
            <w:shd w:val="clear" w:color="auto" w:fill="0070C0"/>
            <w:textDirection w:val="btLr"/>
            <w:vAlign w:val="center"/>
          </w:tcPr>
          <w:p w14:paraId="14F51219" w14:textId="77777777" w:rsidR="00336943" w:rsidRPr="001F63F9" w:rsidRDefault="00336943" w:rsidP="00881555">
            <w:pPr>
              <w:spacing w:before="0" w:after="0" w:line="240" w:lineRule="auto"/>
              <w:jc w:val="center"/>
              <w:rPr>
                <w:rFonts w:ascii="Calibri" w:hAnsi="Calibri" w:cs="Calibri"/>
                <w:b/>
                <w:sz w:val="16"/>
                <w:szCs w:val="16"/>
              </w:rPr>
            </w:pPr>
          </w:p>
        </w:tc>
      </w:tr>
      <w:tr w:rsidR="00C02996" w:rsidRPr="001F63F9" w14:paraId="7C989ADA" w14:textId="3C34DFF7" w:rsidTr="00C02996">
        <w:trPr>
          <w:cantSplit/>
          <w:trHeight w:val="454"/>
        </w:trPr>
        <w:tc>
          <w:tcPr>
            <w:tcW w:w="364" w:type="pct"/>
            <w:vMerge/>
            <w:shd w:val="clear" w:color="auto" w:fill="A6A6A6" w:themeFill="background1" w:themeFillShade="A6"/>
            <w:textDirection w:val="btLr"/>
            <w:vAlign w:val="center"/>
          </w:tcPr>
          <w:p w14:paraId="34C35037" w14:textId="77777777" w:rsidR="00336943" w:rsidRPr="001F63F9" w:rsidRDefault="00336943" w:rsidP="00881555">
            <w:pPr>
              <w:spacing w:before="0" w:after="0" w:line="240" w:lineRule="auto"/>
              <w:jc w:val="center"/>
              <w:rPr>
                <w:rFonts w:ascii="Calibri" w:hAnsi="Calibri" w:cs="Calibri"/>
                <w:b/>
                <w:sz w:val="16"/>
                <w:szCs w:val="16"/>
              </w:rPr>
            </w:pPr>
          </w:p>
        </w:tc>
        <w:tc>
          <w:tcPr>
            <w:tcW w:w="1106" w:type="pct"/>
            <w:shd w:val="clear" w:color="auto" w:fill="auto"/>
            <w:vAlign w:val="center"/>
          </w:tcPr>
          <w:p w14:paraId="43E929B1" w14:textId="383D226F" w:rsidR="00336943" w:rsidRPr="001F63F9" w:rsidRDefault="00336943" w:rsidP="00881555">
            <w:pPr>
              <w:spacing w:before="0" w:after="0" w:line="240" w:lineRule="auto"/>
              <w:rPr>
                <w:rFonts w:ascii="Calibri" w:eastAsia="Calibri" w:hAnsi="Calibri" w:cs="Calibri"/>
                <w:color w:val="000000"/>
                <w:kern w:val="24"/>
                <w:sz w:val="13"/>
                <w:szCs w:val="13"/>
              </w:rPr>
            </w:pPr>
            <w:r w:rsidRPr="001F63F9">
              <w:rPr>
                <w:rFonts w:ascii="Calibri" w:eastAsia="Calibri" w:hAnsi="Calibri" w:cs="Calibri"/>
                <w:color w:val="000000"/>
                <w:kern w:val="24"/>
                <w:sz w:val="11"/>
                <w:szCs w:val="13"/>
              </w:rPr>
              <w:t>Europa bliżej obywateli – zrównoważony i zintegrowany rozwój obszarów miejskich, wiejskich i przybrzeżnych w ramach inicjatyw lokalnych.</w:t>
            </w:r>
          </w:p>
        </w:tc>
        <w:tc>
          <w:tcPr>
            <w:tcW w:w="362" w:type="pct"/>
            <w:shd w:val="clear" w:color="auto" w:fill="0070C0"/>
            <w:textDirection w:val="btLr"/>
            <w:vAlign w:val="center"/>
          </w:tcPr>
          <w:p w14:paraId="62F151BA" w14:textId="77777777" w:rsidR="00336943" w:rsidRPr="001F63F9" w:rsidRDefault="00336943" w:rsidP="00881555">
            <w:pPr>
              <w:spacing w:before="0" w:after="0" w:line="240" w:lineRule="auto"/>
              <w:jc w:val="center"/>
              <w:rPr>
                <w:rFonts w:ascii="Calibri" w:hAnsi="Calibri" w:cs="Calibri"/>
                <w:b/>
                <w:sz w:val="16"/>
                <w:szCs w:val="16"/>
              </w:rPr>
            </w:pPr>
          </w:p>
        </w:tc>
        <w:tc>
          <w:tcPr>
            <w:tcW w:w="359" w:type="pct"/>
            <w:shd w:val="clear" w:color="auto" w:fill="0070C0"/>
            <w:textDirection w:val="btLr"/>
            <w:vAlign w:val="center"/>
          </w:tcPr>
          <w:p w14:paraId="5ED93206" w14:textId="77777777" w:rsidR="00336943" w:rsidRPr="001F63F9" w:rsidRDefault="00336943" w:rsidP="00881555">
            <w:pPr>
              <w:spacing w:before="0" w:after="0" w:line="240" w:lineRule="auto"/>
              <w:jc w:val="center"/>
              <w:rPr>
                <w:rFonts w:ascii="Calibri" w:hAnsi="Calibri" w:cs="Calibri"/>
                <w:b/>
                <w:sz w:val="16"/>
                <w:szCs w:val="16"/>
              </w:rPr>
            </w:pPr>
          </w:p>
        </w:tc>
        <w:tc>
          <w:tcPr>
            <w:tcW w:w="350" w:type="pct"/>
            <w:shd w:val="clear" w:color="auto" w:fill="0070C0"/>
            <w:textDirection w:val="btLr"/>
            <w:vAlign w:val="center"/>
          </w:tcPr>
          <w:p w14:paraId="4D60E7C5" w14:textId="77777777" w:rsidR="00336943" w:rsidRPr="001F63F9" w:rsidRDefault="00336943" w:rsidP="00881555">
            <w:pPr>
              <w:spacing w:before="0" w:after="0" w:line="240" w:lineRule="auto"/>
              <w:jc w:val="center"/>
              <w:rPr>
                <w:rFonts w:ascii="Calibri" w:hAnsi="Calibri" w:cs="Calibri"/>
                <w:b/>
                <w:sz w:val="16"/>
                <w:szCs w:val="16"/>
              </w:rPr>
            </w:pPr>
          </w:p>
        </w:tc>
        <w:tc>
          <w:tcPr>
            <w:tcW w:w="381" w:type="pct"/>
            <w:shd w:val="clear" w:color="auto" w:fill="0070C0"/>
            <w:textDirection w:val="btLr"/>
            <w:vAlign w:val="center"/>
          </w:tcPr>
          <w:p w14:paraId="19A8575F" w14:textId="77777777" w:rsidR="00336943" w:rsidRPr="001F63F9" w:rsidRDefault="00336943" w:rsidP="00881555">
            <w:pPr>
              <w:spacing w:before="0" w:after="0" w:line="240" w:lineRule="auto"/>
              <w:jc w:val="center"/>
              <w:rPr>
                <w:rFonts w:ascii="Calibri" w:hAnsi="Calibri" w:cs="Calibri"/>
                <w:b/>
                <w:sz w:val="16"/>
                <w:szCs w:val="16"/>
              </w:rPr>
            </w:pPr>
          </w:p>
        </w:tc>
        <w:tc>
          <w:tcPr>
            <w:tcW w:w="331" w:type="pct"/>
            <w:shd w:val="clear" w:color="auto" w:fill="0070C0"/>
            <w:textDirection w:val="btLr"/>
            <w:vAlign w:val="center"/>
          </w:tcPr>
          <w:p w14:paraId="6A2C9314" w14:textId="77777777" w:rsidR="00336943" w:rsidRPr="001F63F9" w:rsidRDefault="00336943" w:rsidP="00881555">
            <w:pPr>
              <w:spacing w:before="0" w:after="0" w:line="240" w:lineRule="auto"/>
              <w:jc w:val="center"/>
              <w:rPr>
                <w:rFonts w:ascii="Calibri" w:hAnsi="Calibri" w:cs="Calibri"/>
                <w:b/>
                <w:sz w:val="16"/>
                <w:szCs w:val="16"/>
              </w:rPr>
            </w:pPr>
          </w:p>
        </w:tc>
        <w:tc>
          <w:tcPr>
            <w:tcW w:w="360" w:type="pct"/>
            <w:shd w:val="clear" w:color="auto" w:fill="auto"/>
            <w:textDirection w:val="btLr"/>
            <w:vAlign w:val="center"/>
          </w:tcPr>
          <w:p w14:paraId="4B134F9D" w14:textId="77777777" w:rsidR="00336943" w:rsidRPr="001F63F9" w:rsidRDefault="00336943" w:rsidP="00881555">
            <w:pPr>
              <w:spacing w:before="0" w:after="0" w:line="240" w:lineRule="auto"/>
              <w:jc w:val="center"/>
              <w:rPr>
                <w:rFonts w:ascii="Calibri" w:hAnsi="Calibri" w:cs="Calibri"/>
                <w:b/>
                <w:sz w:val="16"/>
                <w:szCs w:val="16"/>
              </w:rPr>
            </w:pPr>
          </w:p>
        </w:tc>
        <w:tc>
          <w:tcPr>
            <w:tcW w:w="315" w:type="pct"/>
            <w:shd w:val="clear" w:color="auto" w:fill="auto"/>
            <w:textDirection w:val="btLr"/>
            <w:vAlign w:val="center"/>
          </w:tcPr>
          <w:p w14:paraId="3EE222B6" w14:textId="77777777" w:rsidR="00336943" w:rsidRPr="001F63F9" w:rsidRDefault="00336943" w:rsidP="00881555">
            <w:pPr>
              <w:spacing w:before="0" w:after="0" w:line="240" w:lineRule="auto"/>
              <w:jc w:val="center"/>
              <w:rPr>
                <w:rFonts w:ascii="Calibri" w:hAnsi="Calibri" w:cs="Calibri"/>
                <w:b/>
                <w:sz w:val="16"/>
                <w:szCs w:val="16"/>
              </w:rPr>
            </w:pPr>
          </w:p>
        </w:tc>
        <w:tc>
          <w:tcPr>
            <w:tcW w:w="358" w:type="pct"/>
            <w:shd w:val="clear" w:color="auto" w:fill="0070C0"/>
            <w:textDirection w:val="btLr"/>
            <w:vAlign w:val="center"/>
          </w:tcPr>
          <w:p w14:paraId="045A7072" w14:textId="77777777" w:rsidR="00336943" w:rsidRPr="001F63F9" w:rsidRDefault="00336943" w:rsidP="00881555">
            <w:pPr>
              <w:spacing w:before="0" w:after="0" w:line="240" w:lineRule="auto"/>
              <w:jc w:val="center"/>
              <w:rPr>
                <w:rFonts w:ascii="Calibri" w:hAnsi="Calibri" w:cs="Calibri"/>
                <w:b/>
                <w:sz w:val="16"/>
                <w:szCs w:val="16"/>
              </w:rPr>
            </w:pPr>
          </w:p>
        </w:tc>
        <w:tc>
          <w:tcPr>
            <w:tcW w:w="356" w:type="pct"/>
            <w:shd w:val="clear" w:color="auto" w:fill="0070C0"/>
            <w:textDirection w:val="btLr"/>
            <w:vAlign w:val="center"/>
          </w:tcPr>
          <w:p w14:paraId="1C986E1A" w14:textId="77777777" w:rsidR="00336943" w:rsidRPr="001F63F9" w:rsidRDefault="00336943" w:rsidP="00881555">
            <w:pPr>
              <w:spacing w:before="0" w:after="0" w:line="240" w:lineRule="auto"/>
              <w:jc w:val="center"/>
              <w:rPr>
                <w:rFonts w:ascii="Calibri" w:hAnsi="Calibri" w:cs="Calibri"/>
                <w:b/>
                <w:sz w:val="16"/>
                <w:szCs w:val="16"/>
              </w:rPr>
            </w:pPr>
          </w:p>
        </w:tc>
        <w:tc>
          <w:tcPr>
            <w:tcW w:w="358" w:type="pct"/>
            <w:shd w:val="clear" w:color="auto" w:fill="0070C0"/>
            <w:textDirection w:val="btLr"/>
            <w:vAlign w:val="center"/>
          </w:tcPr>
          <w:p w14:paraId="1EC4A720" w14:textId="77777777" w:rsidR="00336943" w:rsidRPr="001F63F9" w:rsidRDefault="00336943" w:rsidP="00881555">
            <w:pPr>
              <w:spacing w:before="0" w:after="0" w:line="240" w:lineRule="auto"/>
              <w:jc w:val="center"/>
              <w:rPr>
                <w:rFonts w:ascii="Calibri" w:hAnsi="Calibri" w:cs="Calibri"/>
                <w:b/>
                <w:sz w:val="16"/>
                <w:szCs w:val="16"/>
              </w:rPr>
            </w:pPr>
          </w:p>
        </w:tc>
      </w:tr>
      <w:tr w:rsidR="00336943" w:rsidRPr="001F63F9" w14:paraId="3C3FDB2A" w14:textId="691D1814" w:rsidTr="001B7921">
        <w:trPr>
          <w:cantSplit/>
          <w:trHeight w:val="454"/>
        </w:trPr>
        <w:tc>
          <w:tcPr>
            <w:tcW w:w="364" w:type="pct"/>
            <w:vMerge w:val="restart"/>
            <w:shd w:val="clear" w:color="auto" w:fill="A6A6A6" w:themeFill="background1" w:themeFillShade="A6"/>
            <w:textDirection w:val="btLr"/>
            <w:vAlign w:val="center"/>
          </w:tcPr>
          <w:p w14:paraId="057997B5" w14:textId="77777777" w:rsidR="00336943" w:rsidRPr="001F63F9" w:rsidRDefault="00336943" w:rsidP="00881555">
            <w:pPr>
              <w:spacing w:before="0" w:after="0" w:line="240" w:lineRule="auto"/>
              <w:jc w:val="center"/>
              <w:rPr>
                <w:rFonts w:ascii="Calibri" w:hAnsi="Calibri" w:cs="Calibri"/>
                <w:b/>
                <w:sz w:val="16"/>
                <w:szCs w:val="16"/>
              </w:rPr>
            </w:pPr>
            <w:r w:rsidRPr="001F63F9">
              <w:rPr>
                <w:rFonts w:ascii="Calibri" w:hAnsi="Calibri" w:cs="Calibri"/>
                <w:b/>
                <w:sz w:val="16"/>
                <w:szCs w:val="16"/>
              </w:rPr>
              <w:t>Strategia na rzecz Odpowiedzialnego Rozwoju</w:t>
            </w:r>
          </w:p>
        </w:tc>
        <w:tc>
          <w:tcPr>
            <w:tcW w:w="1106" w:type="pct"/>
            <w:shd w:val="clear" w:color="auto" w:fill="auto"/>
            <w:vAlign w:val="center"/>
          </w:tcPr>
          <w:p w14:paraId="24BDADA2" w14:textId="77777777"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I. Trwały wzrost gospodarczy oparty coraz silniej o wiedzę, dane i doskonałość organizacyjną.</w:t>
            </w:r>
          </w:p>
        </w:tc>
        <w:tc>
          <w:tcPr>
            <w:tcW w:w="362" w:type="pct"/>
            <w:shd w:val="clear" w:color="auto" w:fill="0070C0"/>
            <w:textDirection w:val="btLr"/>
            <w:vAlign w:val="center"/>
          </w:tcPr>
          <w:p w14:paraId="1BBAE025" w14:textId="77777777" w:rsidR="00336943" w:rsidRPr="001F63F9" w:rsidRDefault="00336943" w:rsidP="00881555">
            <w:pPr>
              <w:spacing w:before="0" w:after="0" w:line="240" w:lineRule="auto"/>
              <w:jc w:val="center"/>
              <w:rPr>
                <w:rFonts w:ascii="Calibri" w:hAnsi="Calibri" w:cs="Calibri"/>
                <w:b/>
                <w:sz w:val="16"/>
                <w:szCs w:val="16"/>
              </w:rPr>
            </w:pPr>
          </w:p>
        </w:tc>
        <w:tc>
          <w:tcPr>
            <w:tcW w:w="359" w:type="pct"/>
            <w:shd w:val="clear" w:color="auto" w:fill="0070C0"/>
            <w:textDirection w:val="btLr"/>
            <w:vAlign w:val="center"/>
          </w:tcPr>
          <w:p w14:paraId="6B359912" w14:textId="77777777" w:rsidR="00336943" w:rsidRPr="001F63F9" w:rsidRDefault="00336943" w:rsidP="00881555">
            <w:pPr>
              <w:spacing w:before="0" w:after="0" w:line="240" w:lineRule="auto"/>
              <w:jc w:val="center"/>
              <w:rPr>
                <w:rFonts w:ascii="Calibri" w:hAnsi="Calibri" w:cs="Calibri"/>
                <w:b/>
                <w:sz w:val="16"/>
                <w:szCs w:val="16"/>
              </w:rPr>
            </w:pPr>
          </w:p>
        </w:tc>
        <w:tc>
          <w:tcPr>
            <w:tcW w:w="350" w:type="pct"/>
            <w:shd w:val="clear" w:color="auto" w:fill="0070C0"/>
            <w:textDirection w:val="btLr"/>
            <w:vAlign w:val="center"/>
          </w:tcPr>
          <w:p w14:paraId="023E3922" w14:textId="77777777" w:rsidR="00336943" w:rsidRPr="001F63F9" w:rsidRDefault="00336943" w:rsidP="00881555">
            <w:pPr>
              <w:spacing w:before="0" w:after="0" w:line="240" w:lineRule="auto"/>
              <w:jc w:val="center"/>
              <w:rPr>
                <w:rFonts w:ascii="Calibri" w:hAnsi="Calibri" w:cs="Calibri"/>
                <w:b/>
                <w:sz w:val="16"/>
                <w:szCs w:val="16"/>
              </w:rPr>
            </w:pPr>
          </w:p>
        </w:tc>
        <w:tc>
          <w:tcPr>
            <w:tcW w:w="381" w:type="pct"/>
            <w:shd w:val="clear" w:color="auto" w:fill="auto"/>
            <w:textDirection w:val="btLr"/>
            <w:vAlign w:val="center"/>
          </w:tcPr>
          <w:p w14:paraId="28228EEA" w14:textId="77777777" w:rsidR="00336943" w:rsidRPr="001F63F9" w:rsidRDefault="00336943" w:rsidP="00881555">
            <w:pPr>
              <w:spacing w:before="0" w:after="0" w:line="240" w:lineRule="auto"/>
              <w:jc w:val="center"/>
              <w:rPr>
                <w:rFonts w:ascii="Calibri" w:hAnsi="Calibri" w:cs="Calibri"/>
                <w:b/>
                <w:sz w:val="16"/>
                <w:szCs w:val="16"/>
              </w:rPr>
            </w:pPr>
          </w:p>
        </w:tc>
        <w:tc>
          <w:tcPr>
            <w:tcW w:w="331" w:type="pct"/>
            <w:shd w:val="clear" w:color="auto" w:fill="auto"/>
            <w:textDirection w:val="btLr"/>
            <w:vAlign w:val="center"/>
          </w:tcPr>
          <w:p w14:paraId="50D17E60" w14:textId="77777777" w:rsidR="00336943" w:rsidRPr="001F63F9" w:rsidRDefault="00336943" w:rsidP="00881555">
            <w:pPr>
              <w:spacing w:before="0" w:after="0" w:line="240" w:lineRule="auto"/>
              <w:jc w:val="center"/>
              <w:rPr>
                <w:rFonts w:ascii="Calibri" w:hAnsi="Calibri" w:cs="Calibri"/>
                <w:b/>
                <w:sz w:val="16"/>
                <w:szCs w:val="16"/>
              </w:rPr>
            </w:pPr>
          </w:p>
        </w:tc>
        <w:tc>
          <w:tcPr>
            <w:tcW w:w="360" w:type="pct"/>
            <w:shd w:val="clear" w:color="auto" w:fill="auto"/>
            <w:textDirection w:val="btLr"/>
            <w:vAlign w:val="center"/>
          </w:tcPr>
          <w:p w14:paraId="0FEA11C7" w14:textId="77777777" w:rsidR="00336943" w:rsidRPr="001F63F9" w:rsidRDefault="00336943" w:rsidP="00881555">
            <w:pPr>
              <w:spacing w:before="0" w:after="0" w:line="240" w:lineRule="auto"/>
              <w:jc w:val="center"/>
              <w:rPr>
                <w:rFonts w:ascii="Calibri" w:hAnsi="Calibri" w:cs="Calibri"/>
                <w:b/>
                <w:sz w:val="16"/>
                <w:szCs w:val="16"/>
              </w:rPr>
            </w:pPr>
          </w:p>
        </w:tc>
        <w:tc>
          <w:tcPr>
            <w:tcW w:w="315" w:type="pct"/>
            <w:shd w:val="clear" w:color="auto" w:fill="auto"/>
            <w:textDirection w:val="btLr"/>
            <w:vAlign w:val="center"/>
          </w:tcPr>
          <w:p w14:paraId="21B8BE29" w14:textId="77777777" w:rsidR="00336943" w:rsidRPr="001F63F9" w:rsidRDefault="00336943" w:rsidP="00881555">
            <w:pPr>
              <w:spacing w:before="0" w:after="0" w:line="240" w:lineRule="auto"/>
              <w:jc w:val="center"/>
              <w:rPr>
                <w:rFonts w:ascii="Calibri" w:hAnsi="Calibri" w:cs="Calibri"/>
                <w:b/>
                <w:sz w:val="16"/>
                <w:szCs w:val="16"/>
              </w:rPr>
            </w:pPr>
          </w:p>
        </w:tc>
        <w:tc>
          <w:tcPr>
            <w:tcW w:w="358" w:type="pct"/>
            <w:shd w:val="clear" w:color="auto" w:fill="auto"/>
            <w:textDirection w:val="btLr"/>
            <w:vAlign w:val="center"/>
          </w:tcPr>
          <w:p w14:paraId="4763ED95" w14:textId="77777777" w:rsidR="00336943" w:rsidRPr="001F63F9" w:rsidRDefault="00336943" w:rsidP="00881555">
            <w:pPr>
              <w:spacing w:before="0" w:after="0" w:line="240" w:lineRule="auto"/>
              <w:jc w:val="center"/>
              <w:rPr>
                <w:rFonts w:ascii="Calibri" w:hAnsi="Calibri" w:cs="Calibri"/>
                <w:b/>
                <w:sz w:val="16"/>
                <w:szCs w:val="16"/>
              </w:rPr>
            </w:pPr>
          </w:p>
        </w:tc>
        <w:tc>
          <w:tcPr>
            <w:tcW w:w="356" w:type="pct"/>
            <w:shd w:val="clear" w:color="auto" w:fill="auto"/>
            <w:textDirection w:val="btLr"/>
            <w:vAlign w:val="center"/>
          </w:tcPr>
          <w:p w14:paraId="5F9E39EE" w14:textId="77777777" w:rsidR="00336943" w:rsidRPr="001F63F9" w:rsidRDefault="00336943" w:rsidP="00881555">
            <w:pPr>
              <w:spacing w:before="0" w:after="0" w:line="240" w:lineRule="auto"/>
              <w:jc w:val="center"/>
              <w:rPr>
                <w:rFonts w:ascii="Calibri" w:hAnsi="Calibri" w:cs="Calibri"/>
                <w:b/>
                <w:sz w:val="16"/>
                <w:szCs w:val="16"/>
              </w:rPr>
            </w:pPr>
          </w:p>
        </w:tc>
        <w:tc>
          <w:tcPr>
            <w:tcW w:w="358" w:type="pct"/>
            <w:shd w:val="clear" w:color="auto" w:fill="0070C0"/>
            <w:textDirection w:val="btLr"/>
            <w:vAlign w:val="center"/>
          </w:tcPr>
          <w:p w14:paraId="54214044" w14:textId="77777777" w:rsidR="00336943" w:rsidRPr="001F63F9" w:rsidRDefault="00336943" w:rsidP="00881555">
            <w:pPr>
              <w:spacing w:before="0" w:after="0" w:line="240" w:lineRule="auto"/>
              <w:jc w:val="center"/>
              <w:rPr>
                <w:rFonts w:ascii="Calibri" w:hAnsi="Calibri" w:cs="Calibri"/>
                <w:b/>
                <w:sz w:val="16"/>
                <w:szCs w:val="16"/>
              </w:rPr>
            </w:pPr>
          </w:p>
        </w:tc>
      </w:tr>
      <w:tr w:rsidR="00336943" w:rsidRPr="001F63F9" w14:paraId="1D18D0FE" w14:textId="7FE305ED" w:rsidTr="00750750">
        <w:trPr>
          <w:cantSplit/>
          <w:trHeight w:val="454"/>
        </w:trPr>
        <w:tc>
          <w:tcPr>
            <w:tcW w:w="364" w:type="pct"/>
            <w:vMerge/>
            <w:shd w:val="clear" w:color="auto" w:fill="A6A6A6" w:themeFill="background1" w:themeFillShade="A6"/>
            <w:textDirection w:val="btLr"/>
            <w:vAlign w:val="center"/>
          </w:tcPr>
          <w:p w14:paraId="78C7A4F5" w14:textId="77777777" w:rsidR="00336943" w:rsidRPr="001F63F9" w:rsidRDefault="00336943" w:rsidP="00881555">
            <w:pPr>
              <w:spacing w:before="0" w:after="0" w:line="240" w:lineRule="auto"/>
              <w:jc w:val="center"/>
              <w:rPr>
                <w:rFonts w:ascii="Calibri" w:hAnsi="Calibri" w:cs="Calibri"/>
                <w:b/>
                <w:sz w:val="16"/>
                <w:szCs w:val="16"/>
              </w:rPr>
            </w:pPr>
          </w:p>
        </w:tc>
        <w:tc>
          <w:tcPr>
            <w:tcW w:w="1106" w:type="pct"/>
            <w:shd w:val="clear" w:color="auto" w:fill="auto"/>
            <w:vAlign w:val="center"/>
          </w:tcPr>
          <w:p w14:paraId="1E104EE1" w14:textId="77777777"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II. Rozwój społecznie wrażliwy i terytorialnie zrównoważony.</w:t>
            </w:r>
          </w:p>
        </w:tc>
        <w:tc>
          <w:tcPr>
            <w:tcW w:w="362" w:type="pct"/>
            <w:shd w:val="clear" w:color="auto" w:fill="0070C0"/>
            <w:textDirection w:val="btLr"/>
            <w:vAlign w:val="center"/>
          </w:tcPr>
          <w:p w14:paraId="72AEDB96" w14:textId="77777777" w:rsidR="00336943" w:rsidRPr="001F63F9" w:rsidRDefault="00336943" w:rsidP="00881555">
            <w:pPr>
              <w:spacing w:before="0" w:after="0" w:line="240" w:lineRule="auto"/>
              <w:jc w:val="center"/>
              <w:rPr>
                <w:rFonts w:ascii="Calibri" w:hAnsi="Calibri" w:cs="Calibri"/>
                <w:b/>
                <w:sz w:val="16"/>
                <w:szCs w:val="16"/>
              </w:rPr>
            </w:pPr>
          </w:p>
        </w:tc>
        <w:tc>
          <w:tcPr>
            <w:tcW w:w="359" w:type="pct"/>
            <w:shd w:val="clear" w:color="auto" w:fill="0070C0"/>
            <w:textDirection w:val="btLr"/>
            <w:vAlign w:val="center"/>
          </w:tcPr>
          <w:p w14:paraId="392AFF21" w14:textId="77777777" w:rsidR="00336943" w:rsidRPr="001F63F9" w:rsidRDefault="00336943" w:rsidP="00881555">
            <w:pPr>
              <w:spacing w:before="0" w:after="0" w:line="240" w:lineRule="auto"/>
              <w:jc w:val="center"/>
              <w:rPr>
                <w:rFonts w:ascii="Calibri" w:hAnsi="Calibri" w:cs="Calibri"/>
                <w:b/>
                <w:sz w:val="16"/>
                <w:szCs w:val="16"/>
              </w:rPr>
            </w:pPr>
          </w:p>
        </w:tc>
        <w:tc>
          <w:tcPr>
            <w:tcW w:w="350" w:type="pct"/>
            <w:shd w:val="clear" w:color="auto" w:fill="0070C0"/>
            <w:textDirection w:val="btLr"/>
            <w:vAlign w:val="center"/>
          </w:tcPr>
          <w:p w14:paraId="418A75B9" w14:textId="77777777" w:rsidR="00336943" w:rsidRPr="001F63F9" w:rsidRDefault="00336943" w:rsidP="00881555">
            <w:pPr>
              <w:spacing w:before="0" w:after="0" w:line="240" w:lineRule="auto"/>
              <w:jc w:val="center"/>
              <w:rPr>
                <w:rFonts w:ascii="Calibri" w:hAnsi="Calibri" w:cs="Calibri"/>
                <w:b/>
                <w:sz w:val="16"/>
                <w:szCs w:val="16"/>
              </w:rPr>
            </w:pPr>
          </w:p>
        </w:tc>
        <w:tc>
          <w:tcPr>
            <w:tcW w:w="381" w:type="pct"/>
            <w:shd w:val="clear" w:color="auto" w:fill="0070C0"/>
            <w:textDirection w:val="btLr"/>
            <w:vAlign w:val="center"/>
          </w:tcPr>
          <w:p w14:paraId="77D300C9" w14:textId="77777777" w:rsidR="00336943" w:rsidRPr="001F63F9" w:rsidRDefault="00336943" w:rsidP="00881555">
            <w:pPr>
              <w:spacing w:before="0" w:after="0" w:line="240" w:lineRule="auto"/>
              <w:jc w:val="center"/>
              <w:rPr>
                <w:rFonts w:ascii="Calibri" w:hAnsi="Calibri" w:cs="Calibri"/>
                <w:b/>
                <w:sz w:val="16"/>
                <w:szCs w:val="16"/>
              </w:rPr>
            </w:pPr>
          </w:p>
        </w:tc>
        <w:tc>
          <w:tcPr>
            <w:tcW w:w="331" w:type="pct"/>
            <w:shd w:val="clear" w:color="auto" w:fill="0070C0"/>
            <w:textDirection w:val="btLr"/>
            <w:vAlign w:val="center"/>
          </w:tcPr>
          <w:p w14:paraId="74D22344" w14:textId="77777777" w:rsidR="00336943" w:rsidRPr="001F63F9" w:rsidRDefault="00336943" w:rsidP="00881555">
            <w:pPr>
              <w:spacing w:before="0" w:after="0" w:line="240" w:lineRule="auto"/>
              <w:jc w:val="center"/>
              <w:rPr>
                <w:rFonts w:ascii="Calibri" w:hAnsi="Calibri" w:cs="Calibri"/>
                <w:b/>
                <w:sz w:val="16"/>
                <w:szCs w:val="16"/>
              </w:rPr>
            </w:pPr>
          </w:p>
        </w:tc>
        <w:tc>
          <w:tcPr>
            <w:tcW w:w="360" w:type="pct"/>
            <w:shd w:val="clear" w:color="auto" w:fill="0070C0"/>
            <w:textDirection w:val="btLr"/>
            <w:vAlign w:val="center"/>
          </w:tcPr>
          <w:p w14:paraId="3C9FD879" w14:textId="77777777" w:rsidR="00336943" w:rsidRPr="001F63F9" w:rsidRDefault="00336943" w:rsidP="00881555">
            <w:pPr>
              <w:spacing w:before="0" w:after="0" w:line="240" w:lineRule="auto"/>
              <w:jc w:val="center"/>
              <w:rPr>
                <w:rFonts w:ascii="Calibri" w:hAnsi="Calibri" w:cs="Calibri"/>
                <w:b/>
                <w:sz w:val="16"/>
                <w:szCs w:val="16"/>
              </w:rPr>
            </w:pPr>
          </w:p>
        </w:tc>
        <w:tc>
          <w:tcPr>
            <w:tcW w:w="315" w:type="pct"/>
            <w:shd w:val="clear" w:color="auto" w:fill="0070C0"/>
            <w:textDirection w:val="btLr"/>
            <w:vAlign w:val="center"/>
          </w:tcPr>
          <w:p w14:paraId="5B405BAB" w14:textId="77777777" w:rsidR="00336943" w:rsidRPr="001F63F9" w:rsidRDefault="00336943" w:rsidP="00881555">
            <w:pPr>
              <w:spacing w:before="0" w:after="0" w:line="240" w:lineRule="auto"/>
              <w:jc w:val="center"/>
              <w:rPr>
                <w:rFonts w:ascii="Calibri" w:hAnsi="Calibri" w:cs="Calibri"/>
                <w:b/>
                <w:sz w:val="16"/>
                <w:szCs w:val="16"/>
              </w:rPr>
            </w:pPr>
          </w:p>
        </w:tc>
        <w:tc>
          <w:tcPr>
            <w:tcW w:w="358" w:type="pct"/>
            <w:shd w:val="clear" w:color="auto" w:fill="0070C0"/>
            <w:textDirection w:val="btLr"/>
            <w:vAlign w:val="center"/>
          </w:tcPr>
          <w:p w14:paraId="4F09946C" w14:textId="77777777" w:rsidR="00336943" w:rsidRPr="001F63F9" w:rsidRDefault="00336943" w:rsidP="00881555">
            <w:pPr>
              <w:spacing w:before="0" w:after="0" w:line="240" w:lineRule="auto"/>
              <w:jc w:val="center"/>
              <w:rPr>
                <w:rFonts w:ascii="Calibri" w:hAnsi="Calibri" w:cs="Calibri"/>
                <w:b/>
                <w:sz w:val="16"/>
                <w:szCs w:val="16"/>
              </w:rPr>
            </w:pPr>
          </w:p>
        </w:tc>
        <w:tc>
          <w:tcPr>
            <w:tcW w:w="356" w:type="pct"/>
            <w:shd w:val="clear" w:color="auto" w:fill="0070C0"/>
            <w:textDirection w:val="btLr"/>
            <w:vAlign w:val="center"/>
          </w:tcPr>
          <w:p w14:paraId="3D8FE341" w14:textId="77777777" w:rsidR="00336943" w:rsidRPr="001F63F9" w:rsidRDefault="00336943" w:rsidP="00881555">
            <w:pPr>
              <w:spacing w:before="0" w:after="0" w:line="240" w:lineRule="auto"/>
              <w:jc w:val="center"/>
              <w:rPr>
                <w:rFonts w:ascii="Calibri" w:hAnsi="Calibri" w:cs="Calibri"/>
                <w:b/>
                <w:sz w:val="16"/>
                <w:szCs w:val="16"/>
              </w:rPr>
            </w:pPr>
          </w:p>
        </w:tc>
        <w:tc>
          <w:tcPr>
            <w:tcW w:w="358" w:type="pct"/>
            <w:shd w:val="clear" w:color="auto" w:fill="0070C0"/>
            <w:textDirection w:val="btLr"/>
            <w:vAlign w:val="center"/>
          </w:tcPr>
          <w:p w14:paraId="540DFD4B" w14:textId="77777777" w:rsidR="00336943" w:rsidRPr="001F63F9" w:rsidRDefault="00336943" w:rsidP="00881555">
            <w:pPr>
              <w:spacing w:before="0" w:after="0" w:line="240" w:lineRule="auto"/>
              <w:jc w:val="center"/>
              <w:rPr>
                <w:rFonts w:ascii="Calibri" w:hAnsi="Calibri" w:cs="Calibri"/>
                <w:b/>
                <w:sz w:val="16"/>
                <w:szCs w:val="16"/>
              </w:rPr>
            </w:pPr>
          </w:p>
        </w:tc>
      </w:tr>
      <w:tr w:rsidR="00336943" w:rsidRPr="001F63F9" w14:paraId="0A721D99" w14:textId="7E9FB53B" w:rsidTr="00750750">
        <w:trPr>
          <w:cantSplit/>
          <w:trHeight w:val="454"/>
        </w:trPr>
        <w:tc>
          <w:tcPr>
            <w:tcW w:w="364" w:type="pct"/>
            <w:vMerge/>
            <w:shd w:val="clear" w:color="auto" w:fill="A6A6A6" w:themeFill="background1" w:themeFillShade="A6"/>
            <w:textDirection w:val="btLr"/>
            <w:vAlign w:val="center"/>
          </w:tcPr>
          <w:p w14:paraId="5C16656E" w14:textId="77777777" w:rsidR="00336943" w:rsidRPr="001F63F9" w:rsidRDefault="00336943" w:rsidP="00881555">
            <w:pPr>
              <w:spacing w:before="0" w:after="0" w:line="240" w:lineRule="auto"/>
              <w:jc w:val="center"/>
              <w:rPr>
                <w:rFonts w:ascii="Calibri" w:hAnsi="Calibri" w:cs="Calibri"/>
                <w:b/>
                <w:sz w:val="16"/>
                <w:szCs w:val="16"/>
              </w:rPr>
            </w:pPr>
          </w:p>
        </w:tc>
        <w:tc>
          <w:tcPr>
            <w:tcW w:w="1106" w:type="pct"/>
            <w:shd w:val="clear" w:color="auto" w:fill="auto"/>
            <w:vAlign w:val="center"/>
          </w:tcPr>
          <w:p w14:paraId="623E1FE6" w14:textId="77777777"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III. Skuteczne państwo i instytucje służące wzrostowi oraz włączeniu społecznemu i gospodarczemu.</w:t>
            </w:r>
          </w:p>
        </w:tc>
        <w:tc>
          <w:tcPr>
            <w:tcW w:w="362" w:type="pct"/>
            <w:shd w:val="clear" w:color="auto" w:fill="auto"/>
            <w:textDirection w:val="btLr"/>
            <w:vAlign w:val="center"/>
          </w:tcPr>
          <w:p w14:paraId="045AACD3" w14:textId="77777777" w:rsidR="00336943" w:rsidRPr="001F63F9" w:rsidRDefault="00336943" w:rsidP="00881555">
            <w:pPr>
              <w:spacing w:before="0" w:after="0" w:line="240" w:lineRule="auto"/>
              <w:jc w:val="center"/>
              <w:rPr>
                <w:rFonts w:ascii="Calibri" w:hAnsi="Calibri" w:cs="Calibri"/>
                <w:b/>
                <w:sz w:val="16"/>
                <w:szCs w:val="16"/>
              </w:rPr>
            </w:pPr>
          </w:p>
        </w:tc>
        <w:tc>
          <w:tcPr>
            <w:tcW w:w="359" w:type="pct"/>
            <w:shd w:val="clear" w:color="auto" w:fill="auto"/>
            <w:textDirection w:val="btLr"/>
            <w:vAlign w:val="center"/>
          </w:tcPr>
          <w:p w14:paraId="25A4CE34" w14:textId="77777777" w:rsidR="00336943" w:rsidRPr="001F63F9" w:rsidRDefault="00336943" w:rsidP="00881555">
            <w:pPr>
              <w:spacing w:before="0" w:after="0" w:line="240" w:lineRule="auto"/>
              <w:jc w:val="center"/>
              <w:rPr>
                <w:rFonts w:ascii="Calibri" w:hAnsi="Calibri" w:cs="Calibri"/>
                <w:b/>
                <w:sz w:val="16"/>
                <w:szCs w:val="16"/>
              </w:rPr>
            </w:pPr>
          </w:p>
        </w:tc>
        <w:tc>
          <w:tcPr>
            <w:tcW w:w="350" w:type="pct"/>
            <w:shd w:val="clear" w:color="auto" w:fill="auto"/>
            <w:textDirection w:val="btLr"/>
            <w:vAlign w:val="center"/>
          </w:tcPr>
          <w:p w14:paraId="3E877988" w14:textId="77777777" w:rsidR="00336943" w:rsidRPr="001F63F9" w:rsidRDefault="00336943" w:rsidP="00881555">
            <w:pPr>
              <w:spacing w:before="0" w:after="0" w:line="240" w:lineRule="auto"/>
              <w:jc w:val="center"/>
              <w:rPr>
                <w:rFonts w:ascii="Calibri" w:hAnsi="Calibri" w:cs="Calibri"/>
                <w:b/>
                <w:sz w:val="16"/>
                <w:szCs w:val="16"/>
              </w:rPr>
            </w:pPr>
          </w:p>
        </w:tc>
        <w:tc>
          <w:tcPr>
            <w:tcW w:w="381" w:type="pct"/>
            <w:shd w:val="clear" w:color="auto" w:fill="auto"/>
            <w:textDirection w:val="btLr"/>
            <w:vAlign w:val="center"/>
          </w:tcPr>
          <w:p w14:paraId="6E4E2BAC" w14:textId="77777777" w:rsidR="00336943" w:rsidRPr="001F63F9" w:rsidRDefault="00336943" w:rsidP="00881555">
            <w:pPr>
              <w:spacing w:before="0" w:after="0" w:line="240" w:lineRule="auto"/>
              <w:jc w:val="center"/>
              <w:rPr>
                <w:rFonts w:ascii="Calibri" w:hAnsi="Calibri" w:cs="Calibri"/>
                <w:b/>
                <w:sz w:val="16"/>
                <w:szCs w:val="16"/>
              </w:rPr>
            </w:pPr>
          </w:p>
        </w:tc>
        <w:tc>
          <w:tcPr>
            <w:tcW w:w="331" w:type="pct"/>
            <w:shd w:val="clear" w:color="auto" w:fill="auto"/>
            <w:textDirection w:val="btLr"/>
            <w:vAlign w:val="center"/>
          </w:tcPr>
          <w:p w14:paraId="47EE5A73" w14:textId="77777777" w:rsidR="00336943" w:rsidRPr="001F63F9" w:rsidRDefault="00336943" w:rsidP="00881555">
            <w:pPr>
              <w:spacing w:before="0" w:after="0" w:line="240" w:lineRule="auto"/>
              <w:jc w:val="center"/>
              <w:rPr>
                <w:rFonts w:ascii="Calibri" w:hAnsi="Calibri" w:cs="Calibri"/>
                <w:b/>
                <w:sz w:val="16"/>
                <w:szCs w:val="16"/>
              </w:rPr>
            </w:pPr>
          </w:p>
        </w:tc>
        <w:tc>
          <w:tcPr>
            <w:tcW w:w="360" w:type="pct"/>
            <w:shd w:val="clear" w:color="auto" w:fill="auto"/>
            <w:textDirection w:val="btLr"/>
            <w:vAlign w:val="center"/>
          </w:tcPr>
          <w:p w14:paraId="1E10B616" w14:textId="77777777" w:rsidR="00336943" w:rsidRPr="001F63F9" w:rsidRDefault="00336943" w:rsidP="00881555">
            <w:pPr>
              <w:spacing w:before="0" w:after="0" w:line="240" w:lineRule="auto"/>
              <w:jc w:val="center"/>
              <w:rPr>
                <w:rFonts w:ascii="Calibri" w:hAnsi="Calibri" w:cs="Calibri"/>
                <w:b/>
                <w:sz w:val="16"/>
                <w:szCs w:val="16"/>
              </w:rPr>
            </w:pPr>
          </w:p>
        </w:tc>
        <w:tc>
          <w:tcPr>
            <w:tcW w:w="315" w:type="pct"/>
            <w:shd w:val="clear" w:color="auto" w:fill="auto"/>
            <w:textDirection w:val="btLr"/>
            <w:vAlign w:val="center"/>
          </w:tcPr>
          <w:p w14:paraId="02262856" w14:textId="77777777" w:rsidR="00336943" w:rsidRPr="001F63F9" w:rsidRDefault="00336943" w:rsidP="00881555">
            <w:pPr>
              <w:spacing w:before="0" w:after="0" w:line="240" w:lineRule="auto"/>
              <w:jc w:val="center"/>
              <w:rPr>
                <w:rFonts w:ascii="Calibri" w:hAnsi="Calibri" w:cs="Calibri"/>
                <w:b/>
                <w:sz w:val="16"/>
                <w:szCs w:val="16"/>
              </w:rPr>
            </w:pPr>
          </w:p>
        </w:tc>
        <w:tc>
          <w:tcPr>
            <w:tcW w:w="358" w:type="pct"/>
            <w:shd w:val="clear" w:color="auto" w:fill="auto"/>
            <w:textDirection w:val="btLr"/>
            <w:vAlign w:val="center"/>
          </w:tcPr>
          <w:p w14:paraId="0CE62384" w14:textId="77777777" w:rsidR="00336943" w:rsidRPr="001F63F9" w:rsidRDefault="00336943" w:rsidP="00881555">
            <w:pPr>
              <w:spacing w:before="0" w:after="0" w:line="240" w:lineRule="auto"/>
              <w:jc w:val="center"/>
              <w:rPr>
                <w:rFonts w:ascii="Calibri" w:hAnsi="Calibri" w:cs="Calibri"/>
                <w:b/>
                <w:sz w:val="16"/>
                <w:szCs w:val="16"/>
              </w:rPr>
            </w:pPr>
          </w:p>
        </w:tc>
        <w:tc>
          <w:tcPr>
            <w:tcW w:w="356" w:type="pct"/>
            <w:shd w:val="clear" w:color="auto" w:fill="auto"/>
            <w:textDirection w:val="btLr"/>
            <w:vAlign w:val="center"/>
          </w:tcPr>
          <w:p w14:paraId="73ED423D" w14:textId="77777777" w:rsidR="00336943" w:rsidRPr="001F63F9" w:rsidRDefault="00336943" w:rsidP="00881555">
            <w:pPr>
              <w:spacing w:before="0" w:after="0" w:line="240" w:lineRule="auto"/>
              <w:jc w:val="center"/>
              <w:rPr>
                <w:rFonts w:ascii="Calibri" w:hAnsi="Calibri" w:cs="Calibri"/>
                <w:b/>
                <w:sz w:val="16"/>
                <w:szCs w:val="16"/>
              </w:rPr>
            </w:pPr>
          </w:p>
        </w:tc>
        <w:tc>
          <w:tcPr>
            <w:tcW w:w="358" w:type="pct"/>
            <w:shd w:val="clear" w:color="auto" w:fill="0070C0"/>
            <w:textDirection w:val="btLr"/>
            <w:vAlign w:val="center"/>
          </w:tcPr>
          <w:p w14:paraId="70131356" w14:textId="77777777" w:rsidR="00336943" w:rsidRPr="001F63F9" w:rsidRDefault="00336943" w:rsidP="00881555">
            <w:pPr>
              <w:spacing w:before="0" w:after="0" w:line="240" w:lineRule="auto"/>
              <w:jc w:val="center"/>
              <w:rPr>
                <w:rFonts w:ascii="Calibri" w:hAnsi="Calibri" w:cs="Calibri"/>
                <w:b/>
                <w:sz w:val="16"/>
                <w:szCs w:val="16"/>
              </w:rPr>
            </w:pPr>
          </w:p>
        </w:tc>
      </w:tr>
    </w:tbl>
    <w:p w14:paraId="0BB7FD47" w14:textId="77777777" w:rsidR="00F85BB7" w:rsidRDefault="00F85BB7">
      <w:r>
        <w:br w:type="page"/>
      </w:r>
    </w:p>
    <w:tbl>
      <w:tblPr>
        <w:tblpPr w:leftFromText="142" w:rightFromText="142" w:vertAnchor="text" w:horzAnchor="page" w:tblpXSpec="center" w:tblpY="1"/>
        <w:tblW w:w="4964"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011"/>
        <w:gridCol w:w="3071"/>
        <w:gridCol w:w="1005"/>
        <w:gridCol w:w="997"/>
        <w:gridCol w:w="972"/>
        <w:gridCol w:w="1058"/>
        <w:gridCol w:w="919"/>
        <w:gridCol w:w="1000"/>
        <w:gridCol w:w="875"/>
        <w:gridCol w:w="994"/>
        <w:gridCol w:w="989"/>
        <w:gridCol w:w="994"/>
      </w:tblGrid>
      <w:tr w:rsidR="00336943" w:rsidRPr="001F63F9" w14:paraId="1BDDD7AC" w14:textId="178A195C" w:rsidTr="00F85BB7">
        <w:trPr>
          <w:cantSplit/>
          <w:trHeight w:val="454"/>
        </w:trPr>
        <w:tc>
          <w:tcPr>
            <w:tcW w:w="364" w:type="pct"/>
            <w:vMerge w:val="restart"/>
            <w:shd w:val="clear" w:color="auto" w:fill="A6A6A6" w:themeFill="background1" w:themeFillShade="A6"/>
            <w:textDirection w:val="btLr"/>
            <w:vAlign w:val="center"/>
          </w:tcPr>
          <w:p w14:paraId="56E62F87" w14:textId="611F6023" w:rsidR="00336943" w:rsidRPr="001F63F9" w:rsidRDefault="00336943" w:rsidP="00881555">
            <w:pPr>
              <w:spacing w:before="0" w:after="0" w:line="240" w:lineRule="auto"/>
              <w:jc w:val="center"/>
              <w:rPr>
                <w:rFonts w:ascii="Calibri" w:hAnsi="Calibri" w:cs="Calibri"/>
                <w:b/>
                <w:sz w:val="16"/>
                <w:szCs w:val="16"/>
              </w:rPr>
            </w:pPr>
            <w:r w:rsidRPr="001F63F9">
              <w:rPr>
                <w:rFonts w:ascii="Calibri" w:hAnsi="Calibri" w:cs="Calibri"/>
                <w:b/>
                <w:sz w:val="16"/>
                <w:szCs w:val="16"/>
              </w:rPr>
              <w:lastRenderedPageBreak/>
              <w:t>Krajowa Strategia Rozwoju Regionalnego 2030</w:t>
            </w:r>
          </w:p>
        </w:tc>
        <w:tc>
          <w:tcPr>
            <w:tcW w:w="4636" w:type="pct"/>
            <w:gridSpan w:val="11"/>
            <w:shd w:val="clear" w:color="auto" w:fill="A6A6A6" w:themeFill="background1" w:themeFillShade="A6"/>
            <w:vAlign w:val="center"/>
          </w:tcPr>
          <w:p w14:paraId="50CFA508" w14:textId="03CA720B" w:rsidR="00336943" w:rsidRPr="001F63F9" w:rsidRDefault="00336943" w:rsidP="00881555">
            <w:pPr>
              <w:spacing w:before="0" w:after="0" w:line="240" w:lineRule="auto"/>
              <w:jc w:val="center"/>
              <w:rPr>
                <w:rFonts w:ascii="Calibri" w:hAnsi="Calibri" w:cs="Calibri"/>
                <w:b/>
                <w:sz w:val="16"/>
                <w:szCs w:val="16"/>
              </w:rPr>
            </w:pPr>
            <w:r w:rsidRPr="001F63F9">
              <w:rPr>
                <w:rFonts w:ascii="Calibri" w:hAnsi="Calibri" w:cs="Calibri"/>
                <w:b/>
                <w:sz w:val="16"/>
                <w:szCs w:val="16"/>
              </w:rPr>
              <w:t>Cel 1. Zwiększenie spójności rozwoju kraju w wymiarze społecznym, gospodarczym, środowiskowym i przestrzennym</w:t>
            </w:r>
          </w:p>
        </w:tc>
      </w:tr>
      <w:tr w:rsidR="00336943" w:rsidRPr="001F63F9" w14:paraId="6FD9A28A" w14:textId="221FB78F" w:rsidTr="00F85BB7">
        <w:trPr>
          <w:cantSplit/>
          <w:trHeight w:val="397"/>
        </w:trPr>
        <w:tc>
          <w:tcPr>
            <w:tcW w:w="364" w:type="pct"/>
            <w:vMerge/>
            <w:shd w:val="clear" w:color="auto" w:fill="A6A6A6" w:themeFill="background1" w:themeFillShade="A6"/>
            <w:textDirection w:val="btLr"/>
            <w:vAlign w:val="center"/>
          </w:tcPr>
          <w:p w14:paraId="28A7A4B2" w14:textId="77777777" w:rsidR="00336943" w:rsidRPr="001F63F9" w:rsidRDefault="00336943" w:rsidP="00881555">
            <w:pPr>
              <w:spacing w:before="0" w:after="0" w:line="240" w:lineRule="auto"/>
              <w:jc w:val="center"/>
              <w:rPr>
                <w:rFonts w:ascii="Calibri" w:hAnsi="Calibri" w:cs="Calibri"/>
                <w:b/>
                <w:sz w:val="17"/>
                <w:szCs w:val="17"/>
              </w:rPr>
            </w:pPr>
          </w:p>
        </w:tc>
        <w:tc>
          <w:tcPr>
            <w:tcW w:w="1106" w:type="pct"/>
            <w:shd w:val="clear" w:color="auto" w:fill="auto"/>
            <w:vAlign w:val="center"/>
          </w:tcPr>
          <w:p w14:paraId="426617E1" w14:textId="77777777"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1.1 Wzmacnianie szans rozwojowych obszarów słabszych gospodarczo.</w:t>
            </w:r>
          </w:p>
        </w:tc>
        <w:tc>
          <w:tcPr>
            <w:tcW w:w="3530" w:type="pct"/>
            <w:gridSpan w:val="10"/>
            <w:shd w:val="clear" w:color="auto" w:fill="FFFFFF" w:themeFill="background1"/>
            <w:vAlign w:val="center"/>
          </w:tcPr>
          <w:p w14:paraId="57AFB43C" w14:textId="057E5D8B" w:rsidR="00336943" w:rsidRPr="001F63F9" w:rsidRDefault="00336943" w:rsidP="00881555">
            <w:pPr>
              <w:spacing w:before="0" w:after="0" w:line="240" w:lineRule="auto"/>
              <w:jc w:val="center"/>
              <w:rPr>
                <w:rFonts w:ascii="Calibri" w:hAnsi="Calibri" w:cs="Calibri"/>
                <w:sz w:val="16"/>
                <w:szCs w:val="16"/>
              </w:rPr>
            </w:pPr>
            <w:r w:rsidRPr="001F63F9">
              <w:rPr>
                <w:rFonts w:ascii="Calibri" w:hAnsi="Calibri" w:cs="Calibri"/>
                <w:sz w:val="16"/>
                <w:szCs w:val="16"/>
              </w:rPr>
              <w:t>Nie dotyczy</w:t>
            </w:r>
          </w:p>
        </w:tc>
      </w:tr>
      <w:tr w:rsidR="00336943" w:rsidRPr="001F63F9" w14:paraId="7DC08091" w14:textId="7E242FC8" w:rsidTr="00F85BB7">
        <w:trPr>
          <w:cantSplit/>
          <w:trHeight w:val="397"/>
        </w:trPr>
        <w:tc>
          <w:tcPr>
            <w:tcW w:w="364" w:type="pct"/>
            <w:vMerge/>
            <w:shd w:val="clear" w:color="auto" w:fill="A6A6A6" w:themeFill="background1" w:themeFillShade="A6"/>
            <w:textDirection w:val="btLr"/>
            <w:vAlign w:val="center"/>
          </w:tcPr>
          <w:p w14:paraId="51693348" w14:textId="77777777" w:rsidR="00336943" w:rsidRPr="001F63F9" w:rsidRDefault="00336943" w:rsidP="00881555">
            <w:pPr>
              <w:spacing w:before="0" w:after="0" w:line="240" w:lineRule="auto"/>
              <w:jc w:val="center"/>
              <w:rPr>
                <w:rFonts w:ascii="Calibri" w:hAnsi="Calibri" w:cs="Calibri"/>
                <w:b/>
                <w:sz w:val="17"/>
                <w:szCs w:val="17"/>
              </w:rPr>
            </w:pPr>
          </w:p>
        </w:tc>
        <w:tc>
          <w:tcPr>
            <w:tcW w:w="1106" w:type="pct"/>
            <w:shd w:val="clear" w:color="auto" w:fill="auto"/>
            <w:vAlign w:val="center"/>
          </w:tcPr>
          <w:p w14:paraId="4BE139E8" w14:textId="3375F4CA"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1.2 Wykorzystywanie potencjału rozwojowego miast średnich tracących funkcje społeczno-gospodarcze.</w:t>
            </w:r>
          </w:p>
        </w:tc>
        <w:tc>
          <w:tcPr>
            <w:tcW w:w="3530" w:type="pct"/>
            <w:gridSpan w:val="10"/>
            <w:shd w:val="clear" w:color="auto" w:fill="FFFFFF" w:themeFill="background1"/>
            <w:vAlign w:val="center"/>
          </w:tcPr>
          <w:p w14:paraId="30508F63" w14:textId="2A7705E4" w:rsidR="00336943" w:rsidRPr="001F63F9" w:rsidRDefault="00336943" w:rsidP="00881555">
            <w:pPr>
              <w:spacing w:before="0" w:after="0" w:line="240" w:lineRule="auto"/>
              <w:jc w:val="center"/>
              <w:rPr>
                <w:rFonts w:ascii="Calibri" w:hAnsi="Calibri" w:cs="Calibri"/>
                <w:sz w:val="16"/>
                <w:szCs w:val="16"/>
              </w:rPr>
            </w:pPr>
            <w:r w:rsidRPr="001F63F9">
              <w:rPr>
                <w:rFonts w:ascii="Calibri" w:hAnsi="Calibri" w:cs="Calibri"/>
                <w:sz w:val="16"/>
                <w:szCs w:val="16"/>
              </w:rPr>
              <w:t>Nie dotyczy</w:t>
            </w:r>
          </w:p>
        </w:tc>
      </w:tr>
      <w:tr w:rsidR="00336943" w:rsidRPr="001F63F9" w14:paraId="0E33B9CE" w14:textId="6C89C51F" w:rsidTr="00F85BB7">
        <w:trPr>
          <w:cantSplit/>
          <w:trHeight w:val="397"/>
        </w:trPr>
        <w:tc>
          <w:tcPr>
            <w:tcW w:w="364" w:type="pct"/>
            <w:vMerge/>
            <w:shd w:val="clear" w:color="auto" w:fill="A6A6A6" w:themeFill="background1" w:themeFillShade="A6"/>
            <w:textDirection w:val="btLr"/>
            <w:vAlign w:val="center"/>
          </w:tcPr>
          <w:p w14:paraId="2991D39D" w14:textId="77777777" w:rsidR="00336943" w:rsidRPr="001F63F9" w:rsidRDefault="00336943" w:rsidP="00881555">
            <w:pPr>
              <w:spacing w:before="0" w:after="0" w:line="240" w:lineRule="auto"/>
              <w:jc w:val="center"/>
              <w:rPr>
                <w:rFonts w:ascii="Calibri" w:hAnsi="Calibri" w:cs="Calibri"/>
                <w:b/>
                <w:sz w:val="17"/>
                <w:szCs w:val="17"/>
              </w:rPr>
            </w:pPr>
          </w:p>
        </w:tc>
        <w:tc>
          <w:tcPr>
            <w:tcW w:w="1106" w:type="pct"/>
            <w:shd w:val="clear" w:color="auto" w:fill="auto"/>
            <w:vAlign w:val="center"/>
          </w:tcPr>
          <w:p w14:paraId="5A7000AE" w14:textId="4F3CBCEE"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1.3 Przyspieszenie transformacji profilu gospodarczego Śląska.</w:t>
            </w:r>
          </w:p>
        </w:tc>
        <w:tc>
          <w:tcPr>
            <w:tcW w:w="3530" w:type="pct"/>
            <w:gridSpan w:val="10"/>
            <w:shd w:val="clear" w:color="auto" w:fill="FFFFFF" w:themeFill="background1"/>
            <w:vAlign w:val="center"/>
          </w:tcPr>
          <w:p w14:paraId="102C879C" w14:textId="7A88C596" w:rsidR="00336943" w:rsidRPr="001F63F9" w:rsidRDefault="00336943" w:rsidP="00881555">
            <w:pPr>
              <w:spacing w:before="0" w:after="0" w:line="240" w:lineRule="auto"/>
              <w:jc w:val="center"/>
              <w:rPr>
                <w:rFonts w:ascii="Calibri" w:hAnsi="Calibri" w:cs="Calibri"/>
                <w:sz w:val="16"/>
                <w:szCs w:val="16"/>
              </w:rPr>
            </w:pPr>
            <w:r w:rsidRPr="001F63F9">
              <w:rPr>
                <w:rFonts w:ascii="Calibri" w:hAnsi="Calibri" w:cs="Calibri"/>
                <w:sz w:val="16"/>
                <w:szCs w:val="16"/>
              </w:rPr>
              <w:t>Nie dotyczy</w:t>
            </w:r>
          </w:p>
        </w:tc>
      </w:tr>
      <w:tr w:rsidR="00336943" w:rsidRPr="001F63F9" w14:paraId="58AC969D" w14:textId="35F95CC6" w:rsidTr="0093535B">
        <w:trPr>
          <w:cantSplit/>
          <w:trHeight w:val="397"/>
        </w:trPr>
        <w:tc>
          <w:tcPr>
            <w:tcW w:w="364" w:type="pct"/>
            <w:vMerge/>
            <w:shd w:val="clear" w:color="auto" w:fill="A6A6A6" w:themeFill="background1" w:themeFillShade="A6"/>
            <w:textDirection w:val="btLr"/>
            <w:vAlign w:val="center"/>
          </w:tcPr>
          <w:p w14:paraId="372D5EDF" w14:textId="77777777" w:rsidR="00336943" w:rsidRPr="001F63F9" w:rsidRDefault="00336943" w:rsidP="00881555">
            <w:pPr>
              <w:spacing w:before="0" w:after="0" w:line="240" w:lineRule="auto"/>
              <w:jc w:val="center"/>
              <w:rPr>
                <w:rFonts w:ascii="Calibri" w:hAnsi="Calibri" w:cs="Calibri"/>
                <w:b/>
                <w:sz w:val="17"/>
                <w:szCs w:val="17"/>
              </w:rPr>
            </w:pPr>
          </w:p>
        </w:tc>
        <w:tc>
          <w:tcPr>
            <w:tcW w:w="1106" w:type="pct"/>
            <w:shd w:val="clear" w:color="auto" w:fill="auto"/>
            <w:vAlign w:val="center"/>
          </w:tcPr>
          <w:p w14:paraId="629D6920" w14:textId="77777777"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1.4 Przeciwdziałanie kryzysom na obszarach zdegradowanych.</w:t>
            </w:r>
          </w:p>
        </w:tc>
        <w:tc>
          <w:tcPr>
            <w:tcW w:w="362" w:type="pct"/>
            <w:shd w:val="clear" w:color="auto" w:fill="0070C0"/>
            <w:textDirection w:val="btLr"/>
            <w:vAlign w:val="center"/>
          </w:tcPr>
          <w:p w14:paraId="4BD6E1D7"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0DA2E08E"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3C8D6D32"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18A2E731"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3C8BF5FA"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606853FB"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1D6AAE0F"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20A4422E"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588B922F"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7D740D1B"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1A826E67" w14:textId="0EF4C5E6" w:rsidTr="0093535B">
        <w:trPr>
          <w:cantSplit/>
          <w:trHeight w:val="397"/>
        </w:trPr>
        <w:tc>
          <w:tcPr>
            <w:tcW w:w="364" w:type="pct"/>
            <w:vMerge/>
            <w:shd w:val="clear" w:color="auto" w:fill="A6A6A6" w:themeFill="background1" w:themeFillShade="A6"/>
            <w:textDirection w:val="btLr"/>
            <w:vAlign w:val="center"/>
          </w:tcPr>
          <w:p w14:paraId="701AD7C1" w14:textId="77777777" w:rsidR="00336943" w:rsidRPr="001F63F9" w:rsidRDefault="00336943" w:rsidP="00881555">
            <w:pPr>
              <w:spacing w:before="0" w:after="0" w:line="240" w:lineRule="auto"/>
              <w:jc w:val="center"/>
              <w:rPr>
                <w:rFonts w:ascii="Calibri" w:hAnsi="Calibri" w:cs="Calibri"/>
                <w:b/>
                <w:sz w:val="17"/>
                <w:szCs w:val="17"/>
              </w:rPr>
            </w:pPr>
            <w:bookmarkStart w:id="55" w:name="_Hlk71361687"/>
          </w:p>
        </w:tc>
        <w:tc>
          <w:tcPr>
            <w:tcW w:w="1106" w:type="pct"/>
            <w:shd w:val="clear" w:color="auto" w:fill="auto"/>
            <w:vAlign w:val="center"/>
          </w:tcPr>
          <w:p w14:paraId="50D3F555" w14:textId="77777777" w:rsidR="00336943" w:rsidRPr="001F63F9" w:rsidRDefault="00336943" w:rsidP="00881555">
            <w:pPr>
              <w:spacing w:before="0" w:after="0" w:line="240" w:lineRule="auto"/>
              <w:rPr>
                <w:rFonts w:ascii="Calibri" w:eastAsia="Calibri" w:hAnsi="Calibri" w:cs="Calibri"/>
                <w:color w:val="000000"/>
                <w:kern w:val="24"/>
                <w:sz w:val="13"/>
                <w:szCs w:val="13"/>
              </w:rPr>
            </w:pPr>
            <w:r w:rsidRPr="001F63F9">
              <w:rPr>
                <w:rFonts w:ascii="Calibri" w:eastAsia="Calibri" w:hAnsi="Calibri" w:cs="Calibri"/>
                <w:color w:val="000000"/>
                <w:kern w:val="24"/>
                <w:sz w:val="13"/>
                <w:szCs w:val="13"/>
              </w:rPr>
              <w:t>1.5 Rozwój infrastruktury wspierającej dostarczanie usług publicznych i podnoszącej atrakcyjność inwestycyjną obszarów.</w:t>
            </w:r>
          </w:p>
        </w:tc>
        <w:tc>
          <w:tcPr>
            <w:tcW w:w="362" w:type="pct"/>
            <w:shd w:val="clear" w:color="auto" w:fill="0070C0"/>
            <w:textDirection w:val="btLr"/>
            <w:vAlign w:val="center"/>
          </w:tcPr>
          <w:p w14:paraId="6E779F35"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0070C0"/>
            <w:textDirection w:val="btLr"/>
            <w:vAlign w:val="center"/>
          </w:tcPr>
          <w:p w14:paraId="7E23B294"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0070C0"/>
            <w:textDirection w:val="btLr"/>
            <w:vAlign w:val="center"/>
          </w:tcPr>
          <w:p w14:paraId="3A86E18F"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0070C0"/>
            <w:textDirection w:val="btLr"/>
            <w:vAlign w:val="center"/>
          </w:tcPr>
          <w:p w14:paraId="63880649"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0070C0"/>
            <w:textDirection w:val="btLr"/>
            <w:vAlign w:val="center"/>
          </w:tcPr>
          <w:p w14:paraId="74660877"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0070C0"/>
            <w:textDirection w:val="btLr"/>
            <w:vAlign w:val="center"/>
          </w:tcPr>
          <w:p w14:paraId="095FB74B"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0070C0"/>
            <w:textDirection w:val="btLr"/>
            <w:vAlign w:val="center"/>
          </w:tcPr>
          <w:p w14:paraId="380767AD"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0F2130DE"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0070C0"/>
            <w:textDirection w:val="btLr"/>
            <w:vAlign w:val="center"/>
          </w:tcPr>
          <w:p w14:paraId="075C6009"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7DDCF343" w14:textId="77777777" w:rsidR="00336943" w:rsidRPr="001F63F9" w:rsidRDefault="00336943" w:rsidP="00881555">
            <w:pPr>
              <w:spacing w:before="0" w:after="0" w:line="240" w:lineRule="auto"/>
              <w:jc w:val="center"/>
              <w:rPr>
                <w:rFonts w:ascii="Calibri" w:hAnsi="Calibri" w:cs="Calibri"/>
                <w:sz w:val="16"/>
                <w:szCs w:val="16"/>
              </w:rPr>
            </w:pPr>
          </w:p>
        </w:tc>
      </w:tr>
      <w:bookmarkEnd w:id="55"/>
      <w:tr w:rsidR="00336943" w:rsidRPr="001F63F9" w14:paraId="279E72E5" w14:textId="26ECBFD6" w:rsidTr="00F85BB7">
        <w:trPr>
          <w:cantSplit/>
          <w:trHeight w:val="397"/>
        </w:trPr>
        <w:tc>
          <w:tcPr>
            <w:tcW w:w="364" w:type="pct"/>
            <w:vMerge/>
            <w:shd w:val="clear" w:color="auto" w:fill="A6A6A6" w:themeFill="background1" w:themeFillShade="A6"/>
            <w:textDirection w:val="btLr"/>
            <w:vAlign w:val="center"/>
          </w:tcPr>
          <w:p w14:paraId="18D234D8" w14:textId="77777777" w:rsidR="00336943" w:rsidRPr="001F63F9" w:rsidRDefault="00336943" w:rsidP="00881555">
            <w:pPr>
              <w:spacing w:before="0" w:after="0" w:line="240" w:lineRule="auto"/>
              <w:jc w:val="center"/>
              <w:rPr>
                <w:rFonts w:ascii="Calibri" w:hAnsi="Calibri" w:cs="Calibri"/>
                <w:b/>
                <w:sz w:val="17"/>
                <w:szCs w:val="17"/>
              </w:rPr>
            </w:pPr>
          </w:p>
        </w:tc>
        <w:tc>
          <w:tcPr>
            <w:tcW w:w="4636" w:type="pct"/>
            <w:gridSpan w:val="11"/>
            <w:shd w:val="clear" w:color="auto" w:fill="A6A6A6" w:themeFill="background1" w:themeFillShade="A6"/>
            <w:vAlign w:val="center"/>
          </w:tcPr>
          <w:p w14:paraId="7CF32D95" w14:textId="4A979CE2" w:rsidR="00336943" w:rsidRPr="001F63F9" w:rsidRDefault="00336943" w:rsidP="00881555">
            <w:pPr>
              <w:spacing w:before="0" w:after="0" w:line="240" w:lineRule="auto"/>
              <w:jc w:val="center"/>
              <w:rPr>
                <w:rFonts w:ascii="Calibri" w:hAnsi="Calibri" w:cs="Calibri"/>
                <w:b/>
                <w:sz w:val="16"/>
                <w:szCs w:val="16"/>
              </w:rPr>
            </w:pPr>
            <w:r w:rsidRPr="001F63F9">
              <w:rPr>
                <w:rFonts w:ascii="Calibri" w:hAnsi="Calibri" w:cs="Calibri"/>
                <w:b/>
                <w:sz w:val="16"/>
                <w:szCs w:val="16"/>
              </w:rPr>
              <w:t>Cel 2. Wzmacnianie regionalnych przewag konkurencyjnych</w:t>
            </w:r>
          </w:p>
        </w:tc>
      </w:tr>
      <w:tr w:rsidR="00336943" w:rsidRPr="001F63F9" w14:paraId="4BCD1250" w14:textId="47ECDF2B" w:rsidTr="001B7921">
        <w:trPr>
          <w:cantSplit/>
          <w:trHeight w:val="397"/>
        </w:trPr>
        <w:tc>
          <w:tcPr>
            <w:tcW w:w="364" w:type="pct"/>
            <w:vMerge/>
            <w:shd w:val="clear" w:color="auto" w:fill="A6A6A6" w:themeFill="background1" w:themeFillShade="A6"/>
            <w:textDirection w:val="btLr"/>
            <w:vAlign w:val="center"/>
          </w:tcPr>
          <w:p w14:paraId="04AA7BB5" w14:textId="77777777" w:rsidR="00336943" w:rsidRPr="001F63F9" w:rsidRDefault="00336943" w:rsidP="00881555">
            <w:pPr>
              <w:spacing w:before="0" w:after="0" w:line="240" w:lineRule="auto"/>
              <w:jc w:val="center"/>
              <w:rPr>
                <w:rFonts w:ascii="Calibri" w:hAnsi="Calibri" w:cs="Calibri"/>
                <w:b/>
                <w:sz w:val="17"/>
                <w:szCs w:val="17"/>
              </w:rPr>
            </w:pPr>
          </w:p>
        </w:tc>
        <w:tc>
          <w:tcPr>
            <w:tcW w:w="1106" w:type="pct"/>
            <w:shd w:val="clear" w:color="auto" w:fill="auto"/>
            <w:vAlign w:val="center"/>
          </w:tcPr>
          <w:p w14:paraId="1B58914B" w14:textId="77777777"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2.1 Rozwój kapitału ludzkiego i społecznego.</w:t>
            </w:r>
          </w:p>
        </w:tc>
        <w:tc>
          <w:tcPr>
            <w:tcW w:w="362" w:type="pct"/>
            <w:shd w:val="clear" w:color="auto" w:fill="0070C0"/>
            <w:textDirection w:val="btLr"/>
            <w:vAlign w:val="center"/>
          </w:tcPr>
          <w:p w14:paraId="2FCAA91D"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0070C0"/>
            <w:textDirection w:val="btLr"/>
            <w:vAlign w:val="center"/>
          </w:tcPr>
          <w:p w14:paraId="0CC6803A"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0070C0"/>
            <w:textDirection w:val="btLr"/>
            <w:vAlign w:val="center"/>
          </w:tcPr>
          <w:p w14:paraId="3631D782"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31257709"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055461D3"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11398F0E"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0070C0"/>
            <w:textDirection w:val="btLr"/>
            <w:vAlign w:val="center"/>
          </w:tcPr>
          <w:p w14:paraId="6831D6CA"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5B09E0E4"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0070C0"/>
            <w:textDirection w:val="btLr"/>
            <w:vAlign w:val="center"/>
          </w:tcPr>
          <w:p w14:paraId="25057F0B"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5EE79845"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71420DCC" w14:textId="175139ED" w:rsidTr="001B7921">
        <w:trPr>
          <w:cantSplit/>
          <w:trHeight w:val="397"/>
        </w:trPr>
        <w:tc>
          <w:tcPr>
            <w:tcW w:w="364" w:type="pct"/>
            <w:vMerge/>
            <w:shd w:val="clear" w:color="auto" w:fill="A6A6A6" w:themeFill="background1" w:themeFillShade="A6"/>
            <w:textDirection w:val="btLr"/>
            <w:vAlign w:val="center"/>
          </w:tcPr>
          <w:p w14:paraId="15446D31" w14:textId="77777777" w:rsidR="00336943" w:rsidRPr="001F63F9" w:rsidRDefault="00336943" w:rsidP="00881555">
            <w:pPr>
              <w:spacing w:before="0" w:after="0" w:line="240" w:lineRule="auto"/>
              <w:jc w:val="center"/>
              <w:rPr>
                <w:rFonts w:ascii="Calibri" w:hAnsi="Calibri" w:cs="Calibri"/>
                <w:b/>
                <w:sz w:val="17"/>
                <w:szCs w:val="17"/>
              </w:rPr>
            </w:pPr>
          </w:p>
        </w:tc>
        <w:tc>
          <w:tcPr>
            <w:tcW w:w="1106" w:type="pct"/>
            <w:shd w:val="clear" w:color="auto" w:fill="auto"/>
            <w:vAlign w:val="center"/>
          </w:tcPr>
          <w:p w14:paraId="7D1DBA61" w14:textId="77777777"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2.2 Wspieranie przedsiębiorczości na szczeblu regionalnym i lokalnym.</w:t>
            </w:r>
          </w:p>
        </w:tc>
        <w:tc>
          <w:tcPr>
            <w:tcW w:w="362" w:type="pct"/>
            <w:shd w:val="clear" w:color="auto" w:fill="0070C0"/>
            <w:textDirection w:val="btLr"/>
            <w:vAlign w:val="center"/>
          </w:tcPr>
          <w:p w14:paraId="78840350"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0070C0"/>
            <w:textDirection w:val="btLr"/>
            <w:vAlign w:val="center"/>
          </w:tcPr>
          <w:p w14:paraId="7B7FF970"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0070C0"/>
            <w:textDirection w:val="btLr"/>
            <w:vAlign w:val="center"/>
          </w:tcPr>
          <w:p w14:paraId="779134BF"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18A1755B"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051FE22E"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3334A214"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053AA8EB"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366EF612"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59E2DAF1"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6EF6378C"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428D07F3" w14:textId="443E0C48" w:rsidTr="001B7921">
        <w:trPr>
          <w:cantSplit/>
          <w:trHeight w:val="397"/>
        </w:trPr>
        <w:tc>
          <w:tcPr>
            <w:tcW w:w="364" w:type="pct"/>
            <w:vMerge/>
            <w:shd w:val="clear" w:color="auto" w:fill="A6A6A6" w:themeFill="background1" w:themeFillShade="A6"/>
            <w:textDirection w:val="btLr"/>
            <w:vAlign w:val="center"/>
          </w:tcPr>
          <w:p w14:paraId="0E1840D3" w14:textId="77777777" w:rsidR="00336943" w:rsidRPr="001F63F9" w:rsidRDefault="00336943" w:rsidP="00881555">
            <w:pPr>
              <w:spacing w:before="0" w:after="0" w:line="240" w:lineRule="auto"/>
              <w:jc w:val="center"/>
              <w:rPr>
                <w:rFonts w:ascii="Calibri" w:hAnsi="Calibri" w:cs="Calibri"/>
                <w:b/>
                <w:sz w:val="17"/>
                <w:szCs w:val="17"/>
              </w:rPr>
            </w:pPr>
          </w:p>
        </w:tc>
        <w:tc>
          <w:tcPr>
            <w:tcW w:w="1106" w:type="pct"/>
            <w:shd w:val="clear" w:color="auto" w:fill="auto"/>
            <w:vAlign w:val="center"/>
          </w:tcPr>
          <w:p w14:paraId="537B9FEA" w14:textId="77777777" w:rsidR="00336943" w:rsidRPr="001F63F9" w:rsidRDefault="00336943" w:rsidP="00881555">
            <w:pPr>
              <w:spacing w:before="0" w:after="0" w:line="240" w:lineRule="auto"/>
              <w:rPr>
                <w:rFonts w:ascii="Calibri" w:eastAsia="Calibri" w:hAnsi="Calibri" w:cs="Calibri"/>
                <w:color w:val="000000"/>
                <w:kern w:val="24"/>
                <w:sz w:val="12"/>
                <w:szCs w:val="14"/>
              </w:rPr>
            </w:pPr>
            <w:r w:rsidRPr="001F63F9">
              <w:rPr>
                <w:rFonts w:ascii="Calibri" w:eastAsia="Calibri" w:hAnsi="Calibri" w:cs="Calibri"/>
                <w:color w:val="000000"/>
                <w:kern w:val="24"/>
                <w:sz w:val="12"/>
                <w:szCs w:val="14"/>
              </w:rPr>
              <w:t>2.3 Innowacyjny rozwój regionu i doskonalenie podejścia opartego na Regionalnych Inteligentnych Specjalizacjach.</w:t>
            </w:r>
          </w:p>
        </w:tc>
        <w:tc>
          <w:tcPr>
            <w:tcW w:w="362" w:type="pct"/>
            <w:shd w:val="clear" w:color="auto" w:fill="0070C0"/>
            <w:textDirection w:val="btLr"/>
            <w:vAlign w:val="center"/>
          </w:tcPr>
          <w:p w14:paraId="48B2B5DD"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0070C0"/>
            <w:textDirection w:val="btLr"/>
            <w:vAlign w:val="center"/>
          </w:tcPr>
          <w:p w14:paraId="0AF7C1AB"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0070C0"/>
            <w:textDirection w:val="btLr"/>
            <w:vAlign w:val="center"/>
          </w:tcPr>
          <w:p w14:paraId="5DCD838D"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303CAE89"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23009058"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67AE39E3"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21EFA2F7"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014BADFC"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4F5E3E44"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6D878680"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72D5542E" w14:textId="148106F7" w:rsidTr="00F85BB7">
        <w:trPr>
          <w:cantSplit/>
          <w:trHeight w:val="397"/>
        </w:trPr>
        <w:tc>
          <w:tcPr>
            <w:tcW w:w="364" w:type="pct"/>
            <w:vMerge/>
            <w:shd w:val="clear" w:color="auto" w:fill="A6A6A6" w:themeFill="background1" w:themeFillShade="A6"/>
            <w:textDirection w:val="btLr"/>
            <w:vAlign w:val="center"/>
          </w:tcPr>
          <w:p w14:paraId="3776D44A" w14:textId="77777777" w:rsidR="00336943" w:rsidRPr="001F63F9" w:rsidRDefault="00336943" w:rsidP="00881555">
            <w:pPr>
              <w:spacing w:before="0" w:after="0" w:line="240" w:lineRule="auto"/>
              <w:jc w:val="center"/>
              <w:rPr>
                <w:rFonts w:ascii="Calibri" w:hAnsi="Calibri" w:cs="Calibri"/>
                <w:b/>
                <w:sz w:val="17"/>
                <w:szCs w:val="17"/>
              </w:rPr>
            </w:pPr>
          </w:p>
        </w:tc>
        <w:tc>
          <w:tcPr>
            <w:tcW w:w="4636" w:type="pct"/>
            <w:gridSpan w:val="11"/>
            <w:shd w:val="clear" w:color="auto" w:fill="A6A6A6" w:themeFill="background1" w:themeFillShade="A6"/>
            <w:vAlign w:val="center"/>
          </w:tcPr>
          <w:p w14:paraId="75BFF2FC" w14:textId="308CBF48" w:rsidR="00336943" w:rsidRPr="001F63F9" w:rsidRDefault="00336943" w:rsidP="00881555">
            <w:pPr>
              <w:spacing w:before="0" w:after="0" w:line="240" w:lineRule="auto"/>
              <w:jc w:val="center"/>
              <w:rPr>
                <w:rFonts w:ascii="Calibri" w:hAnsi="Calibri" w:cs="Calibri"/>
                <w:b/>
                <w:sz w:val="16"/>
                <w:szCs w:val="16"/>
              </w:rPr>
            </w:pPr>
            <w:r w:rsidRPr="001F63F9">
              <w:rPr>
                <w:rFonts w:ascii="Calibri" w:hAnsi="Calibri" w:cs="Calibri"/>
                <w:b/>
                <w:sz w:val="16"/>
                <w:szCs w:val="16"/>
              </w:rPr>
              <w:t>Cel 3. Podniesienie jakości zarządzania i wdrażania polityk ukierunkowanych terytorialnie</w:t>
            </w:r>
          </w:p>
        </w:tc>
      </w:tr>
      <w:tr w:rsidR="00336943" w:rsidRPr="001F63F9" w14:paraId="27E824AC" w14:textId="780C66D0" w:rsidTr="001B7921">
        <w:trPr>
          <w:cantSplit/>
          <w:trHeight w:val="397"/>
        </w:trPr>
        <w:tc>
          <w:tcPr>
            <w:tcW w:w="364" w:type="pct"/>
            <w:vMerge/>
            <w:shd w:val="clear" w:color="auto" w:fill="A6A6A6" w:themeFill="background1" w:themeFillShade="A6"/>
            <w:textDirection w:val="btLr"/>
            <w:vAlign w:val="center"/>
          </w:tcPr>
          <w:p w14:paraId="7D0B519B" w14:textId="77777777" w:rsidR="00336943" w:rsidRPr="001F63F9" w:rsidRDefault="00336943" w:rsidP="00881555">
            <w:pPr>
              <w:spacing w:before="0" w:after="0" w:line="240" w:lineRule="auto"/>
              <w:jc w:val="center"/>
              <w:rPr>
                <w:rFonts w:ascii="Calibri" w:hAnsi="Calibri" w:cs="Calibri"/>
                <w:b/>
                <w:sz w:val="17"/>
                <w:szCs w:val="17"/>
              </w:rPr>
            </w:pPr>
          </w:p>
        </w:tc>
        <w:tc>
          <w:tcPr>
            <w:tcW w:w="1106" w:type="pct"/>
            <w:shd w:val="clear" w:color="auto" w:fill="auto"/>
            <w:vAlign w:val="center"/>
          </w:tcPr>
          <w:p w14:paraId="3646B2E7" w14:textId="77777777"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3.1 Wzmacnianie potencjału administracji na rzecz zarządzania rozwojem.</w:t>
            </w:r>
          </w:p>
        </w:tc>
        <w:tc>
          <w:tcPr>
            <w:tcW w:w="362" w:type="pct"/>
            <w:shd w:val="clear" w:color="auto" w:fill="auto"/>
            <w:textDirection w:val="btLr"/>
            <w:vAlign w:val="center"/>
          </w:tcPr>
          <w:p w14:paraId="514A0AAE"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208888FC"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30FBE1DF"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4A14F5F0"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212BCE6F"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289B2E6D"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6450C49E"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0993C402"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04D335B4"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35BFFDFA"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5D291E14" w14:textId="223D2A39" w:rsidTr="001B7921">
        <w:trPr>
          <w:cantSplit/>
          <w:trHeight w:val="397"/>
        </w:trPr>
        <w:tc>
          <w:tcPr>
            <w:tcW w:w="364" w:type="pct"/>
            <w:vMerge/>
            <w:shd w:val="clear" w:color="auto" w:fill="A6A6A6" w:themeFill="background1" w:themeFillShade="A6"/>
            <w:textDirection w:val="btLr"/>
            <w:vAlign w:val="center"/>
          </w:tcPr>
          <w:p w14:paraId="0FD3AC89" w14:textId="77777777" w:rsidR="00336943" w:rsidRPr="001F63F9" w:rsidRDefault="00336943" w:rsidP="00881555">
            <w:pPr>
              <w:spacing w:before="0" w:after="0" w:line="240" w:lineRule="auto"/>
              <w:jc w:val="center"/>
              <w:rPr>
                <w:rFonts w:ascii="Calibri" w:hAnsi="Calibri" w:cs="Calibri"/>
                <w:b/>
                <w:sz w:val="17"/>
                <w:szCs w:val="17"/>
              </w:rPr>
            </w:pPr>
          </w:p>
        </w:tc>
        <w:tc>
          <w:tcPr>
            <w:tcW w:w="1106" w:type="pct"/>
            <w:shd w:val="clear" w:color="auto" w:fill="auto"/>
            <w:vAlign w:val="center"/>
          </w:tcPr>
          <w:p w14:paraId="468EB346" w14:textId="77777777" w:rsidR="00336943" w:rsidRPr="001F63F9" w:rsidRDefault="00336943" w:rsidP="00881555">
            <w:pPr>
              <w:spacing w:before="0" w:after="0" w:line="240" w:lineRule="auto"/>
              <w:rPr>
                <w:rFonts w:ascii="Calibri" w:eastAsia="Calibri" w:hAnsi="Calibri" w:cs="Calibri"/>
                <w:color w:val="000000"/>
                <w:kern w:val="24"/>
                <w:sz w:val="13"/>
                <w:szCs w:val="13"/>
              </w:rPr>
            </w:pPr>
            <w:r w:rsidRPr="001F63F9">
              <w:rPr>
                <w:rFonts w:ascii="Calibri" w:eastAsia="Calibri" w:hAnsi="Calibri" w:cs="Calibri"/>
                <w:color w:val="000000"/>
                <w:kern w:val="24"/>
                <w:sz w:val="13"/>
                <w:szCs w:val="13"/>
              </w:rPr>
              <w:t>3.2 Wzmacnianie współpracy i zintegrowanego podejścia do rozwoju na poziomie lokalnym, regionalnym i ponadregionalnym.</w:t>
            </w:r>
          </w:p>
        </w:tc>
        <w:tc>
          <w:tcPr>
            <w:tcW w:w="362" w:type="pct"/>
            <w:shd w:val="clear" w:color="auto" w:fill="auto"/>
            <w:textDirection w:val="btLr"/>
            <w:vAlign w:val="center"/>
          </w:tcPr>
          <w:p w14:paraId="6B806469"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37990422"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04406D17"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36A5AB93"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0CB4044A"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71155536"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5A72D9A6"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031497D7"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4811C11C"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6C2A3D3E"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2139B654" w14:textId="356AC8BC" w:rsidTr="001B7921">
        <w:trPr>
          <w:cantSplit/>
          <w:trHeight w:val="397"/>
        </w:trPr>
        <w:tc>
          <w:tcPr>
            <w:tcW w:w="364" w:type="pct"/>
            <w:vMerge/>
            <w:shd w:val="clear" w:color="auto" w:fill="A6A6A6" w:themeFill="background1" w:themeFillShade="A6"/>
            <w:textDirection w:val="btLr"/>
            <w:vAlign w:val="center"/>
          </w:tcPr>
          <w:p w14:paraId="0D73D3B7" w14:textId="77777777" w:rsidR="00336943" w:rsidRPr="001F63F9" w:rsidRDefault="00336943" w:rsidP="00881555">
            <w:pPr>
              <w:spacing w:before="0" w:after="0" w:line="240" w:lineRule="auto"/>
              <w:jc w:val="center"/>
              <w:rPr>
                <w:rFonts w:ascii="Calibri" w:hAnsi="Calibri" w:cs="Calibri"/>
                <w:b/>
                <w:sz w:val="17"/>
                <w:szCs w:val="17"/>
              </w:rPr>
            </w:pPr>
          </w:p>
        </w:tc>
        <w:tc>
          <w:tcPr>
            <w:tcW w:w="1106" w:type="pct"/>
            <w:shd w:val="clear" w:color="auto" w:fill="auto"/>
            <w:vAlign w:val="center"/>
          </w:tcPr>
          <w:p w14:paraId="2F8DBCEB" w14:textId="77777777"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3.3 Poprawa organizacji świadczenia usług publicznych.</w:t>
            </w:r>
          </w:p>
        </w:tc>
        <w:tc>
          <w:tcPr>
            <w:tcW w:w="362" w:type="pct"/>
            <w:shd w:val="clear" w:color="auto" w:fill="auto"/>
            <w:textDirection w:val="btLr"/>
            <w:vAlign w:val="center"/>
          </w:tcPr>
          <w:p w14:paraId="6B954801"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58F836E3"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455E8B4A"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57127424"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79FE763F"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320B41AE"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74E36E2C"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54069681"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1BC8AAE8"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7C514A2A"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5A38F240" w14:textId="2526F5E0" w:rsidTr="00F85BB7">
        <w:trPr>
          <w:cantSplit/>
          <w:trHeight w:val="397"/>
        </w:trPr>
        <w:tc>
          <w:tcPr>
            <w:tcW w:w="364" w:type="pct"/>
            <w:vMerge/>
            <w:shd w:val="clear" w:color="auto" w:fill="A6A6A6" w:themeFill="background1" w:themeFillShade="A6"/>
            <w:textDirection w:val="btLr"/>
            <w:vAlign w:val="center"/>
          </w:tcPr>
          <w:p w14:paraId="674AE9DE" w14:textId="77777777" w:rsidR="00336943" w:rsidRPr="001F63F9" w:rsidRDefault="00336943" w:rsidP="00881555">
            <w:pPr>
              <w:spacing w:before="0" w:after="0" w:line="240" w:lineRule="auto"/>
              <w:jc w:val="center"/>
              <w:rPr>
                <w:rFonts w:ascii="Calibri" w:hAnsi="Calibri" w:cs="Calibri"/>
                <w:b/>
                <w:sz w:val="17"/>
                <w:szCs w:val="17"/>
              </w:rPr>
            </w:pPr>
          </w:p>
        </w:tc>
        <w:tc>
          <w:tcPr>
            <w:tcW w:w="1106" w:type="pct"/>
            <w:shd w:val="clear" w:color="auto" w:fill="auto"/>
            <w:vAlign w:val="center"/>
          </w:tcPr>
          <w:p w14:paraId="3FFADA6A" w14:textId="1943A0B1"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3.4 Efektywny i spójny system finansowania polityki regionalnej.</w:t>
            </w:r>
          </w:p>
        </w:tc>
        <w:tc>
          <w:tcPr>
            <w:tcW w:w="3530" w:type="pct"/>
            <w:gridSpan w:val="10"/>
            <w:shd w:val="clear" w:color="auto" w:fill="FFFFFF" w:themeFill="background1"/>
            <w:vAlign w:val="center"/>
          </w:tcPr>
          <w:p w14:paraId="5A3E5251" w14:textId="22A49C28" w:rsidR="00336943" w:rsidRPr="001F63F9" w:rsidRDefault="00336943" w:rsidP="00881555">
            <w:pPr>
              <w:spacing w:before="0" w:after="0" w:line="240" w:lineRule="auto"/>
              <w:jc w:val="center"/>
              <w:rPr>
                <w:rFonts w:ascii="Calibri" w:hAnsi="Calibri" w:cs="Calibri"/>
                <w:sz w:val="16"/>
                <w:szCs w:val="16"/>
              </w:rPr>
            </w:pPr>
            <w:r w:rsidRPr="001F63F9">
              <w:rPr>
                <w:rFonts w:ascii="Calibri" w:hAnsi="Calibri" w:cs="Calibri"/>
                <w:sz w:val="16"/>
                <w:szCs w:val="16"/>
              </w:rPr>
              <w:t>Nie dotyczy</w:t>
            </w:r>
          </w:p>
        </w:tc>
      </w:tr>
      <w:tr w:rsidR="00336943" w:rsidRPr="001F63F9" w14:paraId="0E412B8E" w14:textId="1E2494A8" w:rsidTr="00F85BB7">
        <w:trPr>
          <w:cantSplit/>
          <w:trHeight w:val="397"/>
        </w:trPr>
        <w:tc>
          <w:tcPr>
            <w:tcW w:w="364" w:type="pct"/>
            <w:vMerge w:val="restart"/>
            <w:shd w:val="clear" w:color="auto" w:fill="A6A6A6" w:themeFill="background1" w:themeFillShade="A6"/>
            <w:textDirection w:val="btLr"/>
            <w:vAlign w:val="center"/>
          </w:tcPr>
          <w:p w14:paraId="0ADB1D51" w14:textId="6705B3A3" w:rsidR="00336943" w:rsidRPr="001F63F9" w:rsidRDefault="00336943" w:rsidP="00881555">
            <w:pPr>
              <w:spacing w:before="0" w:after="0" w:line="240" w:lineRule="auto"/>
              <w:ind w:left="113" w:right="113"/>
              <w:jc w:val="center"/>
              <w:rPr>
                <w:rFonts w:ascii="Calibri" w:hAnsi="Calibri" w:cs="Calibri"/>
                <w:b/>
                <w:sz w:val="17"/>
                <w:szCs w:val="17"/>
              </w:rPr>
            </w:pPr>
            <w:r w:rsidRPr="001F63F9">
              <w:rPr>
                <w:rFonts w:ascii="Calibri" w:hAnsi="Calibri" w:cs="Calibri"/>
                <w:b/>
                <w:sz w:val="17"/>
                <w:szCs w:val="17"/>
              </w:rPr>
              <w:t>Strategia Rozwoju Województwa „Małopolska 2030”</w:t>
            </w:r>
          </w:p>
        </w:tc>
        <w:tc>
          <w:tcPr>
            <w:tcW w:w="4636" w:type="pct"/>
            <w:gridSpan w:val="11"/>
            <w:shd w:val="clear" w:color="auto" w:fill="A6A6A6" w:themeFill="background1" w:themeFillShade="A6"/>
            <w:vAlign w:val="center"/>
          </w:tcPr>
          <w:p w14:paraId="29348B1B" w14:textId="32BC994B" w:rsidR="00336943" w:rsidRPr="001F63F9" w:rsidRDefault="00336943" w:rsidP="00881555">
            <w:pPr>
              <w:spacing w:before="0" w:after="0" w:line="240" w:lineRule="auto"/>
              <w:jc w:val="center"/>
              <w:rPr>
                <w:rFonts w:ascii="Calibri" w:hAnsi="Calibri" w:cs="Calibri"/>
                <w:b/>
                <w:sz w:val="16"/>
                <w:szCs w:val="16"/>
              </w:rPr>
            </w:pPr>
            <w:r w:rsidRPr="001F63F9">
              <w:rPr>
                <w:rFonts w:ascii="Calibri" w:hAnsi="Calibri" w:cs="Calibri"/>
                <w:b/>
                <w:sz w:val="16"/>
                <w:szCs w:val="16"/>
              </w:rPr>
              <w:t>Cel szczegółowy 1. Rozwój społecznie wrażliwy, sprzyjający rodzinie</w:t>
            </w:r>
          </w:p>
        </w:tc>
      </w:tr>
      <w:tr w:rsidR="00336943" w:rsidRPr="001F63F9" w14:paraId="43D0977D" w14:textId="49E0001C" w:rsidTr="00A65786">
        <w:trPr>
          <w:cantSplit/>
          <w:trHeight w:val="397"/>
        </w:trPr>
        <w:tc>
          <w:tcPr>
            <w:tcW w:w="364" w:type="pct"/>
            <w:vMerge/>
            <w:shd w:val="clear" w:color="auto" w:fill="A6A6A6" w:themeFill="background1" w:themeFillShade="A6"/>
            <w:vAlign w:val="center"/>
          </w:tcPr>
          <w:p w14:paraId="75308F58" w14:textId="0664FF89"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63562D25" w14:textId="663299EA" w:rsidR="00336943" w:rsidRPr="001F63F9" w:rsidRDefault="00336943" w:rsidP="00881555">
            <w:pPr>
              <w:spacing w:before="0" w:after="0" w:line="240" w:lineRule="auto"/>
              <w:rPr>
                <w:rFonts w:ascii="Calibri" w:eastAsia="Calibri" w:hAnsi="Calibri" w:cs="Calibri"/>
                <w:color w:val="000000"/>
                <w:kern w:val="24"/>
                <w:sz w:val="14"/>
                <w:szCs w:val="14"/>
              </w:rPr>
            </w:pPr>
            <w:bookmarkStart w:id="56" w:name="OLE_LINK367"/>
            <w:bookmarkStart w:id="57" w:name="OLE_LINK368"/>
            <w:r w:rsidRPr="001F63F9">
              <w:rPr>
                <w:rFonts w:ascii="Calibri" w:eastAsia="Calibri" w:hAnsi="Calibri" w:cs="Calibri"/>
                <w:color w:val="000000"/>
                <w:kern w:val="24"/>
                <w:sz w:val="14"/>
                <w:szCs w:val="14"/>
              </w:rPr>
              <w:t xml:space="preserve">Główny kierunek polityki rozwoju </w:t>
            </w:r>
            <w:bookmarkEnd w:id="56"/>
            <w:bookmarkEnd w:id="57"/>
            <w:r w:rsidRPr="001F63F9">
              <w:rPr>
                <w:rFonts w:ascii="Calibri" w:eastAsia="Calibri" w:hAnsi="Calibri" w:cs="Calibri"/>
                <w:color w:val="000000"/>
                <w:kern w:val="24"/>
                <w:sz w:val="14"/>
                <w:szCs w:val="14"/>
              </w:rPr>
              <w:t>1: Małopolskie rodziny.</w:t>
            </w:r>
          </w:p>
        </w:tc>
        <w:tc>
          <w:tcPr>
            <w:tcW w:w="362" w:type="pct"/>
            <w:shd w:val="clear" w:color="auto" w:fill="auto"/>
            <w:textDirection w:val="btLr"/>
            <w:vAlign w:val="center"/>
          </w:tcPr>
          <w:p w14:paraId="7C0ED0C9"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5F6CA1E2"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658B4679"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2B1B74F6"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5762D583"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05A5DBC2"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0070C0"/>
            <w:textDirection w:val="btLr"/>
            <w:vAlign w:val="center"/>
          </w:tcPr>
          <w:p w14:paraId="46EC5ACC"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74641C39"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0070C0"/>
            <w:textDirection w:val="btLr"/>
            <w:vAlign w:val="center"/>
          </w:tcPr>
          <w:p w14:paraId="3F9BA7ED"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5185F441"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496C21B3" w14:textId="32086FD9" w:rsidTr="00A65786">
        <w:trPr>
          <w:cantSplit/>
          <w:trHeight w:val="397"/>
        </w:trPr>
        <w:tc>
          <w:tcPr>
            <w:tcW w:w="364" w:type="pct"/>
            <w:vMerge/>
            <w:shd w:val="clear" w:color="auto" w:fill="A6A6A6" w:themeFill="background1" w:themeFillShade="A6"/>
            <w:textDirection w:val="btLr"/>
            <w:vAlign w:val="center"/>
          </w:tcPr>
          <w:p w14:paraId="34507053" w14:textId="79CDC5C5"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39E25904" w14:textId="3E47A370"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 xml:space="preserve">Główny kierunek polityki rozwoju </w:t>
            </w:r>
            <w:proofErr w:type="gramStart"/>
            <w:r w:rsidRPr="001F63F9">
              <w:rPr>
                <w:rFonts w:ascii="Calibri" w:eastAsia="Calibri" w:hAnsi="Calibri" w:cs="Calibri"/>
                <w:color w:val="000000"/>
                <w:kern w:val="24"/>
                <w:sz w:val="14"/>
                <w:szCs w:val="14"/>
              </w:rPr>
              <w:t>2:Opieka</w:t>
            </w:r>
            <w:proofErr w:type="gramEnd"/>
            <w:r w:rsidRPr="001F63F9">
              <w:rPr>
                <w:rFonts w:ascii="Calibri" w:eastAsia="Calibri" w:hAnsi="Calibri" w:cs="Calibri"/>
                <w:color w:val="000000"/>
                <w:kern w:val="24"/>
                <w:sz w:val="14"/>
                <w:szCs w:val="14"/>
              </w:rPr>
              <w:t xml:space="preserve"> zdrowotna.</w:t>
            </w:r>
          </w:p>
        </w:tc>
        <w:tc>
          <w:tcPr>
            <w:tcW w:w="362" w:type="pct"/>
            <w:shd w:val="clear" w:color="auto" w:fill="0070C0"/>
            <w:textDirection w:val="btLr"/>
            <w:vAlign w:val="center"/>
          </w:tcPr>
          <w:p w14:paraId="3B7DBD0E"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61CA8A51"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3229232A"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6F36BEA6"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223CCF95"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11F4428D"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62A9D045"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27A7D7FC"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0070C0"/>
            <w:textDirection w:val="btLr"/>
            <w:vAlign w:val="center"/>
          </w:tcPr>
          <w:p w14:paraId="6D15AE1E"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73C5B15A"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49B678E4" w14:textId="25F48FEC" w:rsidTr="00A65786">
        <w:trPr>
          <w:cantSplit/>
          <w:trHeight w:val="397"/>
        </w:trPr>
        <w:tc>
          <w:tcPr>
            <w:tcW w:w="364" w:type="pct"/>
            <w:vMerge/>
            <w:shd w:val="clear" w:color="auto" w:fill="A6A6A6" w:themeFill="background1" w:themeFillShade="A6"/>
            <w:vAlign w:val="center"/>
          </w:tcPr>
          <w:p w14:paraId="5455B4BB"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5776449F" w14:textId="5D55DC13"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3: Bezpieczeństwo.</w:t>
            </w:r>
          </w:p>
        </w:tc>
        <w:tc>
          <w:tcPr>
            <w:tcW w:w="362" w:type="pct"/>
            <w:shd w:val="clear" w:color="auto" w:fill="auto"/>
            <w:textDirection w:val="btLr"/>
            <w:vAlign w:val="center"/>
          </w:tcPr>
          <w:p w14:paraId="6F3366D8"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21FD5991"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0F61D523"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373A61CD"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0070C0"/>
            <w:textDirection w:val="btLr"/>
            <w:vAlign w:val="center"/>
          </w:tcPr>
          <w:p w14:paraId="55C6D741"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483CB407"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5BD33B18"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518EFDA8"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75A5EC1F"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79605626"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5B637079" w14:textId="2B3D073A" w:rsidTr="003B63D1">
        <w:trPr>
          <w:cantSplit/>
          <w:trHeight w:val="397"/>
        </w:trPr>
        <w:tc>
          <w:tcPr>
            <w:tcW w:w="364" w:type="pct"/>
            <w:vMerge/>
            <w:shd w:val="clear" w:color="auto" w:fill="A6A6A6" w:themeFill="background1" w:themeFillShade="A6"/>
            <w:vAlign w:val="center"/>
          </w:tcPr>
          <w:p w14:paraId="7848AC40"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364CD78B" w14:textId="41E89D51"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 xml:space="preserve">Główny kierunek polityki rozwoju </w:t>
            </w:r>
            <w:proofErr w:type="gramStart"/>
            <w:r w:rsidRPr="001F63F9">
              <w:rPr>
                <w:rFonts w:ascii="Calibri" w:eastAsia="Calibri" w:hAnsi="Calibri" w:cs="Calibri"/>
                <w:color w:val="000000"/>
                <w:kern w:val="24"/>
                <w:sz w:val="14"/>
                <w:szCs w:val="14"/>
              </w:rPr>
              <w:t>4:Sport</w:t>
            </w:r>
            <w:proofErr w:type="gramEnd"/>
            <w:r w:rsidRPr="001F63F9">
              <w:rPr>
                <w:rFonts w:ascii="Calibri" w:eastAsia="Calibri" w:hAnsi="Calibri" w:cs="Calibri"/>
                <w:color w:val="000000"/>
                <w:kern w:val="24"/>
                <w:sz w:val="14"/>
                <w:szCs w:val="14"/>
              </w:rPr>
              <w:t xml:space="preserve"> i rekreacja.</w:t>
            </w:r>
          </w:p>
        </w:tc>
        <w:tc>
          <w:tcPr>
            <w:tcW w:w="362" w:type="pct"/>
            <w:shd w:val="clear" w:color="auto" w:fill="auto"/>
            <w:textDirection w:val="btLr"/>
            <w:vAlign w:val="center"/>
          </w:tcPr>
          <w:p w14:paraId="3CF5CCDB"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0070C0"/>
            <w:textDirection w:val="btLr"/>
            <w:vAlign w:val="center"/>
          </w:tcPr>
          <w:p w14:paraId="3CC0D3D6"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4C8B9042"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212A13D0"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6646D240"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45FCCA39"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0DE6D8E8"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6C1BFAD8"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08732403"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44393E2A"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531A82C0" w14:textId="77777777" w:rsidTr="003B63D1">
        <w:trPr>
          <w:cantSplit/>
          <w:trHeight w:val="397"/>
        </w:trPr>
        <w:tc>
          <w:tcPr>
            <w:tcW w:w="364" w:type="pct"/>
            <w:vMerge/>
            <w:shd w:val="clear" w:color="auto" w:fill="A6A6A6" w:themeFill="background1" w:themeFillShade="A6"/>
            <w:vAlign w:val="center"/>
          </w:tcPr>
          <w:p w14:paraId="7701B2CC"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17352CF4" w14:textId="13E81328"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5: Kultura i dziedzictwo.</w:t>
            </w:r>
          </w:p>
        </w:tc>
        <w:tc>
          <w:tcPr>
            <w:tcW w:w="362" w:type="pct"/>
            <w:shd w:val="clear" w:color="auto" w:fill="auto"/>
            <w:textDirection w:val="btLr"/>
            <w:vAlign w:val="center"/>
          </w:tcPr>
          <w:p w14:paraId="6E0A5565"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0070C0"/>
            <w:textDirection w:val="btLr"/>
            <w:vAlign w:val="center"/>
          </w:tcPr>
          <w:p w14:paraId="1D7AEBD8"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0FB68388"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67E0A583"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303A79C4"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4E5E329D"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0EC885C8"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3DC10DD7"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323CD62F"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62F1A42F"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2FC713E7" w14:textId="77777777" w:rsidTr="003B63D1">
        <w:trPr>
          <w:cantSplit/>
          <w:trHeight w:val="397"/>
        </w:trPr>
        <w:tc>
          <w:tcPr>
            <w:tcW w:w="364" w:type="pct"/>
            <w:vMerge/>
            <w:shd w:val="clear" w:color="auto" w:fill="A6A6A6" w:themeFill="background1" w:themeFillShade="A6"/>
            <w:vAlign w:val="center"/>
          </w:tcPr>
          <w:p w14:paraId="3B16E4D5"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78558B21" w14:textId="49339A21"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6: Edukacja.</w:t>
            </w:r>
          </w:p>
        </w:tc>
        <w:tc>
          <w:tcPr>
            <w:tcW w:w="362" w:type="pct"/>
            <w:shd w:val="clear" w:color="auto" w:fill="auto"/>
            <w:textDirection w:val="btLr"/>
            <w:vAlign w:val="center"/>
          </w:tcPr>
          <w:p w14:paraId="04C76355"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703A6E8C"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0CAFD352"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504A97FA"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58B52B95"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3955E432"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0070C0"/>
            <w:textDirection w:val="btLr"/>
            <w:vAlign w:val="center"/>
          </w:tcPr>
          <w:p w14:paraId="2F202FAD"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00D1CDB4"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0BCD1B4E"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569D398E"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65E78932" w14:textId="77777777" w:rsidTr="003B63D1">
        <w:trPr>
          <w:cantSplit/>
          <w:trHeight w:val="397"/>
        </w:trPr>
        <w:tc>
          <w:tcPr>
            <w:tcW w:w="364" w:type="pct"/>
            <w:vMerge/>
            <w:shd w:val="clear" w:color="auto" w:fill="A6A6A6" w:themeFill="background1" w:themeFillShade="A6"/>
            <w:vAlign w:val="center"/>
          </w:tcPr>
          <w:p w14:paraId="03534031"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2BD23EEA" w14:textId="5BACD175"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7: Rynek pracy.</w:t>
            </w:r>
          </w:p>
        </w:tc>
        <w:tc>
          <w:tcPr>
            <w:tcW w:w="362" w:type="pct"/>
            <w:shd w:val="clear" w:color="auto" w:fill="auto"/>
            <w:textDirection w:val="btLr"/>
            <w:vAlign w:val="center"/>
          </w:tcPr>
          <w:p w14:paraId="3BC469CE"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791BE9A9"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0070C0"/>
            <w:textDirection w:val="btLr"/>
            <w:vAlign w:val="center"/>
          </w:tcPr>
          <w:p w14:paraId="3EDFF2D4"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3073815D"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5A369829"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7B7852C1"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0070C0"/>
            <w:textDirection w:val="btLr"/>
            <w:vAlign w:val="center"/>
          </w:tcPr>
          <w:p w14:paraId="520BAB9A"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24C30598"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0070C0"/>
            <w:textDirection w:val="btLr"/>
            <w:vAlign w:val="center"/>
          </w:tcPr>
          <w:p w14:paraId="68BA591B"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4FF94630"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401434C1" w14:textId="690D2E88" w:rsidTr="00F85BB7">
        <w:trPr>
          <w:cantSplit/>
          <w:trHeight w:val="454"/>
        </w:trPr>
        <w:tc>
          <w:tcPr>
            <w:tcW w:w="364" w:type="pct"/>
            <w:vMerge/>
            <w:shd w:val="clear" w:color="auto" w:fill="A6A6A6" w:themeFill="background1" w:themeFillShade="A6"/>
            <w:vAlign w:val="center"/>
          </w:tcPr>
          <w:p w14:paraId="10DEB22B"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4636" w:type="pct"/>
            <w:gridSpan w:val="11"/>
            <w:shd w:val="clear" w:color="auto" w:fill="A6A6A6" w:themeFill="background1" w:themeFillShade="A6"/>
            <w:vAlign w:val="center"/>
          </w:tcPr>
          <w:p w14:paraId="00466F7F" w14:textId="56DBB7B2" w:rsidR="00336943" w:rsidRPr="001F63F9" w:rsidRDefault="00336943" w:rsidP="00881555">
            <w:pPr>
              <w:spacing w:before="0" w:after="0" w:line="240" w:lineRule="auto"/>
              <w:jc w:val="center"/>
              <w:rPr>
                <w:rFonts w:ascii="Calibri" w:hAnsi="Calibri" w:cs="Calibri"/>
                <w:b/>
                <w:sz w:val="16"/>
                <w:szCs w:val="16"/>
              </w:rPr>
            </w:pPr>
            <w:r w:rsidRPr="001F63F9">
              <w:rPr>
                <w:rFonts w:ascii="Calibri" w:hAnsi="Calibri" w:cs="Calibri"/>
                <w:b/>
                <w:sz w:val="16"/>
                <w:szCs w:val="16"/>
              </w:rPr>
              <w:t>Cel szczegółowy 2. Innowacyjna i konkurencyjna gospodarka</w:t>
            </w:r>
          </w:p>
        </w:tc>
      </w:tr>
      <w:tr w:rsidR="00336943" w:rsidRPr="001F63F9" w14:paraId="7490D520" w14:textId="435030E8" w:rsidTr="003B63D1">
        <w:trPr>
          <w:cantSplit/>
          <w:trHeight w:val="454"/>
        </w:trPr>
        <w:tc>
          <w:tcPr>
            <w:tcW w:w="364" w:type="pct"/>
            <w:vMerge/>
            <w:shd w:val="clear" w:color="auto" w:fill="A6A6A6" w:themeFill="background1" w:themeFillShade="A6"/>
            <w:vAlign w:val="center"/>
          </w:tcPr>
          <w:p w14:paraId="623897D1"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1C4707EA" w14:textId="67BD5E18"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1: Innowacyjność.</w:t>
            </w:r>
          </w:p>
        </w:tc>
        <w:tc>
          <w:tcPr>
            <w:tcW w:w="362" w:type="pct"/>
            <w:shd w:val="clear" w:color="auto" w:fill="0070C0"/>
            <w:textDirection w:val="btLr"/>
            <w:vAlign w:val="center"/>
          </w:tcPr>
          <w:p w14:paraId="6C075C4B"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0070C0"/>
            <w:textDirection w:val="btLr"/>
            <w:vAlign w:val="center"/>
          </w:tcPr>
          <w:p w14:paraId="716CA39A"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0070C0"/>
            <w:textDirection w:val="btLr"/>
            <w:vAlign w:val="center"/>
          </w:tcPr>
          <w:p w14:paraId="6FCD3C9C"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2F9B1BA4"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6C803CDD"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0EABE5C5"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739A773A"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07DCE2E9"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3FF9BB6B"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6A97C93E"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46CAEA50" w14:textId="66A4120B" w:rsidTr="003B63D1">
        <w:trPr>
          <w:cantSplit/>
          <w:trHeight w:val="454"/>
        </w:trPr>
        <w:tc>
          <w:tcPr>
            <w:tcW w:w="364" w:type="pct"/>
            <w:vMerge/>
            <w:shd w:val="clear" w:color="auto" w:fill="A6A6A6" w:themeFill="background1" w:themeFillShade="A6"/>
            <w:vAlign w:val="center"/>
          </w:tcPr>
          <w:p w14:paraId="734D1D3D"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547E1A04" w14:textId="66CFA00C"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2: Konkurencyjność i przedsiębiorczość.</w:t>
            </w:r>
          </w:p>
        </w:tc>
        <w:tc>
          <w:tcPr>
            <w:tcW w:w="362" w:type="pct"/>
            <w:shd w:val="clear" w:color="auto" w:fill="0070C0"/>
            <w:textDirection w:val="btLr"/>
            <w:vAlign w:val="center"/>
          </w:tcPr>
          <w:p w14:paraId="04B8DB68"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0070C0"/>
            <w:textDirection w:val="btLr"/>
            <w:vAlign w:val="center"/>
          </w:tcPr>
          <w:p w14:paraId="42C5D0FD"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0070C0"/>
            <w:textDirection w:val="btLr"/>
            <w:vAlign w:val="center"/>
          </w:tcPr>
          <w:p w14:paraId="39EF5A32"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2E63F34D"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4B79A138"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142ACFCB"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4972482E"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4047F7B5"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23F6C348"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4CAE638B"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7738AEF3" w14:textId="212860F4" w:rsidTr="003B63D1">
        <w:trPr>
          <w:cantSplit/>
          <w:trHeight w:val="454"/>
        </w:trPr>
        <w:tc>
          <w:tcPr>
            <w:tcW w:w="364" w:type="pct"/>
            <w:vMerge/>
            <w:shd w:val="clear" w:color="auto" w:fill="A6A6A6" w:themeFill="background1" w:themeFillShade="A6"/>
            <w:vAlign w:val="center"/>
          </w:tcPr>
          <w:p w14:paraId="718BCB1D"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50814983" w14:textId="463BEAB0"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3: Turystyka.</w:t>
            </w:r>
          </w:p>
        </w:tc>
        <w:tc>
          <w:tcPr>
            <w:tcW w:w="362" w:type="pct"/>
            <w:shd w:val="clear" w:color="auto" w:fill="0070C0"/>
            <w:textDirection w:val="btLr"/>
            <w:vAlign w:val="center"/>
          </w:tcPr>
          <w:p w14:paraId="0AEE0A8C"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0070C0"/>
            <w:textDirection w:val="btLr"/>
            <w:vAlign w:val="center"/>
          </w:tcPr>
          <w:p w14:paraId="69175C2C"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0070C0"/>
            <w:textDirection w:val="btLr"/>
            <w:vAlign w:val="center"/>
          </w:tcPr>
          <w:p w14:paraId="4037F07B"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3D11791F"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62607D51"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2AB46B36"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6681C7D6"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1BDC590D"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6F51084F"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12B8AE92"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7FCBB948" w14:textId="77777777" w:rsidTr="003B63D1">
        <w:trPr>
          <w:cantSplit/>
          <w:trHeight w:val="454"/>
        </w:trPr>
        <w:tc>
          <w:tcPr>
            <w:tcW w:w="364" w:type="pct"/>
            <w:vMerge/>
            <w:shd w:val="clear" w:color="auto" w:fill="A6A6A6" w:themeFill="background1" w:themeFillShade="A6"/>
            <w:vAlign w:val="center"/>
          </w:tcPr>
          <w:p w14:paraId="1BDE22E2"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33ED00B5" w14:textId="03A74539"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4: Transport.</w:t>
            </w:r>
          </w:p>
        </w:tc>
        <w:tc>
          <w:tcPr>
            <w:tcW w:w="362" w:type="pct"/>
            <w:shd w:val="clear" w:color="auto" w:fill="auto"/>
            <w:textDirection w:val="btLr"/>
            <w:vAlign w:val="center"/>
          </w:tcPr>
          <w:p w14:paraId="2640F9F8"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25C26D3F"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2EE5CEAC"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41366C95"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5FF070A3"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0070C0"/>
            <w:textDirection w:val="btLr"/>
            <w:vAlign w:val="center"/>
          </w:tcPr>
          <w:p w14:paraId="261DF542"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6656A8DC"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2598EF7E"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77287A01"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66DD7245"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1493C236" w14:textId="77777777" w:rsidTr="003B63D1">
        <w:trPr>
          <w:cantSplit/>
          <w:trHeight w:val="454"/>
        </w:trPr>
        <w:tc>
          <w:tcPr>
            <w:tcW w:w="364" w:type="pct"/>
            <w:vMerge/>
            <w:shd w:val="clear" w:color="auto" w:fill="A6A6A6" w:themeFill="background1" w:themeFillShade="A6"/>
            <w:vAlign w:val="center"/>
          </w:tcPr>
          <w:p w14:paraId="458FF279"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3E55D46A" w14:textId="431742AB"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5: Cyfrowa Małopolska.</w:t>
            </w:r>
          </w:p>
        </w:tc>
        <w:tc>
          <w:tcPr>
            <w:tcW w:w="362" w:type="pct"/>
            <w:shd w:val="clear" w:color="auto" w:fill="auto"/>
            <w:textDirection w:val="btLr"/>
            <w:vAlign w:val="center"/>
          </w:tcPr>
          <w:p w14:paraId="7DC2B2C8"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0070C0"/>
            <w:textDirection w:val="btLr"/>
            <w:vAlign w:val="center"/>
          </w:tcPr>
          <w:p w14:paraId="31519F6A"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235D699F"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51A9B082"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75E54A75"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78666588"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0070C0"/>
            <w:textDirection w:val="btLr"/>
            <w:vAlign w:val="center"/>
          </w:tcPr>
          <w:p w14:paraId="0B521C81"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681C2B58"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0070C0"/>
            <w:textDirection w:val="btLr"/>
            <w:vAlign w:val="center"/>
          </w:tcPr>
          <w:p w14:paraId="1BB7CECD"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75853D4D"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35E15909" w14:textId="77777777" w:rsidTr="003B63D1">
        <w:trPr>
          <w:cantSplit/>
          <w:trHeight w:val="454"/>
        </w:trPr>
        <w:tc>
          <w:tcPr>
            <w:tcW w:w="364" w:type="pct"/>
            <w:vMerge/>
            <w:shd w:val="clear" w:color="auto" w:fill="A6A6A6" w:themeFill="background1" w:themeFillShade="A6"/>
            <w:vAlign w:val="center"/>
          </w:tcPr>
          <w:p w14:paraId="038E42C6"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03A45F67" w14:textId="6E658557"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6: Gospodarka o obiegu zamkniętym.</w:t>
            </w:r>
          </w:p>
        </w:tc>
        <w:tc>
          <w:tcPr>
            <w:tcW w:w="362" w:type="pct"/>
            <w:shd w:val="clear" w:color="auto" w:fill="auto"/>
            <w:textDirection w:val="btLr"/>
            <w:vAlign w:val="center"/>
          </w:tcPr>
          <w:p w14:paraId="53ECB21B"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3A799EC9"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66CD4ADA"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0070C0"/>
            <w:textDirection w:val="btLr"/>
            <w:vAlign w:val="center"/>
          </w:tcPr>
          <w:p w14:paraId="6CBD721F"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3AD002CD"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59084FE8"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2EEE6487"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0A936271"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533442E5"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16F72DBA"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158FB3A9" w14:textId="4DADBA9F" w:rsidTr="00F85BB7">
        <w:trPr>
          <w:cantSplit/>
          <w:trHeight w:val="454"/>
        </w:trPr>
        <w:tc>
          <w:tcPr>
            <w:tcW w:w="364" w:type="pct"/>
            <w:vMerge/>
            <w:shd w:val="clear" w:color="auto" w:fill="A6A6A6" w:themeFill="background1" w:themeFillShade="A6"/>
            <w:vAlign w:val="center"/>
          </w:tcPr>
          <w:p w14:paraId="5F939F1A"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4636" w:type="pct"/>
            <w:gridSpan w:val="11"/>
            <w:shd w:val="clear" w:color="auto" w:fill="A6A6A6" w:themeFill="background1" w:themeFillShade="A6"/>
            <w:vAlign w:val="center"/>
          </w:tcPr>
          <w:p w14:paraId="5950CB7C" w14:textId="75072C5C" w:rsidR="00336943" w:rsidRPr="001F63F9" w:rsidRDefault="00336943" w:rsidP="00881555">
            <w:pPr>
              <w:spacing w:before="0" w:after="0" w:line="240" w:lineRule="auto"/>
              <w:jc w:val="center"/>
              <w:rPr>
                <w:rFonts w:ascii="Calibri" w:hAnsi="Calibri" w:cs="Calibri"/>
                <w:b/>
                <w:sz w:val="16"/>
                <w:szCs w:val="16"/>
              </w:rPr>
            </w:pPr>
            <w:r w:rsidRPr="001F63F9">
              <w:rPr>
                <w:rFonts w:ascii="Calibri" w:hAnsi="Calibri" w:cs="Calibri"/>
                <w:b/>
                <w:sz w:val="16"/>
                <w:szCs w:val="16"/>
              </w:rPr>
              <w:t>Cel szczegółowy 3. Wysoka jakość środowiska i dążenie do neutralności klimatycznej</w:t>
            </w:r>
          </w:p>
        </w:tc>
      </w:tr>
      <w:tr w:rsidR="00336943" w:rsidRPr="001F63F9" w14:paraId="1C893A7A" w14:textId="1877A6AD" w:rsidTr="003B63D1">
        <w:trPr>
          <w:cantSplit/>
          <w:trHeight w:val="454"/>
        </w:trPr>
        <w:tc>
          <w:tcPr>
            <w:tcW w:w="364" w:type="pct"/>
            <w:vMerge/>
            <w:shd w:val="clear" w:color="auto" w:fill="A6A6A6" w:themeFill="background1" w:themeFillShade="A6"/>
            <w:vAlign w:val="center"/>
          </w:tcPr>
          <w:p w14:paraId="44EC09F9"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077C91A7" w14:textId="5BEA2301"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1 Ograniczanie zmian klimatycznych.</w:t>
            </w:r>
          </w:p>
        </w:tc>
        <w:tc>
          <w:tcPr>
            <w:tcW w:w="362" w:type="pct"/>
            <w:shd w:val="clear" w:color="auto" w:fill="auto"/>
            <w:textDirection w:val="btLr"/>
            <w:vAlign w:val="center"/>
          </w:tcPr>
          <w:p w14:paraId="50EC6E69"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19549B92"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5DE0F951"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0070C0"/>
            <w:textDirection w:val="btLr"/>
            <w:vAlign w:val="center"/>
          </w:tcPr>
          <w:p w14:paraId="1AC98AFE"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40E601B3"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0070C0"/>
            <w:textDirection w:val="btLr"/>
            <w:vAlign w:val="center"/>
          </w:tcPr>
          <w:p w14:paraId="52DBF82F"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5BCCF9D7"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619993FB"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5BCEED15"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2C6A23DC"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1DD22443" w14:textId="5762913D" w:rsidTr="003B63D1">
        <w:trPr>
          <w:cantSplit/>
          <w:trHeight w:val="454"/>
        </w:trPr>
        <w:tc>
          <w:tcPr>
            <w:tcW w:w="364" w:type="pct"/>
            <w:vMerge/>
            <w:shd w:val="clear" w:color="auto" w:fill="A6A6A6" w:themeFill="background1" w:themeFillShade="A6"/>
            <w:vAlign w:val="center"/>
          </w:tcPr>
          <w:p w14:paraId="0D4D50A1"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240753A6" w14:textId="404DD1E1"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2: Gospodarowanie wodą.</w:t>
            </w:r>
          </w:p>
        </w:tc>
        <w:tc>
          <w:tcPr>
            <w:tcW w:w="362" w:type="pct"/>
            <w:shd w:val="clear" w:color="auto" w:fill="auto"/>
            <w:textDirection w:val="btLr"/>
            <w:vAlign w:val="center"/>
          </w:tcPr>
          <w:p w14:paraId="4820BAEE"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2AB01C12"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4131AFB0"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0070C0"/>
            <w:textDirection w:val="btLr"/>
            <w:vAlign w:val="center"/>
          </w:tcPr>
          <w:p w14:paraId="2A2DC1EA"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0070C0"/>
            <w:textDirection w:val="btLr"/>
            <w:vAlign w:val="center"/>
          </w:tcPr>
          <w:p w14:paraId="3874F2B8"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799045F8"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2ED94616"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606291BB"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407DA7AC"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2F964B2D"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10574329" w14:textId="001A39D8" w:rsidTr="003B63D1">
        <w:trPr>
          <w:cantSplit/>
          <w:trHeight w:val="454"/>
        </w:trPr>
        <w:tc>
          <w:tcPr>
            <w:tcW w:w="364" w:type="pct"/>
            <w:vMerge/>
            <w:shd w:val="clear" w:color="auto" w:fill="A6A6A6" w:themeFill="background1" w:themeFillShade="A6"/>
            <w:vAlign w:val="center"/>
          </w:tcPr>
          <w:p w14:paraId="21C5EBD1"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7F6E1F07" w14:textId="04796987"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3: Bioróżnorodność i krajobraz.</w:t>
            </w:r>
          </w:p>
        </w:tc>
        <w:tc>
          <w:tcPr>
            <w:tcW w:w="362" w:type="pct"/>
            <w:shd w:val="clear" w:color="auto" w:fill="auto"/>
            <w:textDirection w:val="btLr"/>
            <w:vAlign w:val="center"/>
          </w:tcPr>
          <w:p w14:paraId="3EA9530B"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00E39E73"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37423FE6"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0070C0"/>
            <w:textDirection w:val="btLr"/>
            <w:vAlign w:val="center"/>
          </w:tcPr>
          <w:p w14:paraId="039A3526"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4DF5A289"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6369304B"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556E94DF"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0E5210DF"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7D5DF707"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18DAB457"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06ADF7B9" w14:textId="7A62E57D" w:rsidTr="003B63D1">
        <w:trPr>
          <w:cantSplit/>
          <w:trHeight w:val="454"/>
        </w:trPr>
        <w:tc>
          <w:tcPr>
            <w:tcW w:w="364" w:type="pct"/>
            <w:vMerge/>
            <w:shd w:val="clear" w:color="auto" w:fill="A6A6A6" w:themeFill="background1" w:themeFillShade="A6"/>
            <w:vAlign w:val="center"/>
          </w:tcPr>
          <w:p w14:paraId="7EB835D0"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0DF37410" w14:textId="40D209C7"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4: Edukacja ekologiczna.</w:t>
            </w:r>
          </w:p>
        </w:tc>
        <w:tc>
          <w:tcPr>
            <w:tcW w:w="362" w:type="pct"/>
            <w:shd w:val="clear" w:color="auto" w:fill="auto"/>
            <w:textDirection w:val="btLr"/>
            <w:vAlign w:val="center"/>
          </w:tcPr>
          <w:p w14:paraId="4FB851F8"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6D2D6DDC"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02DC77CD"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0070C0"/>
            <w:textDirection w:val="btLr"/>
            <w:vAlign w:val="center"/>
          </w:tcPr>
          <w:p w14:paraId="5EECB615"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3A122FD4"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66C1AD95"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2F2D179A"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6FEF4D0D"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4A6BF152"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2A15AB89"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6F1EFAF7" w14:textId="77777777" w:rsidTr="00F85BB7">
        <w:trPr>
          <w:cantSplit/>
          <w:trHeight w:val="397"/>
        </w:trPr>
        <w:tc>
          <w:tcPr>
            <w:tcW w:w="364" w:type="pct"/>
            <w:vMerge/>
            <w:shd w:val="clear" w:color="auto" w:fill="A6A6A6" w:themeFill="background1" w:themeFillShade="A6"/>
            <w:textDirection w:val="btLr"/>
            <w:vAlign w:val="center"/>
          </w:tcPr>
          <w:p w14:paraId="689BF970"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4636" w:type="pct"/>
            <w:gridSpan w:val="11"/>
            <w:shd w:val="clear" w:color="auto" w:fill="A6A6A6" w:themeFill="background1" w:themeFillShade="A6"/>
            <w:vAlign w:val="center"/>
          </w:tcPr>
          <w:p w14:paraId="134331DD" w14:textId="4B6BF954" w:rsidR="00336943" w:rsidRPr="001F63F9" w:rsidRDefault="00336943" w:rsidP="00881555">
            <w:pPr>
              <w:spacing w:before="0" w:after="0" w:line="240" w:lineRule="auto"/>
              <w:jc w:val="center"/>
              <w:rPr>
                <w:rFonts w:ascii="Calibri" w:hAnsi="Calibri" w:cs="Calibri"/>
                <w:b/>
                <w:sz w:val="16"/>
                <w:szCs w:val="16"/>
              </w:rPr>
            </w:pPr>
            <w:r w:rsidRPr="001F63F9">
              <w:rPr>
                <w:rFonts w:ascii="Calibri" w:hAnsi="Calibri" w:cs="Calibri"/>
                <w:b/>
                <w:sz w:val="16"/>
                <w:szCs w:val="16"/>
              </w:rPr>
              <w:t>Cel szczegółowy 4. System zarządzania strategicznego rozwojem dostosowany do wyzwań dekady 2020-2030</w:t>
            </w:r>
          </w:p>
        </w:tc>
      </w:tr>
      <w:tr w:rsidR="00336943" w:rsidRPr="001F63F9" w14:paraId="53D988A2" w14:textId="77777777" w:rsidTr="003B63D1">
        <w:trPr>
          <w:cantSplit/>
          <w:trHeight w:val="397"/>
        </w:trPr>
        <w:tc>
          <w:tcPr>
            <w:tcW w:w="364" w:type="pct"/>
            <w:vMerge/>
            <w:shd w:val="clear" w:color="auto" w:fill="A6A6A6" w:themeFill="background1" w:themeFillShade="A6"/>
            <w:vAlign w:val="center"/>
          </w:tcPr>
          <w:p w14:paraId="128ECF0B"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0BA98F79" w14:textId="77777777"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1: System zarządzania strategicznego rozwojem.</w:t>
            </w:r>
          </w:p>
        </w:tc>
        <w:tc>
          <w:tcPr>
            <w:tcW w:w="362" w:type="pct"/>
            <w:shd w:val="clear" w:color="auto" w:fill="auto"/>
            <w:textDirection w:val="btLr"/>
            <w:vAlign w:val="center"/>
          </w:tcPr>
          <w:p w14:paraId="02F1CA76"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10F0B882"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7DE30A13"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0A066A40"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3326C9BB"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7215D26A"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4A361149"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17420333"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5A8181A9"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35580AD5"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382398C7" w14:textId="77777777" w:rsidTr="00E24130">
        <w:trPr>
          <w:cantSplit/>
          <w:trHeight w:val="397"/>
        </w:trPr>
        <w:tc>
          <w:tcPr>
            <w:tcW w:w="364" w:type="pct"/>
            <w:vMerge/>
            <w:shd w:val="clear" w:color="auto" w:fill="A6A6A6" w:themeFill="background1" w:themeFillShade="A6"/>
            <w:textDirection w:val="btLr"/>
            <w:vAlign w:val="center"/>
          </w:tcPr>
          <w:p w14:paraId="5B5B95CE"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638EE057" w14:textId="77777777"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2: Współpraca i partnerstwo.</w:t>
            </w:r>
          </w:p>
        </w:tc>
        <w:tc>
          <w:tcPr>
            <w:tcW w:w="362" w:type="pct"/>
            <w:shd w:val="clear" w:color="auto" w:fill="auto"/>
            <w:textDirection w:val="btLr"/>
            <w:vAlign w:val="center"/>
          </w:tcPr>
          <w:p w14:paraId="7B416802"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auto"/>
            <w:textDirection w:val="btLr"/>
            <w:vAlign w:val="center"/>
          </w:tcPr>
          <w:p w14:paraId="173FFEFA"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0070C0"/>
            <w:textDirection w:val="btLr"/>
            <w:vAlign w:val="center"/>
          </w:tcPr>
          <w:p w14:paraId="0D25862E"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73993F84"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59269C9E"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3953485E"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4B0C185D"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2A0F75F0"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2E2C3CF9"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722BEC8D"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5B2715B2" w14:textId="77777777" w:rsidTr="003B63D1">
        <w:trPr>
          <w:cantSplit/>
          <w:trHeight w:val="397"/>
        </w:trPr>
        <w:tc>
          <w:tcPr>
            <w:tcW w:w="364" w:type="pct"/>
            <w:vMerge/>
            <w:shd w:val="clear" w:color="auto" w:fill="A6A6A6" w:themeFill="background1" w:themeFillShade="A6"/>
            <w:vAlign w:val="center"/>
          </w:tcPr>
          <w:p w14:paraId="48A8CF87"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0F2E4197" w14:textId="77777777"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3: Promocja Małopolski.</w:t>
            </w:r>
          </w:p>
        </w:tc>
        <w:tc>
          <w:tcPr>
            <w:tcW w:w="362" w:type="pct"/>
            <w:shd w:val="clear" w:color="auto" w:fill="0070C0"/>
            <w:textDirection w:val="btLr"/>
            <w:vAlign w:val="center"/>
          </w:tcPr>
          <w:p w14:paraId="7C9705A2"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0070C0"/>
            <w:textDirection w:val="btLr"/>
            <w:vAlign w:val="center"/>
          </w:tcPr>
          <w:p w14:paraId="48C01881"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0070C0"/>
            <w:textDirection w:val="btLr"/>
            <w:vAlign w:val="center"/>
          </w:tcPr>
          <w:p w14:paraId="0C78E20F"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auto"/>
            <w:textDirection w:val="btLr"/>
            <w:vAlign w:val="center"/>
          </w:tcPr>
          <w:p w14:paraId="14852115"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5252EEFB"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52A6F08B"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6966EAC5"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2C498573"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1B914640"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2F40C4F1"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253BD522" w14:textId="77777777" w:rsidTr="00F85BB7">
        <w:trPr>
          <w:cantSplit/>
          <w:trHeight w:val="454"/>
        </w:trPr>
        <w:tc>
          <w:tcPr>
            <w:tcW w:w="364" w:type="pct"/>
            <w:vMerge/>
            <w:shd w:val="clear" w:color="auto" w:fill="A6A6A6" w:themeFill="background1" w:themeFillShade="A6"/>
            <w:vAlign w:val="center"/>
          </w:tcPr>
          <w:p w14:paraId="05782AF4"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4636" w:type="pct"/>
            <w:gridSpan w:val="11"/>
            <w:shd w:val="clear" w:color="auto" w:fill="A6A6A6" w:themeFill="background1" w:themeFillShade="A6"/>
            <w:vAlign w:val="center"/>
          </w:tcPr>
          <w:p w14:paraId="5D6ACFF8" w14:textId="003BA3CE" w:rsidR="00336943" w:rsidRPr="001F63F9" w:rsidRDefault="00336943" w:rsidP="00881555">
            <w:pPr>
              <w:spacing w:before="0" w:after="0" w:line="240" w:lineRule="auto"/>
              <w:jc w:val="center"/>
              <w:rPr>
                <w:rFonts w:ascii="Calibri" w:hAnsi="Calibri" w:cs="Calibri"/>
                <w:b/>
                <w:sz w:val="16"/>
                <w:szCs w:val="16"/>
              </w:rPr>
            </w:pPr>
            <w:r w:rsidRPr="001F63F9">
              <w:rPr>
                <w:rFonts w:ascii="Calibri" w:hAnsi="Calibri" w:cs="Calibri"/>
                <w:b/>
                <w:sz w:val="16"/>
                <w:szCs w:val="16"/>
              </w:rPr>
              <w:t>Cel szczegółowy 5. Zrównoważony i trwały rozwój oparty na endogenicznych potencjałach</w:t>
            </w:r>
          </w:p>
        </w:tc>
      </w:tr>
      <w:tr w:rsidR="00336943" w:rsidRPr="001F63F9" w14:paraId="1B2EBE0B" w14:textId="77777777" w:rsidTr="00E24130">
        <w:trPr>
          <w:cantSplit/>
          <w:trHeight w:val="454"/>
        </w:trPr>
        <w:tc>
          <w:tcPr>
            <w:tcW w:w="364" w:type="pct"/>
            <w:vMerge/>
            <w:shd w:val="clear" w:color="auto" w:fill="A6A6A6" w:themeFill="background1" w:themeFillShade="A6"/>
            <w:vAlign w:val="center"/>
          </w:tcPr>
          <w:p w14:paraId="036C3287"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68DB08DB" w14:textId="73968030"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1: Ład przestrzenny.</w:t>
            </w:r>
          </w:p>
        </w:tc>
        <w:tc>
          <w:tcPr>
            <w:tcW w:w="362" w:type="pct"/>
            <w:shd w:val="clear" w:color="auto" w:fill="0070C0"/>
            <w:textDirection w:val="btLr"/>
            <w:vAlign w:val="center"/>
          </w:tcPr>
          <w:p w14:paraId="35EFB305"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0070C0"/>
            <w:textDirection w:val="btLr"/>
            <w:vAlign w:val="center"/>
          </w:tcPr>
          <w:p w14:paraId="47B38B27"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auto"/>
            <w:textDirection w:val="btLr"/>
            <w:vAlign w:val="center"/>
          </w:tcPr>
          <w:p w14:paraId="4DEE23D2"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0070C0"/>
            <w:textDirection w:val="btLr"/>
            <w:vAlign w:val="center"/>
          </w:tcPr>
          <w:p w14:paraId="43E10229"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2A1CB4B0"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auto"/>
            <w:textDirection w:val="btLr"/>
            <w:vAlign w:val="center"/>
          </w:tcPr>
          <w:p w14:paraId="2A4C9CF4"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auto"/>
            <w:textDirection w:val="btLr"/>
            <w:vAlign w:val="center"/>
          </w:tcPr>
          <w:p w14:paraId="582E0E63"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auto"/>
            <w:textDirection w:val="btLr"/>
            <w:vAlign w:val="center"/>
          </w:tcPr>
          <w:p w14:paraId="79EACC52"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auto"/>
            <w:textDirection w:val="btLr"/>
            <w:vAlign w:val="center"/>
          </w:tcPr>
          <w:p w14:paraId="3FAD5642"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77D2EE2D"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06C58A6C" w14:textId="77777777" w:rsidTr="003B63D1">
        <w:trPr>
          <w:cantSplit/>
          <w:trHeight w:val="454"/>
        </w:trPr>
        <w:tc>
          <w:tcPr>
            <w:tcW w:w="364" w:type="pct"/>
            <w:vMerge/>
            <w:shd w:val="clear" w:color="auto" w:fill="A6A6A6" w:themeFill="background1" w:themeFillShade="A6"/>
            <w:vAlign w:val="center"/>
          </w:tcPr>
          <w:p w14:paraId="6B3D6A69"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2E283AC0" w14:textId="6FC0A486"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2: Wsparcie miast.</w:t>
            </w:r>
          </w:p>
        </w:tc>
        <w:tc>
          <w:tcPr>
            <w:tcW w:w="362" w:type="pct"/>
            <w:shd w:val="clear" w:color="auto" w:fill="0070C0"/>
            <w:textDirection w:val="btLr"/>
            <w:vAlign w:val="center"/>
          </w:tcPr>
          <w:p w14:paraId="5862B449"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0070C0"/>
            <w:textDirection w:val="btLr"/>
            <w:vAlign w:val="center"/>
          </w:tcPr>
          <w:p w14:paraId="5DAB3ADF"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0070C0"/>
            <w:textDirection w:val="btLr"/>
            <w:vAlign w:val="center"/>
          </w:tcPr>
          <w:p w14:paraId="0CFE5B80"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0070C0"/>
            <w:textDirection w:val="btLr"/>
            <w:vAlign w:val="center"/>
          </w:tcPr>
          <w:p w14:paraId="1508F2DA"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0070C0"/>
            <w:textDirection w:val="btLr"/>
            <w:vAlign w:val="center"/>
          </w:tcPr>
          <w:p w14:paraId="13595543"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0070C0"/>
            <w:textDirection w:val="btLr"/>
            <w:vAlign w:val="center"/>
          </w:tcPr>
          <w:p w14:paraId="6528AA6D"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0070C0"/>
            <w:textDirection w:val="btLr"/>
            <w:vAlign w:val="center"/>
          </w:tcPr>
          <w:p w14:paraId="641F158D"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178AA907"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0070C0"/>
            <w:textDirection w:val="btLr"/>
            <w:vAlign w:val="center"/>
          </w:tcPr>
          <w:p w14:paraId="3D832D1D"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6C667485"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76CC6DC6" w14:textId="77777777" w:rsidTr="003B63D1">
        <w:trPr>
          <w:cantSplit/>
          <w:trHeight w:val="454"/>
        </w:trPr>
        <w:tc>
          <w:tcPr>
            <w:tcW w:w="364" w:type="pct"/>
            <w:vMerge/>
            <w:shd w:val="clear" w:color="auto" w:fill="A6A6A6" w:themeFill="background1" w:themeFillShade="A6"/>
            <w:vAlign w:val="center"/>
          </w:tcPr>
          <w:p w14:paraId="635C169E"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5EDCA3DF" w14:textId="4C74A8E2"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3: Rozwój obszarów wiejskich.</w:t>
            </w:r>
          </w:p>
        </w:tc>
        <w:tc>
          <w:tcPr>
            <w:tcW w:w="362" w:type="pct"/>
            <w:shd w:val="clear" w:color="auto" w:fill="0070C0"/>
            <w:textDirection w:val="btLr"/>
            <w:vAlign w:val="center"/>
          </w:tcPr>
          <w:p w14:paraId="518795ED"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0070C0"/>
            <w:textDirection w:val="btLr"/>
            <w:vAlign w:val="center"/>
          </w:tcPr>
          <w:p w14:paraId="598F7EDC"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0070C0"/>
            <w:textDirection w:val="btLr"/>
            <w:vAlign w:val="center"/>
          </w:tcPr>
          <w:p w14:paraId="7102AEFC"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0070C0"/>
            <w:textDirection w:val="btLr"/>
            <w:vAlign w:val="center"/>
          </w:tcPr>
          <w:p w14:paraId="0EFFFD6D"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0070C0"/>
            <w:textDirection w:val="btLr"/>
            <w:vAlign w:val="center"/>
          </w:tcPr>
          <w:p w14:paraId="0DA9E617"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0070C0"/>
            <w:textDirection w:val="btLr"/>
            <w:vAlign w:val="center"/>
          </w:tcPr>
          <w:p w14:paraId="49ECA944"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0070C0"/>
            <w:textDirection w:val="btLr"/>
            <w:vAlign w:val="center"/>
          </w:tcPr>
          <w:p w14:paraId="1726764A"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3994AD88"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0070C0"/>
            <w:textDirection w:val="btLr"/>
            <w:vAlign w:val="center"/>
          </w:tcPr>
          <w:p w14:paraId="17D1FA2C"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6D773390" w14:textId="77777777" w:rsidR="00336943" w:rsidRPr="001F63F9" w:rsidRDefault="00336943" w:rsidP="00881555">
            <w:pPr>
              <w:spacing w:before="0" w:after="0" w:line="240" w:lineRule="auto"/>
              <w:jc w:val="center"/>
              <w:rPr>
                <w:rFonts w:ascii="Calibri" w:hAnsi="Calibri" w:cs="Calibri"/>
                <w:sz w:val="16"/>
                <w:szCs w:val="16"/>
              </w:rPr>
            </w:pPr>
          </w:p>
        </w:tc>
      </w:tr>
      <w:tr w:rsidR="00336943" w:rsidRPr="001F63F9" w14:paraId="60C54CE1" w14:textId="77777777" w:rsidTr="00E24130">
        <w:trPr>
          <w:cantSplit/>
          <w:trHeight w:val="454"/>
        </w:trPr>
        <w:tc>
          <w:tcPr>
            <w:tcW w:w="364" w:type="pct"/>
            <w:vMerge/>
            <w:shd w:val="clear" w:color="auto" w:fill="A6A6A6" w:themeFill="background1" w:themeFillShade="A6"/>
            <w:vAlign w:val="center"/>
          </w:tcPr>
          <w:p w14:paraId="1B9C4CDA" w14:textId="77777777" w:rsidR="00336943" w:rsidRPr="001F63F9" w:rsidRDefault="00336943" w:rsidP="00881555">
            <w:pPr>
              <w:spacing w:before="0" w:after="0" w:line="240" w:lineRule="auto"/>
              <w:ind w:left="113" w:right="113"/>
              <w:jc w:val="center"/>
              <w:rPr>
                <w:rFonts w:ascii="Calibri" w:hAnsi="Calibri" w:cs="Calibri"/>
                <w:b/>
                <w:sz w:val="17"/>
                <w:szCs w:val="17"/>
              </w:rPr>
            </w:pPr>
          </w:p>
        </w:tc>
        <w:tc>
          <w:tcPr>
            <w:tcW w:w="1106" w:type="pct"/>
            <w:shd w:val="clear" w:color="auto" w:fill="auto"/>
            <w:vAlign w:val="center"/>
          </w:tcPr>
          <w:p w14:paraId="563D0DDA" w14:textId="327FB7D9" w:rsidR="00336943" w:rsidRPr="001F63F9" w:rsidRDefault="00336943" w:rsidP="00881555">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4: Spójność wewnątrzregionalna i dostępność.</w:t>
            </w:r>
          </w:p>
        </w:tc>
        <w:tc>
          <w:tcPr>
            <w:tcW w:w="362" w:type="pct"/>
            <w:shd w:val="clear" w:color="auto" w:fill="0070C0"/>
            <w:textDirection w:val="btLr"/>
            <w:vAlign w:val="center"/>
          </w:tcPr>
          <w:p w14:paraId="7F49490C" w14:textId="77777777" w:rsidR="00336943" w:rsidRPr="001F63F9" w:rsidRDefault="00336943" w:rsidP="00881555">
            <w:pPr>
              <w:spacing w:before="0" w:after="0" w:line="240" w:lineRule="auto"/>
              <w:jc w:val="center"/>
              <w:rPr>
                <w:rFonts w:ascii="Calibri" w:hAnsi="Calibri" w:cs="Calibri"/>
                <w:sz w:val="16"/>
                <w:szCs w:val="16"/>
              </w:rPr>
            </w:pPr>
          </w:p>
        </w:tc>
        <w:tc>
          <w:tcPr>
            <w:tcW w:w="359" w:type="pct"/>
            <w:shd w:val="clear" w:color="auto" w:fill="0070C0"/>
            <w:textDirection w:val="btLr"/>
            <w:vAlign w:val="center"/>
          </w:tcPr>
          <w:p w14:paraId="39843DEE" w14:textId="77777777" w:rsidR="00336943" w:rsidRPr="001F63F9" w:rsidRDefault="00336943" w:rsidP="00881555">
            <w:pPr>
              <w:spacing w:before="0" w:after="0" w:line="240" w:lineRule="auto"/>
              <w:jc w:val="center"/>
              <w:rPr>
                <w:rFonts w:ascii="Calibri" w:hAnsi="Calibri" w:cs="Calibri"/>
                <w:sz w:val="16"/>
                <w:szCs w:val="16"/>
              </w:rPr>
            </w:pPr>
          </w:p>
        </w:tc>
        <w:tc>
          <w:tcPr>
            <w:tcW w:w="350" w:type="pct"/>
            <w:shd w:val="clear" w:color="auto" w:fill="0070C0"/>
            <w:textDirection w:val="btLr"/>
            <w:vAlign w:val="center"/>
          </w:tcPr>
          <w:p w14:paraId="2148B4F2" w14:textId="77777777" w:rsidR="00336943" w:rsidRPr="001F63F9" w:rsidRDefault="00336943" w:rsidP="00881555">
            <w:pPr>
              <w:spacing w:before="0" w:after="0" w:line="240" w:lineRule="auto"/>
              <w:jc w:val="center"/>
              <w:rPr>
                <w:rFonts w:ascii="Calibri" w:hAnsi="Calibri" w:cs="Calibri"/>
                <w:sz w:val="16"/>
                <w:szCs w:val="16"/>
              </w:rPr>
            </w:pPr>
          </w:p>
        </w:tc>
        <w:tc>
          <w:tcPr>
            <w:tcW w:w="381" w:type="pct"/>
            <w:shd w:val="clear" w:color="auto" w:fill="0070C0"/>
            <w:textDirection w:val="btLr"/>
            <w:vAlign w:val="center"/>
          </w:tcPr>
          <w:p w14:paraId="7D526773" w14:textId="77777777" w:rsidR="00336943" w:rsidRPr="001F63F9" w:rsidRDefault="00336943" w:rsidP="00881555">
            <w:pPr>
              <w:spacing w:before="0" w:after="0" w:line="240" w:lineRule="auto"/>
              <w:jc w:val="center"/>
              <w:rPr>
                <w:rFonts w:ascii="Calibri" w:hAnsi="Calibri" w:cs="Calibri"/>
                <w:sz w:val="16"/>
                <w:szCs w:val="16"/>
              </w:rPr>
            </w:pPr>
          </w:p>
        </w:tc>
        <w:tc>
          <w:tcPr>
            <w:tcW w:w="331" w:type="pct"/>
            <w:shd w:val="clear" w:color="auto" w:fill="auto"/>
            <w:textDirection w:val="btLr"/>
            <w:vAlign w:val="center"/>
          </w:tcPr>
          <w:p w14:paraId="5D57A82D" w14:textId="77777777" w:rsidR="00336943" w:rsidRPr="001F63F9" w:rsidRDefault="00336943" w:rsidP="00881555">
            <w:pPr>
              <w:spacing w:before="0" w:after="0" w:line="240" w:lineRule="auto"/>
              <w:jc w:val="center"/>
              <w:rPr>
                <w:rFonts w:ascii="Calibri" w:hAnsi="Calibri" w:cs="Calibri"/>
                <w:sz w:val="16"/>
                <w:szCs w:val="16"/>
              </w:rPr>
            </w:pPr>
          </w:p>
        </w:tc>
        <w:tc>
          <w:tcPr>
            <w:tcW w:w="360" w:type="pct"/>
            <w:shd w:val="clear" w:color="auto" w:fill="0070C0"/>
            <w:textDirection w:val="btLr"/>
            <w:vAlign w:val="center"/>
          </w:tcPr>
          <w:p w14:paraId="06DBBADD" w14:textId="77777777" w:rsidR="00336943" w:rsidRPr="001F63F9" w:rsidRDefault="00336943" w:rsidP="00881555">
            <w:pPr>
              <w:spacing w:before="0" w:after="0" w:line="240" w:lineRule="auto"/>
              <w:jc w:val="center"/>
              <w:rPr>
                <w:rFonts w:ascii="Calibri" w:hAnsi="Calibri" w:cs="Calibri"/>
                <w:sz w:val="16"/>
                <w:szCs w:val="16"/>
              </w:rPr>
            </w:pPr>
          </w:p>
        </w:tc>
        <w:tc>
          <w:tcPr>
            <w:tcW w:w="315" w:type="pct"/>
            <w:shd w:val="clear" w:color="auto" w:fill="0070C0"/>
            <w:textDirection w:val="btLr"/>
            <w:vAlign w:val="center"/>
          </w:tcPr>
          <w:p w14:paraId="369C7512"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2B4403A4" w14:textId="77777777" w:rsidR="00336943" w:rsidRPr="001F63F9" w:rsidRDefault="00336943" w:rsidP="00881555">
            <w:pPr>
              <w:spacing w:before="0" w:after="0" w:line="240" w:lineRule="auto"/>
              <w:jc w:val="center"/>
              <w:rPr>
                <w:rFonts w:ascii="Calibri" w:hAnsi="Calibri" w:cs="Calibri"/>
                <w:sz w:val="16"/>
                <w:szCs w:val="16"/>
              </w:rPr>
            </w:pPr>
          </w:p>
        </w:tc>
        <w:tc>
          <w:tcPr>
            <w:tcW w:w="356" w:type="pct"/>
            <w:shd w:val="clear" w:color="auto" w:fill="0070C0"/>
            <w:textDirection w:val="btLr"/>
            <w:vAlign w:val="center"/>
          </w:tcPr>
          <w:p w14:paraId="6B4C64B8" w14:textId="77777777" w:rsidR="00336943" w:rsidRPr="001F63F9" w:rsidRDefault="00336943" w:rsidP="00881555">
            <w:pPr>
              <w:spacing w:before="0" w:after="0" w:line="240" w:lineRule="auto"/>
              <w:jc w:val="center"/>
              <w:rPr>
                <w:rFonts w:ascii="Calibri" w:hAnsi="Calibri" w:cs="Calibri"/>
                <w:sz w:val="16"/>
                <w:szCs w:val="16"/>
              </w:rPr>
            </w:pPr>
          </w:p>
        </w:tc>
        <w:tc>
          <w:tcPr>
            <w:tcW w:w="358" w:type="pct"/>
            <w:shd w:val="clear" w:color="auto" w:fill="0070C0"/>
            <w:textDirection w:val="btLr"/>
            <w:vAlign w:val="center"/>
          </w:tcPr>
          <w:p w14:paraId="6CC0E53F" w14:textId="77777777" w:rsidR="00336943" w:rsidRPr="001F63F9" w:rsidRDefault="00336943" w:rsidP="00881555">
            <w:pPr>
              <w:spacing w:before="0" w:after="0" w:line="240" w:lineRule="auto"/>
              <w:jc w:val="center"/>
              <w:rPr>
                <w:rFonts w:ascii="Calibri" w:hAnsi="Calibri" w:cs="Calibri"/>
                <w:sz w:val="16"/>
                <w:szCs w:val="16"/>
              </w:rPr>
            </w:pPr>
          </w:p>
        </w:tc>
      </w:tr>
    </w:tbl>
    <w:p w14:paraId="600604F4" w14:textId="5E6A2C24" w:rsidR="001C448E" w:rsidRPr="001F63F9" w:rsidRDefault="00F677D8" w:rsidP="00336943">
      <w:pPr>
        <w:pStyle w:val="Legenda"/>
        <w:spacing w:before="0" w:after="120" w:line="264" w:lineRule="auto"/>
        <w:jc w:val="center"/>
        <w:rPr>
          <w:rFonts w:ascii="Calibri" w:hAnsi="Calibri" w:cs="Calibri"/>
          <w:b w:val="0"/>
          <w:i/>
        </w:rPr>
      </w:pPr>
      <w:r w:rsidRPr="001F63F9">
        <w:rPr>
          <w:rFonts w:ascii="Calibri" w:hAnsi="Calibri" w:cs="Calibri"/>
          <w:b w:val="0"/>
          <w:i/>
        </w:rPr>
        <w:t>Źródło: opracowanie własne</w:t>
      </w:r>
    </w:p>
    <w:p w14:paraId="263902A6" w14:textId="77777777" w:rsidR="004A690B" w:rsidRPr="001F63F9" w:rsidRDefault="004A690B" w:rsidP="004A690B">
      <w:pPr>
        <w:rPr>
          <w:rFonts w:ascii="Calibri" w:hAnsi="Calibri" w:cs="Calibri"/>
        </w:rPr>
      </w:pPr>
    </w:p>
    <w:p w14:paraId="769BBD57" w14:textId="77777777" w:rsidR="004A0F92" w:rsidRPr="001F63F9" w:rsidRDefault="004A0F92" w:rsidP="0005069D">
      <w:pPr>
        <w:pStyle w:val="Nagwek1"/>
        <w:spacing w:before="0" w:after="120"/>
        <w:jc w:val="both"/>
        <w:rPr>
          <w:rFonts w:ascii="Calibri" w:hAnsi="Calibri" w:cs="Calibri"/>
          <w:b/>
        </w:rPr>
        <w:sectPr w:rsidR="004A0F92" w:rsidRPr="001F63F9" w:rsidSect="009E74EE">
          <w:pgSz w:w="16838" w:h="11906" w:orient="landscape"/>
          <w:pgMar w:top="1418" w:right="1418" w:bottom="1418" w:left="1418" w:header="709" w:footer="709" w:gutter="0"/>
          <w:cols w:space="708"/>
          <w:docGrid w:linePitch="360"/>
        </w:sectPr>
      </w:pPr>
    </w:p>
    <w:p w14:paraId="23B563C5" w14:textId="5C987570" w:rsidR="00BF3B78" w:rsidRPr="001F63F9" w:rsidRDefault="00B4176E" w:rsidP="0005069D">
      <w:pPr>
        <w:pStyle w:val="Nagwek1"/>
        <w:spacing w:before="0" w:after="120"/>
        <w:jc w:val="both"/>
        <w:rPr>
          <w:rFonts w:ascii="Calibri" w:hAnsi="Calibri" w:cs="Calibri"/>
          <w:b/>
        </w:rPr>
      </w:pPr>
      <w:bookmarkStart w:id="58" w:name="_Toc110239123"/>
      <w:r w:rsidRPr="001F63F9">
        <w:rPr>
          <w:rFonts w:ascii="Calibri" w:hAnsi="Calibri" w:cs="Calibri"/>
          <w:b/>
        </w:rPr>
        <w:lastRenderedPageBreak/>
        <w:t>S</w:t>
      </w:r>
      <w:r w:rsidR="00BF3B78" w:rsidRPr="001F63F9">
        <w:rPr>
          <w:rFonts w:ascii="Calibri" w:hAnsi="Calibri" w:cs="Calibri"/>
          <w:b/>
        </w:rPr>
        <w:t xml:space="preserve">ystem </w:t>
      </w:r>
      <w:r w:rsidR="00897E68" w:rsidRPr="001F63F9">
        <w:rPr>
          <w:rFonts w:ascii="Calibri" w:hAnsi="Calibri" w:cs="Calibri"/>
          <w:b/>
        </w:rPr>
        <w:t xml:space="preserve">realizacji </w:t>
      </w:r>
      <w:r w:rsidR="00BD6D78">
        <w:rPr>
          <w:rFonts w:ascii="Calibri" w:hAnsi="Calibri" w:cs="Calibri"/>
          <w:b/>
        </w:rPr>
        <w:t>Strategii Rozwoju Gminy Rabka-Zdrój na lata 2022-2030</w:t>
      </w:r>
      <w:bookmarkEnd w:id="58"/>
    </w:p>
    <w:p w14:paraId="00C15044" w14:textId="77777777" w:rsidR="00753CBD" w:rsidRPr="001F63F9" w:rsidRDefault="00753CBD" w:rsidP="008841A8">
      <w:pPr>
        <w:pStyle w:val="Nagwek2"/>
        <w:spacing w:before="0" w:after="120"/>
        <w:jc w:val="both"/>
        <w:rPr>
          <w:rFonts w:ascii="Calibri" w:hAnsi="Calibri" w:cs="Calibri"/>
        </w:rPr>
      </w:pPr>
      <w:bookmarkStart w:id="59" w:name="_Toc93863508"/>
      <w:bookmarkStart w:id="60" w:name="_Toc110239124"/>
      <w:r w:rsidRPr="001F63F9">
        <w:rPr>
          <w:rFonts w:ascii="Calibri" w:hAnsi="Calibri" w:cs="Calibri"/>
        </w:rPr>
        <w:t>System wdrażania</w:t>
      </w:r>
      <w:bookmarkEnd w:id="59"/>
      <w:bookmarkEnd w:id="60"/>
    </w:p>
    <w:p w14:paraId="50261266" w14:textId="25C3F998" w:rsidR="00DF7D5A" w:rsidRPr="001F63F9" w:rsidRDefault="00DF7D5A" w:rsidP="008841A8">
      <w:pPr>
        <w:spacing w:before="0" w:after="120"/>
        <w:jc w:val="both"/>
        <w:rPr>
          <w:rFonts w:ascii="Calibri" w:hAnsi="Calibri" w:cs="Calibri"/>
          <w:b/>
        </w:rPr>
      </w:pPr>
      <w:r w:rsidRPr="001F63F9">
        <w:rPr>
          <w:rFonts w:ascii="Calibri" w:hAnsi="Calibri" w:cs="Calibri"/>
          <w:b/>
        </w:rPr>
        <w:t>Organizacja i podmioty zaangażowane w realizację strategii</w:t>
      </w:r>
    </w:p>
    <w:p w14:paraId="5F9CB74F" w14:textId="701B5D02" w:rsidR="008005FE" w:rsidRPr="001F63F9" w:rsidRDefault="008005FE" w:rsidP="008841A8">
      <w:pPr>
        <w:spacing w:before="0" w:after="120"/>
        <w:jc w:val="both"/>
        <w:rPr>
          <w:rFonts w:ascii="Calibri" w:hAnsi="Calibri" w:cs="Calibri"/>
        </w:rPr>
      </w:pPr>
      <w:r w:rsidRPr="004D0E95">
        <w:rPr>
          <w:rFonts w:ascii="Calibri" w:hAnsi="Calibri" w:cs="Calibri"/>
        </w:rPr>
        <w:t xml:space="preserve">Odpowiedzialność za realizację założeń </w:t>
      </w:r>
      <w:r w:rsidR="00BD6D78" w:rsidRPr="004D0E95">
        <w:rPr>
          <w:rFonts w:ascii="Calibri" w:hAnsi="Calibri" w:cs="Calibri"/>
        </w:rPr>
        <w:t>Strategii Rozwoju Gminy Rabka-Zdrój na lata 2022-2030</w:t>
      </w:r>
      <w:r w:rsidR="000F7010" w:rsidRPr="004D0E95">
        <w:rPr>
          <w:rFonts w:ascii="Calibri" w:hAnsi="Calibri" w:cs="Calibri"/>
        </w:rPr>
        <w:t xml:space="preserve"> </w:t>
      </w:r>
      <w:r w:rsidRPr="004D0E95">
        <w:rPr>
          <w:rFonts w:ascii="Calibri" w:hAnsi="Calibri" w:cs="Calibri"/>
        </w:rPr>
        <w:t xml:space="preserve">ponoszą przede wszystkim lokalne władze samorządowe. </w:t>
      </w:r>
      <w:r w:rsidR="00881555" w:rsidRPr="004D0E95">
        <w:rPr>
          <w:rFonts w:ascii="Calibri" w:hAnsi="Calibri" w:cs="Calibri"/>
        </w:rPr>
        <w:t>Burmistrz</w:t>
      </w:r>
      <w:r w:rsidR="002808CA" w:rsidRPr="004D0E95">
        <w:rPr>
          <w:rFonts w:ascii="Calibri" w:hAnsi="Calibri" w:cs="Calibri"/>
        </w:rPr>
        <w:t xml:space="preserve"> </w:t>
      </w:r>
      <w:r w:rsidR="00B92A63" w:rsidRPr="004D0E95">
        <w:rPr>
          <w:rFonts w:ascii="Calibri" w:hAnsi="Calibri" w:cs="Calibri"/>
        </w:rPr>
        <w:t>Rabk</w:t>
      </w:r>
      <w:r w:rsidR="00B92A63">
        <w:rPr>
          <w:rFonts w:ascii="Calibri" w:hAnsi="Calibri" w:cs="Calibri"/>
        </w:rPr>
        <w:t>i</w:t>
      </w:r>
      <w:r w:rsidR="00BD6D78" w:rsidRPr="004D0E95">
        <w:rPr>
          <w:rFonts w:ascii="Calibri" w:hAnsi="Calibri" w:cs="Calibri"/>
        </w:rPr>
        <w:t>-Zdr</w:t>
      </w:r>
      <w:r w:rsidR="005E475D" w:rsidRPr="004D0E95">
        <w:rPr>
          <w:rFonts w:ascii="Calibri" w:hAnsi="Calibri" w:cs="Calibri"/>
        </w:rPr>
        <w:t>oju</w:t>
      </w:r>
      <w:r w:rsidRPr="004D0E95">
        <w:rPr>
          <w:rFonts w:ascii="Calibri" w:hAnsi="Calibri" w:cs="Calibri"/>
        </w:rPr>
        <w:t xml:space="preserve">, jako organ wykonawczy samorządu gminnego, pełni kluczową rolę w stymulowaniu i koordynacji działań podejmowanych przez różnorodne podmioty i środowiska, jak również w mobilizowaniu oraz integrowaniu zasobów pozostających w ich dyspozycji – na rzecz realizacji celów i kierunków działań określonych w strategii. Z kolei Rada </w:t>
      </w:r>
      <w:r w:rsidR="008C04FA" w:rsidRPr="004D0E95">
        <w:rPr>
          <w:rFonts w:ascii="Calibri" w:hAnsi="Calibri" w:cs="Calibri"/>
        </w:rPr>
        <w:t xml:space="preserve">Miejska w </w:t>
      </w:r>
      <w:r w:rsidR="00B92A63" w:rsidRPr="004D0E95">
        <w:rPr>
          <w:rFonts w:ascii="Calibri" w:hAnsi="Calibri" w:cs="Calibri"/>
        </w:rPr>
        <w:t>Rab</w:t>
      </w:r>
      <w:r w:rsidR="00B92A63">
        <w:rPr>
          <w:rFonts w:ascii="Calibri" w:hAnsi="Calibri" w:cs="Calibri"/>
        </w:rPr>
        <w:t>ce</w:t>
      </w:r>
      <w:r w:rsidR="005E475D" w:rsidRPr="004D0E95">
        <w:rPr>
          <w:rFonts w:ascii="Calibri" w:hAnsi="Calibri" w:cs="Calibri"/>
        </w:rPr>
        <w:t>-Zdroju</w:t>
      </w:r>
      <w:r w:rsidRPr="004D0E95">
        <w:rPr>
          <w:rFonts w:ascii="Calibri" w:hAnsi="Calibri" w:cs="Calibri"/>
        </w:rPr>
        <w:t>, jako organ uchwałodawczy, odpowiada za uchwalenie strategii oraz jej ewe</w:t>
      </w:r>
      <w:r w:rsidR="00FE28B2" w:rsidRPr="004D0E95">
        <w:rPr>
          <w:rFonts w:ascii="Calibri" w:hAnsi="Calibri" w:cs="Calibri"/>
        </w:rPr>
        <w:t>ntualną aktualizację, zgodnie z </w:t>
      </w:r>
      <w:r w:rsidRPr="004D0E95">
        <w:rPr>
          <w:rFonts w:ascii="Calibri" w:hAnsi="Calibri" w:cs="Calibri"/>
        </w:rPr>
        <w:t xml:space="preserve">nowymi uwarunkowaniami </w:t>
      </w:r>
      <w:r w:rsidR="00FE28B2" w:rsidRPr="004D0E95">
        <w:rPr>
          <w:rFonts w:ascii="Calibri" w:hAnsi="Calibri" w:cs="Calibri"/>
        </w:rPr>
        <w:t>oraz</w:t>
      </w:r>
      <w:r w:rsidR="00526513" w:rsidRPr="001F63F9">
        <w:rPr>
          <w:rFonts w:ascii="Calibri" w:hAnsi="Calibri" w:cs="Calibri"/>
        </w:rPr>
        <w:t xml:space="preserve"> potrzebami rozwojowymi gminy i </w:t>
      </w:r>
      <w:r w:rsidRPr="001F63F9">
        <w:rPr>
          <w:rFonts w:ascii="Calibri" w:hAnsi="Calibri" w:cs="Calibri"/>
        </w:rPr>
        <w:t>jej mieszkańców.</w:t>
      </w:r>
    </w:p>
    <w:p w14:paraId="1A312CE4" w14:textId="55CCB5CB" w:rsidR="008005FE" w:rsidRPr="001F63F9" w:rsidRDefault="008005FE" w:rsidP="008841A8">
      <w:pPr>
        <w:autoSpaceDE w:val="0"/>
        <w:autoSpaceDN w:val="0"/>
        <w:adjustRightInd w:val="0"/>
        <w:spacing w:before="0" w:after="120"/>
        <w:jc w:val="both"/>
        <w:rPr>
          <w:rFonts w:ascii="Calibri" w:hAnsi="Calibri" w:cs="Calibri"/>
        </w:rPr>
      </w:pPr>
      <w:r w:rsidRPr="001F63F9">
        <w:rPr>
          <w:rFonts w:ascii="Calibri" w:hAnsi="Calibri" w:cs="Calibri"/>
        </w:rPr>
        <w:t xml:space="preserve">Na poziomie organizacyjno-promocyjno-informacyjnym </w:t>
      </w:r>
      <w:r w:rsidR="00270D24" w:rsidRPr="001F63F9">
        <w:rPr>
          <w:rFonts w:ascii="Calibri" w:hAnsi="Calibri" w:cs="Calibri"/>
        </w:rPr>
        <w:t xml:space="preserve">kluczową rolę </w:t>
      </w:r>
      <w:r w:rsidR="00881555" w:rsidRPr="001F63F9">
        <w:rPr>
          <w:rFonts w:ascii="Calibri" w:hAnsi="Calibri" w:cs="Calibri"/>
        </w:rPr>
        <w:t xml:space="preserve">będzie </w:t>
      </w:r>
      <w:r w:rsidR="00270D24" w:rsidRPr="001F63F9">
        <w:rPr>
          <w:rFonts w:ascii="Calibri" w:hAnsi="Calibri" w:cs="Calibri"/>
        </w:rPr>
        <w:t xml:space="preserve">odgrywał </w:t>
      </w:r>
      <w:r w:rsidR="005E475D">
        <w:rPr>
          <w:rFonts w:ascii="Calibri" w:hAnsi="Calibri" w:cs="Calibri"/>
        </w:rPr>
        <w:t>Wydział</w:t>
      </w:r>
      <w:r w:rsidR="005E475D" w:rsidRPr="005E475D">
        <w:rPr>
          <w:rFonts w:ascii="Calibri" w:hAnsi="Calibri" w:cs="Calibri"/>
        </w:rPr>
        <w:t xml:space="preserve"> Inwestycji, Rozwoju Gospodarczego i Pozyskiwania Funduszy Urzędu Miejskiego w Rabce-Zdroju</w:t>
      </w:r>
      <w:r w:rsidR="008C04FA">
        <w:rPr>
          <w:rFonts w:ascii="Calibri" w:hAnsi="Calibri" w:cs="Calibri"/>
        </w:rPr>
        <w:t xml:space="preserve"> – jako centrum koordynacyjne</w:t>
      </w:r>
      <w:r w:rsidR="00706F94" w:rsidRPr="001F63F9">
        <w:rPr>
          <w:rFonts w:ascii="Calibri" w:hAnsi="Calibri" w:cs="Calibri"/>
        </w:rPr>
        <w:t xml:space="preserve">, </w:t>
      </w:r>
      <w:r w:rsidR="00526513" w:rsidRPr="001F63F9">
        <w:rPr>
          <w:rFonts w:ascii="Calibri" w:hAnsi="Calibri" w:cs="Calibri"/>
        </w:rPr>
        <w:t>do którego zadań należeć</w:t>
      </w:r>
      <w:r w:rsidRPr="001F63F9">
        <w:rPr>
          <w:rFonts w:ascii="Calibri" w:hAnsi="Calibri" w:cs="Calibri"/>
        </w:rPr>
        <w:t xml:space="preserve"> będzie </w:t>
      </w:r>
      <w:r w:rsidR="00510513" w:rsidRPr="001F63F9">
        <w:rPr>
          <w:rFonts w:ascii="Calibri" w:hAnsi="Calibri" w:cs="Calibri"/>
        </w:rPr>
        <w:t>w </w:t>
      </w:r>
      <w:r w:rsidR="00526513" w:rsidRPr="001F63F9">
        <w:rPr>
          <w:rFonts w:ascii="Calibri" w:hAnsi="Calibri" w:cs="Calibri"/>
        </w:rPr>
        <w:t>szczególności</w:t>
      </w:r>
      <w:r w:rsidRPr="001F63F9">
        <w:rPr>
          <w:rFonts w:ascii="Calibri" w:hAnsi="Calibri" w:cs="Calibri"/>
        </w:rPr>
        <w:t>:</w:t>
      </w:r>
    </w:p>
    <w:p w14:paraId="7AD93AE9" w14:textId="38612F87" w:rsidR="00881555" w:rsidRDefault="00881555" w:rsidP="008841A8">
      <w:pPr>
        <w:pStyle w:val="Akapitzlist"/>
        <w:numPr>
          <w:ilvl w:val="0"/>
          <w:numId w:val="4"/>
        </w:numPr>
        <w:spacing w:before="0" w:after="120"/>
        <w:contextualSpacing w:val="0"/>
        <w:jc w:val="both"/>
        <w:rPr>
          <w:rFonts w:ascii="Calibri" w:hAnsi="Calibri" w:cs="Calibri"/>
        </w:rPr>
      </w:pPr>
      <w:r w:rsidRPr="00881555">
        <w:rPr>
          <w:rFonts w:ascii="Calibri" w:hAnsi="Calibri" w:cs="Calibri"/>
        </w:rPr>
        <w:t>realizacja przypisanych mu zadań i projektów</w:t>
      </w:r>
      <w:r>
        <w:rPr>
          <w:rFonts w:ascii="Calibri" w:hAnsi="Calibri" w:cs="Calibri"/>
        </w:rPr>
        <w:t>,</w:t>
      </w:r>
    </w:p>
    <w:p w14:paraId="39E61DD3" w14:textId="3DE44FE1" w:rsidR="00526513" w:rsidRPr="001F63F9" w:rsidRDefault="00526513" w:rsidP="008841A8">
      <w:pPr>
        <w:pStyle w:val="Akapitzlist"/>
        <w:numPr>
          <w:ilvl w:val="0"/>
          <w:numId w:val="4"/>
        </w:numPr>
        <w:spacing w:before="0" w:after="120"/>
        <w:contextualSpacing w:val="0"/>
        <w:jc w:val="both"/>
        <w:rPr>
          <w:rFonts w:ascii="Calibri" w:hAnsi="Calibri" w:cs="Calibri"/>
        </w:rPr>
      </w:pPr>
      <w:r w:rsidRPr="001F63F9">
        <w:rPr>
          <w:rFonts w:ascii="Calibri" w:hAnsi="Calibri" w:cs="Calibri"/>
        </w:rPr>
        <w:t>koordynacja współpracy w zakresie realizacji zapisów strategii,</w:t>
      </w:r>
    </w:p>
    <w:p w14:paraId="4C130B3B" w14:textId="77777777" w:rsidR="00526513" w:rsidRPr="001F63F9" w:rsidRDefault="00526513" w:rsidP="008841A8">
      <w:pPr>
        <w:pStyle w:val="Akapitzlist"/>
        <w:numPr>
          <w:ilvl w:val="0"/>
          <w:numId w:val="4"/>
        </w:numPr>
        <w:spacing w:before="0" w:after="120"/>
        <w:contextualSpacing w:val="0"/>
        <w:jc w:val="both"/>
        <w:rPr>
          <w:rFonts w:ascii="Calibri" w:hAnsi="Calibri" w:cs="Calibri"/>
        </w:rPr>
      </w:pPr>
      <w:r w:rsidRPr="001F63F9">
        <w:rPr>
          <w:rFonts w:ascii="Calibri" w:hAnsi="Calibri" w:cs="Calibri"/>
        </w:rPr>
        <w:t>monitoring i ewaluacja oraz wsparcie procesu aktualizacji strategii,</w:t>
      </w:r>
    </w:p>
    <w:p w14:paraId="11A2BFA3" w14:textId="15F41507" w:rsidR="00526513" w:rsidRPr="001F63F9" w:rsidRDefault="00526513" w:rsidP="008841A8">
      <w:pPr>
        <w:pStyle w:val="Akapitzlist"/>
        <w:numPr>
          <w:ilvl w:val="0"/>
          <w:numId w:val="4"/>
        </w:numPr>
        <w:spacing w:before="0" w:after="120"/>
        <w:contextualSpacing w:val="0"/>
        <w:jc w:val="both"/>
        <w:rPr>
          <w:rFonts w:ascii="Calibri" w:hAnsi="Calibri" w:cs="Calibri"/>
        </w:rPr>
      </w:pPr>
      <w:r w:rsidRPr="001F63F9">
        <w:rPr>
          <w:rFonts w:ascii="Calibri" w:hAnsi="Calibri" w:cs="Calibri"/>
        </w:rPr>
        <w:t>poszukiwanie pozabudżetowych źródeł finansowan</w:t>
      </w:r>
      <w:r w:rsidR="0007126B" w:rsidRPr="001F63F9">
        <w:rPr>
          <w:rFonts w:ascii="Calibri" w:hAnsi="Calibri" w:cs="Calibri"/>
        </w:rPr>
        <w:t>ia realizacji zadań i projektów,</w:t>
      </w:r>
    </w:p>
    <w:p w14:paraId="592355B6" w14:textId="3B27F796" w:rsidR="00FE28B2" w:rsidRPr="001F63F9" w:rsidRDefault="00FE28B2" w:rsidP="004D4327">
      <w:pPr>
        <w:pStyle w:val="Akapitzlist"/>
        <w:numPr>
          <w:ilvl w:val="0"/>
          <w:numId w:val="4"/>
        </w:numPr>
        <w:spacing w:before="0" w:after="120"/>
        <w:contextualSpacing w:val="0"/>
        <w:jc w:val="both"/>
        <w:rPr>
          <w:rFonts w:ascii="Calibri" w:hAnsi="Calibri" w:cs="Calibri"/>
        </w:rPr>
      </w:pPr>
      <w:r w:rsidRPr="001F63F9">
        <w:rPr>
          <w:rFonts w:ascii="Calibri" w:hAnsi="Calibri" w:cs="Calibri"/>
        </w:rPr>
        <w:t>zapewnienie działań w zakresie informacji i promocji strategii</w:t>
      </w:r>
      <w:r w:rsidR="005E475D">
        <w:rPr>
          <w:rFonts w:ascii="Calibri" w:hAnsi="Calibri" w:cs="Calibri"/>
        </w:rPr>
        <w:t xml:space="preserve"> (we współpracy z Biurem</w:t>
      </w:r>
      <w:r w:rsidR="005E475D" w:rsidRPr="005E475D">
        <w:rPr>
          <w:rFonts w:ascii="Calibri" w:hAnsi="Calibri" w:cs="Calibri"/>
        </w:rPr>
        <w:t xml:space="preserve"> Promocji, Kultury, Sportu i Ochrony Zdrowia</w:t>
      </w:r>
      <w:r w:rsidR="004D4327">
        <w:rPr>
          <w:rFonts w:ascii="Calibri" w:hAnsi="Calibri" w:cs="Calibri"/>
        </w:rPr>
        <w:t xml:space="preserve">, a także z </w:t>
      </w:r>
      <w:r w:rsidR="004D4327" w:rsidRPr="004D4327">
        <w:rPr>
          <w:rFonts w:ascii="Calibri" w:hAnsi="Calibri" w:cs="Calibri"/>
        </w:rPr>
        <w:t>Centr</w:t>
      </w:r>
      <w:r w:rsidR="004D4327">
        <w:rPr>
          <w:rFonts w:ascii="Calibri" w:hAnsi="Calibri" w:cs="Calibri"/>
        </w:rPr>
        <w:t>um Kultury, Sportu i Promocji w </w:t>
      </w:r>
      <w:r w:rsidR="004D4327" w:rsidRPr="004D4327">
        <w:rPr>
          <w:rFonts w:ascii="Calibri" w:hAnsi="Calibri" w:cs="Calibri"/>
        </w:rPr>
        <w:t>Rabce-Zdroju</w:t>
      </w:r>
      <w:r w:rsidR="004D4327">
        <w:rPr>
          <w:rFonts w:ascii="Calibri" w:hAnsi="Calibri" w:cs="Calibri"/>
        </w:rPr>
        <w:t xml:space="preserve"> oraz Miejską Biblioteką Publiczną</w:t>
      </w:r>
      <w:r w:rsidR="004D4327" w:rsidRPr="004D4327">
        <w:rPr>
          <w:rFonts w:ascii="Calibri" w:hAnsi="Calibri" w:cs="Calibri"/>
        </w:rPr>
        <w:t xml:space="preserve"> w Rabce-Zdroju</w:t>
      </w:r>
      <w:r w:rsidR="005E475D">
        <w:rPr>
          <w:rFonts w:ascii="Calibri" w:hAnsi="Calibri" w:cs="Calibri"/>
        </w:rPr>
        <w:t>)</w:t>
      </w:r>
      <w:r w:rsidRPr="001F63F9">
        <w:rPr>
          <w:rFonts w:ascii="Calibri" w:hAnsi="Calibri" w:cs="Calibri"/>
        </w:rPr>
        <w:t>.</w:t>
      </w:r>
    </w:p>
    <w:p w14:paraId="3B9C018E" w14:textId="3B8EB56A" w:rsidR="008005FE" w:rsidRPr="001F63F9" w:rsidRDefault="008005FE" w:rsidP="008841A8">
      <w:pPr>
        <w:autoSpaceDE w:val="0"/>
        <w:autoSpaceDN w:val="0"/>
        <w:adjustRightInd w:val="0"/>
        <w:spacing w:before="0" w:after="120"/>
        <w:jc w:val="both"/>
        <w:rPr>
          <w:rFonts w:ascii="Calibri" w:hAnsi="Calibri" w:cs="Calibri"/>
        </w:rPr>
      </w:pPr>
      <w:r w:rsidRPr="001F63F9">
        <w:rPr>
          <w:rFonts w:ascii="Calibri" w:hAnsi="Calibri" w:cs="Calibri"/>
        </w:rPr>
        <w:t xml:space="preserve">Dla skutecznego wdrożenia założeń określonych w strategii niezbędna </w:t>
      </w:r>
      <w:r w:rsidRPr="001F63F9">
        <w:rPr>
          <w:rFonts w:ascii="Calibri" w:hAnsi="Calibri" w:cs="Calibri"/>
          <w:color w:val="000000"/>
        </w:rPr>
        <w:t xml:space="preserve">będzie współpraca </w:t>
      </w:r>
      <w:r w:rsidR="00270D24" w:rsidRPr="001F63F9">
        <w:rPr>
          <w:rFonts w:ascii="Calibri" w:hAnsi="Calibri" w:cs="Calibri"/>
          <w:color w:val="000000"/>
        </w:rPr>
        <w:t xml:space="preserve">wszystkich </w:t>
      </w:r>
      <w:r w:rsidR="008C04FA">
        <w:rPr>
          <w:rFonts w:ascii="Calibri" w:hAnsi="Calibri" w:cs="Calibri"/>
          <w:color w:val="000000"/>
        </w:rPr>
        <w:t>komórek urzędu</w:t>
      </w:r>
      <w:r w:rsidR="00810F9D">
        <w:rPr>
          <w:rFonts w:ascii="Calibri" w:hAnsi="Calibri" w:cs="Calibri"/>
          <w:color w:val="000000"/>
        </w:rPr>
        <w:t xml:space="preserve">, </w:t>
      </w:r>
      <w:r w:rsidRPr="001F63F9">
        <w:rPr>
          <w:rFonts w:ascii="Calibri" w:hAnsi="Calibri" w:cs="Calibri"/>
          <w:color w:val="000000"/>
        </w:rPr>
        <w:t>gminnych jednostek organizacyjnych</w:t>
      </w:r>
      <w:r w:rsidR="00810F9D">
        <w:rPr>
          <w:rFonts w:ascii="Calibri" w:hAnsi="Calibri" w:cs="Calibri"/>
          <w:color w:val="000000"/>
        </w:rPr>
        <w:t xml:space="preserve"> i gminnych spółek komunalnych</w:t>
      </w:r>
      <w:r w:rsidRPr="001F63F9">
        <w:rPr>
          <w:rFonts w:ascii="Calibri" w:hAnsi="Calibri" w:cs="Calibri"/>
          <w:color w:val="000000"/>
        </w:rPr>
        <w:t xml:space="preserve">, które odpowiadają za realizację zadań </w:t>
      </w:r>
      <w:r w:rsidRPr="001F63F9">
        <w:rPr>
          <w:rFonts w:ascii="Calibri" w:hAnsi="Calibri" w:cs="Calibri"/>
        </w:rPr>
        <w:t>oraz biorą udział w procedurze monitoringu, ewa</w:t>
      </w:r>
      <w:r w:rsidR="00706F94" w:rsidRPr="001F63F9">
        <w:rPr>
          <w:rFonts w:ascii="Calibri" w:hAnsi="Calibri" w:cs="Calibri"/>
        </w:rPr>
        <w:t>luacji i aktualizacji strategii.</w:t>
      </w:r>
      <w:r w:rsidR="001608FA">
        <w:rPr>
          <w:rFonts w:ascii="Calibri" w:hAnsi="Calibri" w:cs="Calibri"/>
        </w:rPr>
        <w:t xml:space="preserve"> </w:t>
      </w:r>
      <w:r w:rsidR="001608FA" w:rsidRPr="001608FA">
        <w:rPr>
          <w:rFonts w:ascii="Calibri" w:hAnsi="Calibri" w:cs="Calibri"/>
        </w:rPr>
        <w:t>Szczegółowa odpowiedzialność za realizację poszcz</w:t>
      </w:r>
      <w:r w:rsidR="001608FA">
        <w:rPr>
          <w:rFonts w:ascii="Calibri" w:hAnsi="Calibri" w:cs="Calibri"/>
        </w:rPr>
        <w:t xml:space="preserve">ególnych działań określonych w </w:t>
      </w:r>
      <w:r w:rsidR="008C04FA">
        <w:rPr>
          <w:rFonts w:ascii="Calibri" w:hAnsi="Calibri" w:cs="Calibri"/>
        </w:rPr>
        <w:t xml:space="preserve">planie operacyjnym </w:t>
      </w:r>
      <w:r w:rsidR="001608FA">
        <w:rPr>
          <w:rFonts w:ascii="Calibri" w:hAnsi="Calibri" w:cs="Calibri"/>
        </w:rPr>
        <w:t>s</w:t>
      </w:r>
      <w:r w:rsidR="001608FA" w:rsidRPr="001608FA">
        <w:rPr>
          <w:rFonts w:ascii="Calibri" w:hAnsi="Calibri" w:cs="Calibri"/>
        </w:rPr>
        <w:t xml:space="preserve">trategii </w:t>
      </w:r>
      <w:r w:rsidR="001608FA">
        <w:rPr>
          <w:rFonts w:ascii="Calibri" w:hAnsi="Calibri" w:cs="Calibri"/>
        </w:rPr>
        <w:t>może</w:t>
      </w:r>
      <w:r w:rsidR="001608FA" w:rsidRPr="001608FA">
        <w:rPr>
          <w:rFonts w:ascii="Calibri" w:hAnsi="Calibri" w:cs="Calibri"/>
        </w:rPr>
        <w:t xml:space="preserve"> zosta</w:t>
      </w:r>
      <w:r w:rsidR="001608FA">
        <w:rPr>
          <w:rFonts w:ascii="Calibri" w:hAnsi="Calibri" w:cs="Calibri"/>
        </w:rPr>
        <w:t>ć</w:t>
      </w:r>
      <w:r w:rsidR="001608FA" w:rsidRPr="001608FA">
        <w:rPr>
          <w:rFonts w:ascii="Calibri" w:hAnsi="Calibri" w:cs="Calibri"/>
        </w:rPr>
        <w:t xml:space="preserve"> </w:t>
      </w:r>
      <w:r w:rsidR="001608FA">
        <w:rPr>
          <w:rFonts w:ascii="Calibri" w:hAnsi="Calibri" w:cs="Calibri"/>
        </w:rPr>
        <w:t>do</w:t>
      </w:r>
      <w:r w:rsidR="001608FA" w:rsidRPr="001608FA">
        <w:rPr>
          <w:rFonts w:ascii="Calibri" w:hAnsi="Calibri" w:cs="Calibri"/>
        </w:rPr>
        <w:t xml:space="preserve">określona przez </w:t>
      </w:r>
      <w:r w:rsidR="001608FA">
        <w:rPr>
          <w:rFonts w:ascii="Calibri" w:hAnsi="Calibri" w:cs="Calibri"/>
        </w:rPr>
        <w:t>Burmistrza</w:t>
      </w:r>
      <w:r w:rsidR="001608FA" w:rsidRPr="001F63F9">
        <w:rPr>
          <w:rFonts w:ascii="Calibri" w:hAnsi="Calibri" w:cs="Calibri"/>
        </w:rPr>
        <w:t xml:space="preserve"> </w:t>
      </w:r>
      <w:r w:rsidR="00B92A63">
        <w:rPr>
          <w:rFonts w:ascii="Calibri" w:hAnsi="Calibri" w:cs="Calibri"/>
        </w:rPr>
        <w:t>Rabki</w:t>
      </w:r>
      <w:r w:rsidR="00BD6D78">
        <w:rPr>
          <w:rFonts w:ascii="Calibri" w:hAnsi="Calibri" w:cs="Calibri"/>
        </w:rPr>
        <w:t>-Zdr</w:t>
      </w:r>
      <w:r w:rsidR="005E475D">
        <w:rPr>
          <w:rFonts w:ascii="Calibri" w:hAnsi="Calibri" w:cs="Calibri"/>
        </w:rPr>
        <w:t>oju</w:t>
      </w:r>
      <w:r w:rsidR="001608FA">
        <w:rPr>
          <w:rFonts w:ascii="Calibri" w:hAnsi="Calibri" w:cs="Calibri"/>
        </w:rPr>
        <w:t xml:space="preserve"> (np. w formie rozporządzenia)</w:t>
      </w:r>
      <w:r w:rsidR="001608FA" w:rsidRPr="001608FA">
        <w:rPr>
          <w:rFonts w:ascii="Calibri" w:hAnsi="Calibri" w:cs="Calibri"/>
        </w:rPr>
        <w:t>.</w:t>
      </w:r>
    </w:p>
    <w:p w14:paraId="6AF487A4" w14:textId="704D46AA" w:rsidR="008C7D21" w:rsidRPr="001608FA" w:rsidRDefault="001608FA" w:rsidP="008841A8">
      <w:pPr>
        <w:autoSpaceDE w:val="0"/>
        <w:autoSpaceDN w:val="0"/>
        <w:adjustRightInd w:val="0"/>
        <w:spacing w:before="0" w:after="120"/>
        <w:jc w:val="both"/>
        <w:rPr>
          <w:rFonts w:cstheme="minorHAnsi"/>
        </w:rPr>
      </w:pPr>
      <w:r w:rsidRPr="00ED6186">
        <w:rPr>
          <w:rFonts w:cstheme="minorHAnsi"/>
        </w:rPr>
        <w:t>Strategia uwzględnia ponadto zadania wykraczające poza bezpośrednie kompetencje gminy, angażując i inicjując działania realizowane w różnych partnerstwach lokalnych i ponadlokalnych</w:t>
      </w:r>
      <w:r>
        <w:rPr>
          <w:rFonts w:cstheme="minorHAnsi"/>
        </w:rPr>
        <w:t xml:space="preserve">, </w:t>
      </w:r>
      <w:r w:rsidRPr="001F63F9">
        <w:rPr>
          <w:rFonts w:ascii="Calibri" w:hAnsi="Calibri" w:cs="Calibri"/>
        </w:rPr>
        <w:t>stąd potrzeba uwzględniania procesów współpracy m.in. z administracją rządową, innymi jednostkami samorządu terytorialnego i ich związkami, przedstawicielami biznesu, organizacjami pozarządowymi, mieszkańca</w:t>
      </w:r>
      <w:r>
        <w:rPr>
          <w:rFonts w:ascii="Calibri" w:hAnsi="Calibri" w:cs="Calibri"/>
        </w:rPr>
        <w:t>mi czy partnerami zagranicznymi</w:t>
      </w:r>
      <w:r w:rsidRPr="00ED6186">
        <w:rPr>
          <w:rFonts w:cstheme="minorHAnsi"/>
        </w:rPr>
        <w:t xml:space="preserve">. Wszyscy partnerzy </w:t>
      </w:r>
      <w:r w:rsidR="005E475D">
        <w:rPr>
          <w:rFonts w:cstheme="minorHAnsi"/>
        </w:rPr>
        <w:t>realizujący zadania określone w </w:t>
      </w:r>
      <w:r w:rsidRPr="00ED6186">
        <w:rPr>
          <w:rFonts w:cstheme="minorHAnsi"/>
        </w:rPr>
        <w:t xml:space="preserve">dokumencie są proszeni o zaangażowanie i komunikację z centrum </w:t>
      </w:r>
      <w:r w:rsidR="008C04FA">
        <w:rPr>
          <w:rFonts w:cstheme="minorHAnsi"/>
        </w:rPr>
        <w:t>koordynacyjnym</w:t>
      </w:r>
      <w:r w:rsidRPr="00ED6186">
        <w:rPr>
          <w:rFonts w:cstheme="minorHAnsi"/>
        </w:rPr>
        <w:t>.</w:t>
      </w:r>
      <w:r w:rsidR="008C7D21" w:rsidRPr="001F63F9">
        <w:rPr>
          <w:rFonts w:ascii="Calibri" w:hAnsi="Calibri" w:cs="Calibri"/>
        </w:rPr>
        <w:t xml:space="preserve"> </w:t>
      </w:r>
    </w:p>
    <w:p w14:paraId="5611819C" w14:textId="77777777" w:rsidR="00AA0D17" w:rsidRPr="001F63F9" w:rsidRDefault="00AA0D17" w:rsidP="008841A8">
      <w:pPr>
        <w:spacing w:before="0" w:after="120"/>
        <w:jc w:val="both"/>
        <w:rPr>
          <w:rFonts w:ascii="Calibri" w:hAnsi="Calibri" w:cs="Calibri"/>
        </w:rPr>
      </w:pPr>
      <w:r w:rsidRPr="001F63F9">
        <w:rPr>
          <w:rFonts w:ascii="Calibri" w:hAnsi="Calibri" w:cs="Calibri"/>
          <w:b/>
        </w:rPr>
        <w:t>Mechanizmy i instrumenty realizacji strategii</w:t>
      </w:r>
    </w:p>
    <w:p w14:paraId="177087CC" w14:textId="3A795F20" w:rsidR="008005FE" w:rsidRPr="001F63F9" w:rsidRDefault="008005FE" w:rsidP="008841A8">
      <w:pPr>
        <w:spacing w:before="0" w:after="120"/>
        <w:jc w:val="both"/>
        <w:rPr>
          <w:rFonts w:ascii="Calibri" w:hAnsi="Calibri" w:cs="Calibri"/>
        </w:rPr>
      </w:pPr>
      <w:r w:rsidRPr="001F63F9">
        <w:rPr>
          <w:rFonts w:ascii="Calibri" w:hAnsi="Calibri" w:cs="Calibri"/>
        </w:rPr>
        <w:t xml:space="preserve">W ramach realizacji </w:t>
      </w:r>
      <w:r w:rsidR="00BD6D78">
        <w:rPr>
          <w:rFonts w:ascii="Calibri" w:hAnsi="Calibri" w:cs="Calibri"/>
        </w:rPr>
        <w:t>Strategii Rozwoju Gminy Rabka-Zdrój na lata 2022-2030</w:t>
      </w:r>
      <w:r w:rsidR="000F7010" w:rsidRPr="001F63F9">
        <w:rPr>
          <w:rFonts w:ascii="Calibri" w:hAnsi="Calibri" w:cs="Calibri"/>
        </w:rPr>
        <w:t xml:space="preserve"> </w:t>
      </w:r>
      <w:r w:rsidRPr="001F63F9">
        <w:rPr>
          <w:rFonts w:ascii="Calibri" w:hAnsi="Calibri" w:cs="Calibri"/>
        </w:rPr>
        <w:t>wykorzystane zostaną różne mechanizmy i instrumenty realizacyjne, wśród których można wymienić:</w:t>
      </w:r>
    </w:p>
    <w:p w14:paraId="53166843" w14:textId="235D3D35" w:rsidR="008005FE" w:rsidRPr="001F63F9" w:rsidRDefault="008005FE" w:rsidP="008841A8">
      <w:pPr>
        <w:pStyle w:val="Akapitzlist"/>
        <w:numPr>
          <w:ilvl w:val="0"/>
          <w:numId w:val="4"/>
        </w:numPr>
        <w:spacing w:before="0" w:after="120"/>
        <w:contextualSpacing w:val="0"/>
        <w:jc w:val="both"/>
        <w:rPr>
          <w:rFonts w:ascii="Calibri" w:hAnsi="Calibri" w:cs="Calibri"/>
        </w:rPr>
      </w:pPr>
      <w:r w:rsidRPr="001F63F9">
        <w:rPr>
          <w:rFonts w:ascii="Calibri" w:hAnsi="Calibri" w:cs="Calibri"/>
        </w:rPr>
        <w:t xml:space="preserve">uchwały budżetowe Rady </w:t>
      </w:r>
      <w:r w:rsidR="008C04FA">
        <w:rPr>
          <w:rFonts w:ascii="Calibri" w:hAnsi="Calibri" w:cs="Calibri"/>
        </w:rPr>
        <w:t>Miejskiej w</w:t>
      </w:r>
      <w:r w:rsidR="002A396B" w:rsidRPr="001F63F9">
        <w:rPr>
          <w:rFonts w:ascii="Calibri" w:hAnsi="Calibri" w:cs="Calibri"/>
        </w:rPr>
        <w:t xml:space="preserve"> </w:t>
      </w:r>
      <w:r w:rsidR="00B92A63">
        <w:rPr>
          <w:rFonts w:ascii="Calibri" w:hAnsi="Calibri" w:cs="Calibri"/>
        </w:rPr>
        <w:t>Rabce</w:t>
      </w:r>
      <w:r w:rsidR="00BD6D78">
        <w:rPr>
          <w:rFonts w:ascii="Calibri" w:hAnsi="Calibri" w:cs="Calibri"/>
        </w:rPr>
        <w:t>-Zdr</w:t>
      </w:r>
      <w:r w:rsidR="005E475D">
        <w:rPr>
          <w:rFonts w:ascii="Calibri" w:hAnsi="Calibri" w:cs="Calibri"/>
        </w:rPr>
        <w:t>oju</w:t>
      </w:r>
      <w:r w:rsidR="002A396B" w:rsidRPr="001F63F9">
        <w:rPr>
          <w:rFonts w:ascii="Calibri" w:hAnsi="Calibri" w:cs="Calibri"/>
        </w:rPr>
        <w:t xml:space="preserve"> </w:t>
      </w:r>
      <w:r w:rsidRPr="001F63F9">
        <w:rPr>
          <w:rFonts w:ascii="Calibri" w:hAnsi="Calibri" w:cs="Calibri"/>
        </w:rPr>
        <w:t xml:space="preserve">i wieloletnią prognozę finansową gminy, określające krótko i długookresowe priorytety finansowe </w:t>
      </w:r>
      <w:r w:rsidR="007101DD" w:rsidRPr="001F63F9">
        <w:rPr>
          <w:rFonts w:ascii="Calibri" w:hAnsi="Calibri" w:cs="Calibri"/>
        </w:rPr>
        <w:t>jednostki</w:t>
      </w:r>
      <w:r w:rsidRPr="001F63F9">
        <w:rPr>
          <w:rFonts w:ascii="Calibri" w:hAnsi="Calibri" w:cs="Calibri"/>
        </w:rPr>
        <w:t>,</w:t>
      </w:r>
    </w:p>
    <w:p w14:paraId="1DAAB34D" w14:textId="3FABBFDD" w:rsidR="008005FE" w:rsidRPr="001F63F9" w:rsidRDefault="008005FE" w:rsidP="008841A8">
      <w:pPr>
        <w:pStyle w:val="Akapitzlist"/>
        <w:numPr>
          <w:ilvl w:val="0"/>
          <w:numId w:val="4"/>
        </w:numPr>
        <w:spacing w:before="0" w:after="120"/>
        <w:contextualSpacing w:val="0"/>
        <w:jc w:val="both"/>
        <w:rPr>
          <w:rFonts w:ascii="Calibri" w:hAnsi="Calibri" w:cs="Calibri"/>
        </w:rPr>
      </w:pPr>
      <w:r w:rsidRPr="001F63F9">
        <w:rPr>
          <w:rFonts w:ascii="Calibri" w:hAnsi="Calibri" w:cs="Calibri"/>
        </w:rPr>
        <w:lastRenderedPageBreak/>
        <w:t xml:space="preserve">inne merytoryczne uchwały Rady </w:t>
      </w:r>
      <w:r w:rsidR="008C04FA">
        <w:rPr>
          <w:rFonts w:ascii="Calibri" w:hAnsi="Calibri" w:cs="Calibri"/>
        </w:rPr>
        <w:t>Miejskiej w</w:t>
      </w:r>
      <w:r w:rsidR="008C04FA" w:rsidRPr="001F63F9">
        <w:rPr>
          <w:rFonts w:ascii="Calibri" w:hAnsi="Calibri" w:cs="Calibri"/>
        </w:rPr>
        <w:t xml:space="preserve"> </w:t>
      </w:r>
      <w:r w:rsidR="00B92A63">
        <w:rPr>
          <w:rFonts w:ascii="Calibri" w:hAnsi="Calibri" w:cs="Calibri"/>
        </w:rPr>
        <w:t>Rabce</w:t>
      </w:r>
      <w:r w:rsidR="00BD6D78">
        <w:rPr>
          <w:rFonts w:ascii="Calibri" w:hAnsi="Calibri" w:cs="Calibri"/>
        </w:rPr>
        <w:t>-Zdr</w:t>
      </w:r>
      <w:r w:rsidR="005E475D">
        <w:rPr>
          <w:rFonts w:ascii="Calibri" w:hAnsi="Calibri" w:cs="Calibri"/>
        </w:rPr>
        <w:t>oju</w:t>
      </w:r>
      <w:r w:rsidR="008C04FA" w:rsidRPr="001F63F9">
        <w:rPr>
          <w:rFonts w:ascii="Calibri" w:hAnsi="Calibri" w:cs="Calibri"/>
        </w:rPr>
        <w:t xml:space="preserve"> </w:t>
      </w:r>
      <w:r w:rsidRPr="001F63F9">
        <w:rPr>
          <w:rFonts w:ascii="Calibri" w:hAnsi="Calibri" w:cs="Calibri"/>
        </w:rPr>
        <w:t xml:space="preserve">i zarządzenia </w:t>
      </w:r>
      <w:r w:rsidR="008C04FA">
        <w:rPr>
          <w:rFonts w:ascii="Calibri" w:hAnsi="Calibri" w:cs="Calibri"/>
        </w:rPr>
        <w:t>Burmistrza</w:t>
      </w:r>
      <w:r w:rsidR="002A396B" w:rsidRPr="001F63F9">
        <w:rPr>
          <w:rFonts w:ascii="Calibri" w:hAnsi="Calibri" w:cs="Calibri"/>
        </w:rPr>
        <w:t xml:space="preserve"> </w:t>
      </w:r>
      <w:r w:rsidR="00BD6D78">
        <w:rPr>
          <w:rFonts w:ascii="Calibri" w:hAnsi="Calibri" w:cs="Calibri"/>
        </w:rPr>
        <w:t>Rabk</w:t>
      </w:r>
      <w:r w:rsidR="005E475D">
        <w:rPr>
          <w:rFonts w:ascii="Calibri" w:hAnsi="Calibri" w:cs="Calibri"/>
        </w:rPr>
        <w:t>i</w:t>
      </w:r>
      <w:r w:rsidR="00BD6D78">
        <w:rPr>
          <w:rFonts w:ascii="Calibri" w:hAnsi="Calibri" w:cs="Calibri"/>
        </w:rPr>
        <w:t>-Zdr</w:t>
      </w:r>
      <w:r w:rsidR="005E475D">
        <w:rPr>
          <w:rFonts w:ascii="Calibri" w:hAnsi="Calibri" w:cs="Calibri"/>
        </w:rPr>
        <w:t>oju</w:t>
      </w:r>
      <w:r w:rsidRPr="001F63F9">
        <w:rPr>
          <w:rFonts w:ascii="Calibri" w:hAnsi="Calibri" w:cs="Calibri"/>
        </w:rPr>
        <w:t xml:space="preserve"> w obszarach oddziaływania strategii,</w:t>
      </w:r>
    </w:p>
    <w:p w14:paraId="38AD4619" w14:textId="4C3D6956" w:rsidR="008005FE" w:rsidRPr="001F63F9" w:rsidRDefault="008005FE" w:rsidP="008841A8">
      <w:pPr>
        <w:pStyle w:val="Akapitzlist"/>
        <w:numPr>
          <w:ilvl w:val="0"/>
          <w:numId w:val="4"/>
        </w:numPr>
        <w:spacing w:before="0" w:after="120"/>
        <w:contextualSpacing w:val="0"/>
        <w:jc w:val="both"/>
        <w:rPr>
          <w:rFonts w:ascii="Calibri" w:hAnsi="Calibri" w:cs="Calibri"/>
        </w:rPr>
      </w:pPr>
      <w:r w:rsidRPr="001F63F9">
        <w:rPr>
          <w:rFonts w:ascii="Calibri" w:hAnsi="Calibri" w:cs="Calibri"/>
        </w:rPr>
        <w:t xml:space="preserve">gminne plany i programy branżowe (określone </w:t>
      </w:r>
      <w:r w:rsidR="00706F94" w:rsidRPr="001F63F9">
        <w:rPr>
          <w:rFonts w:ascii="Calibri" w:hAnsi="Calibri" w:cs="Calibri"/>
        </w:rPr>
        <w:t xml:space="preserve">w szczególności </w:t>
      </w:r>
      <w:r w:rsidRPr="001F63F9">
        <w:rPr>
          <w:rFonts w:ascii="Calibri" w:hAnsi="Calibri" w:cs="Calibri"/>
        </w:rPr>
        <w:t>w podrozdziale dotyczącym wytycznych do sporządzania dokumentów wykonawczych),</w:t>
      </w:r>
    </w:p>
    <w:p w14:paraId="6A66FE9A" w14:textId="77777777" w:rsidR="008005FE" w:rsidRPr="001F63F9" w:rsidRDefault="008005FE" w:rsidP="008841A8">
      <w:pPr>
        <w:pStyle w:val="Akapitzlist"/>
        <w:numPr>
          <w:ilvl w:val="0"/>
          <w:numId w:val="4"/>
        </w:numPr>
        <w:spacing w:before="0" w:after="120"/>
        <w:contextualSpacing w:val="0"/>
        <w:jc w:val="both"/>
        <w:rPr>
          <w:rFonts w:ascii="Calibri" w:hAnsi="Calibri" w:cs="Calibri"/>
        </w:rPr>
      </w:pPr>
      <w:r w:rsidRPr="001F63F9">
        <w:rPr>
          <w:rFonts w:ascii="Calibri" w:hAnsi="Calibri" w:cs="Calibri"/>
        </w:rPr>
        <w:t xml:space="preserve">studium uwarunkowań i kierunków zagospodarowania przestrzennego oraz miejscowe plany zagospodarowania przestrzennego, uszczegóławiające założenia modelu struktury funkcjonalno-przestrzennej </w:t>
      </w:r>
      <w:r w:rsidR="007101DD" w:rsidRPr="001F63F9">
        <w:rPr>
          <w:rFonts w:ascii="Calibri" w:hAnsi="Calibri" w:cs="Calibri"/>
        </w:rPr>
        <w:t>gminy</w:t>
      </w:r>
      <w:r w:rsidRPr="001F63F9">
        <w:rPr>
          <w:rFonts w:ascii="Calibri" w:hAnsi="Calibri" w:cs="Calibri"/>
        </w:rPr>
        <w:t xml:space="preserve">, </w:t>
      </w:r>
    </w:p>
    <w:p w14:paraId="0C424BC4" w14:textId="77777777" w:rsidR="008005FE" w:rsidRPr="001F63F9" w:rsidRDefault="008005FE" w:rsidP="008841A8">
      <w:pPr>
        <w:pStyle w:val="Akapitzlist"/>
        <w:numPr>
          <w:ilvl w:val="0"/>
          <w:numId w:val="4"/>
        </w:numPr>
        <w:spacing w:before="0" w:after="120"/>
        <w:contextualSpacing w:val="0"/>
        <w:jc w:val="both"/>
        <w:rPr>
          <w:rFonts w:ascii="Calibri" w:hAnsi="Calibri" w:cs="Calibri"/>
        </w:rPr>
      </w:pPr>
      <w:r w:rsidRPr="001F63F9">
        <w:rPr>
          <w:rFonts w:ascii="Calibri" w:hAnsi="Calibri" w:cs="Calibri"/>
        </w:rPr>
        <w:t xml:space="preserve">projekty inwestycyjne i </w:t>
      </w:r>
      <w:proofErr w:type="spellStart"/>
      <w:r w:rsidRPr="001F63F9">
        <w:rPr>
          <w:rFonts w:ascii="Calibri" w:hAnsi="Calibri" w:cs="Calibri"/>
        </w:rPr>
        <w:t>nieinwestycyjne</w:t>
      </w:r>
      <w:proofErr w:type="spellEnd"/>
      <w:r w:rsidRPr="001F63F9">
        <w:rPr>
          <w:rFonts w:ascii="Calibri" w:hAnsi="Calibri" w:cs="Calibri"/>
        </w:rPr>
        <w:t>, mieszczące się w katalogu działań przewidzianych strategią, realizowane przy wykorzystaniu funduszy zewnętrznych, głownie europejskich,</w:t>
      </w:r>
    </w:p>
    <w:p w14:paraId="66614E4E" w14:textId="08E37768" w:rsidR="008005FE" w:rsidRPr="001F63F9" w:rsidRDefault="008005FE" w:rsidP="008841A8">
      <w:pPr>
        <w:pStyle w:val="Akapitzlist"/>
        <w:numPr>
          <w:ilvl w:val="0"/>
          <w:numId w:val="4"/>
        </w:numPr>
        <w:spacing w:before="0" w:after="120"/>
        <w:contextualSpacing w:val="0"/>
        <w:jc w:val="both"/>
        <w:rPr>
          <w:rFonts w:ascii="Calibri" w:hAnsi="Calibri" w:cs="Calibri"/>
        </w:rPr>
      </w:pPr>
      <w:r w:rsidRPr="001F63F9">
        <w:rPr>
          <w:rFonts w:ascii="Calibri" w:hAnsi="Calibri" w:cs="Calibri"/>
        </w:rPr>
        <w:t>różne umowy, kontrakty i porozumienia pomiędzy gminą a innymi samorządami, administracją rządową, part</w:t>
      </w:r>
      <w:r w:rsidR="007101DD" w:rsidRPr="001F63F9">
        <w:rPr>
          <w:rFonts w:ascii="Calibri" w:hAnsi="Calibri" w:cs="Calibri"/>
        </w:rPr>
        <w:t>n</w:t>
      </w:r>
      <w:r w:rsidRPr="001F63F9">
        <w:rPr>
          <w:rFonts w:ascii="Calibri" w:hAnsi="Calibri" w:cs="Calibri"/>
        </w:rPr>
        <w:t>erami społecznymi i gospodarczymi,</w:t>
      </w:r>
    </w:p>
    <w:p w14:paraId="3E05F7B4" w14:textId="77777777" w:rsidR="008005FE" w:rsidRPr="001F63F9" w:rsidRDefault="008005FE" w:rsidP="008841A8">
      <w:pPr>
        <w:pStyle w:val="Akapitzlist"/>
        <w:numPr>
          <w:ilvl w:val="0"/>
          <w:numId w:val="4"/>
        </w:numPr>
        <w:spacing w:before="0" w:after="120"/>
        <w:ind w:left="714" w:hanging="357"/>
        <w:contextualSpacing w:val="0"/>
        <w:jc w:val="both"/>
        <w:rPr>
          <w:rFonts w:ascii="Calibri" w:hAnsi="Calibri" w:cs="Calibri"/>
        </w:rPr>
      </w:pPr>
      <w:r w:rsidRPr="001F63F9">
        <w:rPr>
          <w:rFonts w:ascii="Calibri" w:hAnsi="Calibri" w:cs="Calibri"/>
        </w:rPr>
        <w:t>zespoły zadaniowe i projektowe, ciała o charakterze opiniodawczo-doradczym, powoływane w celu usprawnienia procesu wdrażania strategii,</w:t>
      </w:r>
    </w:p>
    <w:p w14:paraId="05FC876A" w14:textId="25855618" w:rsidR="008005FE" w:rsidRPr="001F63F9" w:rsidRDefault="008005FE" w:rsidP="008841A8">
      <w:pPr>
        <w:pStyle w:val="Akapitzlist"/>
        <w:numPr>
          <w:ilvl w:val="0"/>
          <w:numId w:val="4"/>
        </w:numPr>
        <w:spacing w:before="0" w:after="120"/>
        <w:contextualSpacing w:val="0"/>
        <w:jc w:val="both"/>
        <w:rPr>
          <w:rFonts w:ascii="Calibri" w:hAnsi="Calibri" w:cs="Calibri"/>
        </w:rPr>
      </w:pPr>
      <w:r w:rsidRPr="001F63F9">
        <w:rPr>
          <w:rFonts w:ascii="Calibri" w:hAnsi="Calibri" w:cs="Calibri"/>
        </w:rPr>
        <w:t>działania edukacyjne, informacyjne, promocyjne i konsultacyjne, stanowiące o poparciu społecznym i jakości podejmowanych interwencji.</w:t>
      </w:r>
    </w:p>
    <w:p w14:paraId="188F5CEC" w14:textId="77777777" w:rsidR="009C4176" w:rsidRPr="001F63F9" w:rsidRDefault="009C4176" w:rsidP="008841A8">
      <w:pPr>
        <w:spacing w:before="0" w:after="120"/>
        <w:jc w:val="both"/>
        <w:rPr>
          <w:rFonts w:ascii="Calibri" w:hAnsi="Calibri" w:cs="Calibri"/>
          <w:b/>
        </w:rPr>
      </w:pPr>
      <w:r w:rsidRPr="001F63F9">
        <w:rPr>
          <w:rFonts w:ascii="Calibri" w:hAnsi="Calibri" w:cs="Calibri"/>
          <w:b/>
        </w:rPr>
        <w:t>Poziom społeczny</w:t>
      </w:r>
    </w:p>
    <w:p w14:paraId="58C14852" w14:textId="529B039B" w:rsidR="009C4176" w:rsidRPr="001F63F9" w:rsidRDefault="009C4176" w:rsidP="008841A8">
      <w:pPr>
        <w:spacing w:before="0" w:after="120"/>
        <w:jc w:val="both"/>
        <w:rPr>
          <w:rFonts w:ascii="Calibri" w:hAnsi="Calibri" w:cs="Calibri"/>
        </w:rPr>
      </w:pPr>
      <w:r w:rsidRPr="001F63F9">
        <w:rPr>
          <w:rFonts w:ascii="Calibri" w:hAnsi="Calibri" w:cs="Calibri"/>
        </w:rPr>
        <w:t xml:space="preserve">Poziom społeczny dotyczy upowszechniania zapisów </w:t>
      </w:r>
      <w:r w:rsidR="00BD6D78">
        <w:rPr>
          <w:rFonts w:ascii="Calibri" w:hAnsi="Calibri" w:cs="Calibri"/>
        </w:rPr>
        <w:t>Strategii Rozwoju Gminy Rabka-Zdrój na lata 2022-2030</w:t>
      </w:r>
      <w:r w:rsidRPr="001F63F9">
        <w:rPr>
          <w:rFonts w:ascii="Calibri" w:hAnsi="Calibri" w:cs="Calibri"/>
        </w:rPr>
        <w:t xml:space="preserve"> wśród społeczności lokalnej oraz pozyskiwania partnerów (lokalnych i zewnętrznych, jak np. sąsiednie gminy, powiat </w:t>
      </w:r>
      <w:r w:rsidR="005E475D">
        <w:rPr>
          <w:rFonts w:ascii="Calibri" w:hAnsi="Calibri" w:cs="Calibri"/>
        </w:rPr>
        <w:t>nowotarski</w:t>
      </w:r>
      <w:r w:rsidRPr="001F63F9">
        <w:rPr>
          <w:rFonts w:ascii="Calibri" w:hAnsi="Calibri" w:cs="Calibri"/>
        </w:rPr>
        <w:t xml:space="preserve">, województwo </w:t>
      </w:r>
      <w:r w:rsidR="008C04FA">
        <w:rPr>
          <w:rFonts w:ascii="Calibri" w:hAnsi="Calibri" w:cs="Calibri"/>
        </w:rPr>
        <w:t>mał</w:t>
      </w:r>
      <w:r w:rsidR="00706F94" w:rsidRPr="001F63F9">
        <w:rPr>
          <w:rFonts w:ascii="Calibri" w:hAnsi="Calibri" w:cs="Calibri"/>
        </w:rPr>
        <w:t>opolskie</w:t>
      </w:r>
      <w:r w:rsidRPr="001F63F9">
        <w:rPr>
          <w:rFonts w:ascii="Calibri" w:hAnsi="Calibri" w:cs="Calibri"/>
        </w:rPr>
        <w:t>, organizacje pozar</w:t>
      </w:r>
      <w:r w:rsidR="009F13DE" w:rsidRPr="001F63F9">
        <w:rPr>
          <w:rFonts w:ascii="Calibri" w:hAnsi="Calibri" w:cs="Calibri"/>
        </w:rPr>
        <w:t xml:space="preserve">ządowe, przedstawiciele biznesu, </w:t>
      </w:r>
      <w:r w:rsidRPr="001F63F9">
        <w:rPr>
          <w:rFonts w:ascii="Calibri" w:hAnsi="Calibri" w:cs="Calibri"/>
        </w:rPr>
        <w:t>instytucje rynku pracy, czy zagraniczni partnerzy gminy) dla realizacji zapisanych w niej zadań. W tym celu proponuje się realizację m.in. następujących działań:</w:t>
      </w:r>
    </w:p>
    <w:p w14:paraId="0A005034" w14:textId="3ADA42BB" w:rsidR="009C4176" w:rsidRPr="001F63F9" w:rsidRDefault="009C4176" w:rsidP="008841A8">
      <w:pPr>
        <w:pStyle w:val="Akapitzlist"/>
        <w:numPr>
          <w:ilvl w:val="0"/>
          <w:numId w:val="4"/>
        </w:numPr>
        <w:spacing w:before="0" w:after="120"/>
        <w:ind w:left="714" w:hanging="357"/>
        <w:contextualSpacing w:val="0"/>
        <w:jc w:val="both"/>
        <w:rPr>
          <w:rFonts w:ascii="Calibri" w:hAnsi="Calibri" w:cs="Calibri"/>
        </w:rPr>
      </w:pPr>
      <w:r w:rsidRPr="001F63F9">
        <w:rPr>
          <w:rFonts w:ascii="Calibri" w:hAnsi="Calibri" w:cs="Calibri"/>
        </w:rPr>
        <w:t>opracowanie krótkiego materiału przybliżającego treść strategii, umieszczenie go do pobrania w wersji elektronicznej na stronie internetowej gminy i w Biuletynie Informacji Publicznej,</w:t>
      </w:r>
    </w:p>
    <w:p w14:paraId="49118945" w14:textId="69F54195" w:rsidR="009C4176" w:rsidRPr="001F63F9" w:rsidRDefault="009C4176" w:rsidP="008841A8">
      <w:pPr>
        <w:pStyle w:val="Akapitzlist"/>
        <w:numPr>
          <w:ilvl w:val="0"/>
          <w:numId w:val="4"/>
        </w:numPr>
        <w:spacing w:before="0" w:after="120"/>
        <w:ind w:left="714" w:hanging="357"/>
        <w:contextualSpacing w:val="0"/>
        <w:jc w:val="both"/>
        <w:rPr>
          <w:rFonts w:ascii="Calibri" w:hAnsi="Calibri" w:cs="Calibri"/>
        </w:rPr>
      </w:pPr>
      <w:r w:rsidRPr="001F63F9">
        <w:rPr>
          <w:rFonts w:ascii="Calibri" w:hAnsi="Calibri" w:cs="Calibri"/>
        </w:rPr>
        <w:t>przekazanie pełnej i/lub skróconej wersji strategii interesariuszom lokalnym i ponadlokalnym,</w:t>
      </w:r>
    </w:p>
    <w:p w14:paraId="64652D04" w14:textId="6C287CC8" w:rsidR="0070285F" w:rsidRDefault="009C4176" w:rsidP="008841A8">
      <w:pPr>
        <w:pStyle w:val="Akapitzlist"/>
        <w:numPr>
          <w:ilvl w:val="0"/>
          <w:numId w:val="4"/>
        </w:numPr>
        <w:spacing w:before="0" w:after="120"/>
        <w:ind w:left="714" w:hanging="357"/>
        <w:contextualSpacing w:val="0"/>
        <w:jc w:val="both"/>
        <w:rPr>
          <w:rFonts w:ascii="Calibri" w:hAnsi="Calibri" w:cs="Calibri"/>
        </w:rPr>
      </w:pPr>
      <w:r w:rsidRPr="001F63F9">
        <w:rPr>
          <w:rFonts w:ascii="Calibri" w:hAnsi="Calibri" w:cs="Calibri"/>
        </w:rPr>
        <w:t>udzielanie przez lokalne władze samorządowe wypowiedzi dla mediów, np. wywiadów dla prasy, na temat zakończenia prac nad strategią oraz rozpoczęcia procesu jej wdrażania.</w:t>
      </w:r>
      <w:bookmarkStart w:id="61" w:name="_Toc93863509"/>
    </w:p>
    <w:p w14:paraId="6847F7E5" w14:textId="77777777" w:rsidR="007206DF" w:rsidRPr="007206DF" w:rsidRDefault="007206DF" w:rsidP="007206DF">
      <w:pPr>
        <w:spacing w:before="0" w:after="120"/>
        <w:jc w:val="both"/>
        <w:rPr>
          <w:rFonts w:ascii="Calibri" w:hAnsi="Calibri" w:cs="Calibri"/>
          <w:sz w:val="6"/>
          <w:szCs w:val="6"/>
        </w:rPr>
      </w:pPr>
    </w:p>
    <w:p w14:paraId="43E3AAE0" w14:textId="61FA8FA2" w:rsidR="009D0EAC" w:rsidRPr="001F63F9" w:rsidRDefault="009D0EAC" w:rsidP="0005069D">
      <w:pPr>
        <w:pStyle w:val="Nagwek2"/>
        <w:spacing w:before="0" w:after="120"/>
        <w:jc w:val="both"/>
        <w:rPr>
          <w:rFonts w:ascii="Calibri" w:hAnsi="Calibri" w:cs="Calibri"/>
        </w:rPr>
      </w:pPr>
      <w:bookmarkStart w:id="62" w:name="_Toc110239125"/>
      <w:r w:rsidRPr="001F63F9">
        <w:rPr>
          <w:rFonts w:ascii="Calibri" w:hAnsi="Calibri" w:cs="Calibri"/>
        </w:rPr>
        <w:t xml:space="preserve">Wytyczne do </w:t>
      </w:r>
      <w:bookmarkStart w:id="63" w:name="OLE_LINK121"/>
      <w:bookmarkStart w:id="64" w:name="OLE_LINK122"/>
      <w:r w:rsidRPr="001F63F9">
        <w:rPr>
          <w:rFonts w:ascii="Calibri" w:hAnsi="Calibri" w:cs="Calibri"/>
        </w:rPr>
        <w:t xml:space="preserve">sporządzania dokumentów </w:t>
      </w:r>
      <w:bookmarkEnd w:id="63"/>
      <w:bookmarkEnd w:id="64"/>
      <w:r w:rsidRPr="001F63F9">
        <w:rPr>
          <w:rFonts w:ascii="Calibri" w:hAnsi="Calibri" w:cs="Calibri"/>
        </w:rPr>
        <w:t>wykonawczych</w:t>
      </w:r>
      <w:bookmarkEnd w:id="61"/>
      <w:bookmarkEnd w:id="62"/>
    </w:p>
    <w:p w14:paraId="15BA984E" w14:textId="283819A9" w:rsidR="00A432A5" w:rsidRPr="001F63F9" w:rsidRDefault="009D0EAC" w:rsidP="0005069D">
      <w:pPr>
        <w:spacing w:before="0" w:after="120"/>
        <w:jc w:val="both"/>
        <w:rPr>
          <w:rFonts w:ascii="Calibri" w:hAnsi="Calibri" w:cs="Calibri"/>
        </w:rPr>
      </w:pPr>
      <w:r w:rsidRPr="001F63F9">
        <w:rPr>
          <w:rFonts w:ascii="Calibri" w:hAnsi="Calibri" w:cs="Calibri"/>
        </w:rPr>
        <w:t xml:space="preserve">Dokumenty wykonawcze względem strategii należy rozumieć jako obowiązkowe oraz pożądane plany i programy </w:t>
      </w:r>
      <w:r w:rsidR="00FF7D6F" w:rsidRPr="001F63F9">
        <w:rPr>
          <w:rFonts w:ascii="Calibri" w:hAnsi="Calibri" w:cs="Calibri"/>
        </w:rPr>
        <w:t>gminne</w:t>
      </w:r>
      <w:r w:rsidRPr="001F63F9">
        <w:rPr>
          <w:rFonts w:ascii="Calibri" w:hAnsi="Calibri" w:cs="Calibri"/>
        </w:rPr>
        <w:t xml:space="preserve">, które pozwolą skutecznie wdrożyć jej założenia w życie. </w:t>
      </w:r>
      <w:r w:rsidR="00FF7D6F" w:rsidRPr="001F63F9">
        <w:rPr>
          <w:rFonts w:ascii="Calibri" w:hAnsi="Calibri" w:cs="Calibri"/>
        </w:rPr>
        <w:t xml:space="preserve">Opisują one w większym przybliżeniu niż strategia lub w sposób </w:t>
      </w:r>
      <w:r w:rsidR="00FA6123" w:rsidRPr="001F63F9">
        <w:rPr>
          <w:rFonts w:ascii="Calibri" w:hAnsi="Calibri" w:cs="Calibri"/>
        </w:rPr>
        <w:t xml:space="preserve">bardziej </w:t>
      </w:r>
      <w:r w:rsidR="00FF7D6F" w:rsidRPr="001F63F9">
        <w:rPr>
          <w:rFonts w:ascii="Calibri" w:hAnsi="Calibri" w:cs="Calibri"/>
        </w:rPr>
        <w:t xml:space="preserve">specjalistyczny podejście do danego zagadnienia, obszaru czy grupy społecznej, uszczegóławiające priorytety oraz strategie postępowania w ramach konkretnych obszarów. </w:t>
      </w:r>
      <w:r w:rsidRPr="001F63F9">
        <w:rPr>
          <w:rFonts w:ascii="Calibri" w:hAnsi="Calibri" w:cs="Calibri"/>
        </w:rPr>
        <w:t xml:space="preserve">Zgodnie z tym, w ramach prac nad Strategią Rozwoju </w:t>
      </w:r>
      <w:r w:rsidR="00B40B91" w:rsidRPr="001F63F9">
        <w:rPr>
          <w:rFonts w:ascii="Calibri" w:hAnsi="Calibri" w:cs="Calibri"/>
        </w:rPr>
        <w:t xml:space="preserve">Gminy </w:t>
      </w:r>
      <w:r w:rsidR="00BD6D78">
        <w:rPr>
          <w:rFonts w:ascii="Calibri" w:hAnsi="Calibri" w:cs="Calibri"/>
        </w:rPr>
        <w:t>Rabka-Zdrój</w:t>
      </w:r>
      <w:r w:rsidR="00B40B91" w:rsidRPr="001F63F9">
        <w:rPr>
          <w:rFonts w:ascii="Calibri" w:hAnsi="Calibri" w:cs="Calibri"/>
        </w:rPr>
        <w:t xml:space="preserve"> </w:t>
      </w:r>
      <w:r w:rsidR="00B05F3E" w:rsidRPr="001F63F9">
        <w:rPr>
          <w:rFonts w:ascii="Calibri" w:hAnsi="Calibri" w:cs="Calibri"/>
        </w:rPr>
        <w:t xml:space="preserve">na lata </w:t>
      </w:r>
      <w:r w:rsidR="00D51DB4" w:rsidRPr="001F63F9">
        <w:rPr>
          <w:rFonts w:ascii="Calibri" w:hAnsi="Calibri" w:cs="Calibri"/>
        </w:rPr>
        <w:t>202</w:t>
      </w:r>
      <w:r w:rsidR="00400E9A">
        <w:rPr>
          <w:rFonts w:ascii="Calibri" w:hAnsi="Calibri" w:cs="Calibri"/>
        </w:rPr>
        <w:t>2</w:t>
      </w:r>
      <w:r w:rsidR="00B05F3E" w:rsidRPr="001F63F9">
        <w:rPr>
          <w:rFonts w:ascii="Calibri" w:hAnsi="Calibri" w:cs="Calibri"/>
        </w:rPr>
        <w:t>-</w:t>
      </w:r>
      <w:r w:rsidR="009C4176" w:rsidRPr="001F63F9">
        <w:rPr>
          <w:rFonts w:ascii="Calibri" w:hAnsi="Calibri" w:cs="Calibri"/>
        </w:rPr>
        <w:t xml:space="preserve">2030 </w:t>
      </w:r>
      <w:r w:rsidRPr="001F63F9">
        <w:rPr>
          <w:rFonts w:ascii="Calibri" w:hAnsi="Calibri" w:cs="Calibri"/>
        </w:rPr>
        <w:t>dokonano przeglądu dokumentów w kluczowy</w:t>
      </w:r>
      <w:r w:rsidR="00B05F3E" w:rsidRPr="001F63F9">
        <w:rPr>
          <w:rFonts w:ascii="Calibri" w:hAnsi="Calibri" w:cs="Calibri"/>
        </w:rPr>
        <w:t>ch obszarach działania urzędu i </w:t>
      </w:r>
      <w:r w:rsidRPr="001F63F9">
        <w:rPr>
          <w:rFonts w:ascii="Calibri" w:hAnsi="Calibri" w:cs="Calibri"/>
        </w:rPr>
        <w:t xml:space="preserve">jednostek </w:t>
      </w:r>
      <w:r w:rsidR="00FF7D6F" w:rsidRPr="001F63F9">
        <w:rPr>
          <w:rFonts w:ascii="Calibri" w:hAnsi="Calibri" w:cs="Calibri"/>
        </w:rPr>
        <w:t>gminnych</w:t>
      </w:r>
      <w:r w:rsidR="008005FE" w:rsidRPr="001F63F9">
        <w:rPr>
          <w:rFonts w:ascii="Calibri" w:hAnsi="Calibri" w:cs="Calibri"/>
        </w:rPr>
        <w:t>, w </w:t>
      </w:r>
      <w:r w:rsidRPr="001F63F9">
        <w:rPr>
          <w:rFonts w:ascii="Calibri" w:hAnsi="Calibri" w:cs="Calibri"/>
        </w:rPr>
        <w:t xml:space="preserve">kontekście ich aktualności, przydatności i spójności ze strategią. </w:t>
      </w:r>
      <w:r w:rsidR="00F54B76" w:rsidRPr="001F63F9">
        <w:rPr>
          <w:rFonts w:ascii="Calibri" w:hAnsi="Calibri" w:cs="Calibri"/>
        </w:rPr>
        <w:t>Poniższa</w:t>
      </w:r>
      <w:r w:rsidRPr="001F63F9">
        <w:rPr>
          <w:rFonts w:ascii="Calibri" w:hAnsi="Calibri" w:cs="Calibri"/>
        </w:rPr>
        <w:t xml:space="preserve"> </w:t>
      </w:r>
      <w:r w:rsidR="00F54B76" w:rsidRPr="001F63F9">
        <w:rPr>
          <w:rFonts w:ascii="Calibri" w:hAnsi="Calibri" w:cs="Calibri"/>
        </w:rPr>
        <w:t>tabela</w:t>
      </w:r>
      <w:r w:rsidRPr="001F63F9">
        <w:rPr>
          <w:rFonts w:ascii="Calibri" w:hAnsi="Calibri" w:cs="Calibri"/>
        </w:rPr>
        <w:t xml:space="preserve"> stanowi podsumowanie tych analiz, formułując jednocz</w:t>
      </w:r>
      <w:r w:rsidR="00B05F3E" w:rsidRPr="001F63F9">
        <w:rPr>
          <w:rFonts w:ascii="Calibri" w:hAnsi="Calibri" w:cs="Calibri"/>
        </w:rPr>
        <w:t>eśnie kierunkowe rekomendacje w </w:t>
      </w:r>
      <w:r w:rsidRPr="001F63F9">
        <w:rPr>
          <w:rFonts w:ascii="Calibri" w:hAnsi="Calibri" w:cs="Calibri"/>
        </w:rPr>
        <w:t>zakresie sporządzenia lub zmiany tychże dokumentów.</w:t>
      </w:r>
    </w:p>
    <w:p w14:paraId="74F61495" w14:textId="77777777" w:rsidR="004A0F92" w:rsidRPr="001F63F9" w:rsidRDefault="004A0F92" w:rsidP="00622532">
      <w:pPr>
        <w:pStyle w:val="Legenda"/>
        <w:keepNext/>
        <w:spacing w:before="0" w:after="120"/>
        <w:jc w:val="center"/>
        <w:rPr>
          <w:rFonts w:ascii="Calibri" w:hAnsi="Calibri" w:cs="Calibri"/>
        </w:rPr>
        <w:sectPr w:rsidR="004A0F92" w:rsidRPr="001F63F9" w:rsidSect="004A0F92">
          <w:pgSz w:w="11906" w:h="16838"/>
          <w:pgMar w:top="1418" w:right="1418" w:bottom="1418" w:left="1418" w:header="709" w:footer="709" w:gutter="0"/>
          <w:cols w:space="708"/>
          <w:docGrid w:linePitch="360"/>
        </w:sectPr>
      </w:pPr>
    </w:p>
    <w:p w14:paraId="4B5F2D24" w14:textId="7158D7EE" w:rsidR="005F038F" w:rsidRPr="001F63F9" w:rsidRDefault="00D457EE" w:rsidP="00622532">
      <w:pPr>
        <w:pStyle w:val="Legenda"/>
        <w:keepNext/>
        <w:spacing w:before="0" w:after="120"/>
        <w:jc w:val="center"/>
        <w:rPr>
          <w:rFonts w:ascii="Calibri" w:hAnsi="Calibri" w:cs="Calibri"/>
        </w:rPr>
      </w:pPr>
      <w:bookmarkStart w:id="65" w:name="_Toc110239784"/>
      <w:r w:rsidRPr="001F63F9">
        <w:rPr>
          <w:rFonts w:ascii="Calibri" w:hAnsi="Calibri" w:cs="Calibri"/>
        </w:rPr>
        <w:lastRenderedPageBreak/>
        <w:t xml:space="preserve">Tabela </w:t>
      </w:r>
      <w:r w:rsidR="00365CED" w:rsidRPr="001F63F9">
        <w:rPr>
          <w:rFonts w:ascii="Calibri" w:hAnsi="Calibri" w:cs="Calibri"/>
        </w:rPr>
        <w:fldChar w:fldCharType="begin"/>
      </w:r>
      <w:r w:rsidR="00365CED" w:rsidRPr="001F63F9">
        <w:rPr>
          <w:rFonts w:ascii="Calibri" w:hAnsi="Calibri" w:cs="Calibri"/>
        </w:rPr>
        <w:instrText xml:space="preserve"> SEQ Tabela \* ARABIC </w:instrText>
      </w:r>
      <w:r w:rsidR="00365CED" w:rsidRPr="001F63F9">
        <w:rPr>
          <w:rFonts w:ascii="Calibri" w:hAnsi="Calibri" w:cs="Calibri"/>
        </w:rPr>
        <w:fldChar w:fldCharType="separate"/>
      </w:r>
      <w:r w:rsidR="00A85703">
        <w:rPr>
          <w:rFonts w:ascii="Calibri" w:hAnsi="Calibri" w:cs="Calibri"/>
          <w:noProof/>
        </w:rPr>
        <w:t>8</w:t>
      </w:r>
      <w:r w:rsidR="00365CED" w:rsidRPr="001F63F9">
        <w:rPr>
          <w:rFonts w:ascii="Calibri" w:hAnsi="Calibri" w:cs="Calibri"/>
          <w:noProof/>
        </w:rPr>
        <w:fldChar w:fldCharType="end"/>
      </w:r>
      <w:r w:rsidRPr="001F63F9">
        <w:rPr>
          <w:rFonts w:ascii="Calibri" w:hAnsi="Calibri" w:cs="Calibri"/>
        </w:rPr>
        <w:t>. Wytyczne do sporz</w:t>
      </w:r>
      <w:r w:rsidR="00AC769F" w:rsidRPr="001F63F9">
        <w:rPr>
          <w:rFonts w:ascii="Calibri" w:hAnsi="Calibri" w:cs="Calibri"/>
        </w:rPr>
        <w:t>ądzania dokumentów wykonawczych</w:t>
      </w:r>
      <w:bookmarkEnd w:id="65"/>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1755"/>
        <w:gridCol w:w="1929"/>
        <w:gridCol w:w="4414"/>
        <w:gridCol w:w="5898"/>
      </w:tblGrid>
      <w:tr w:rsidR="003A2171" w:rsidRPr="00D310DE" w14:paraId="3D02FE7A" w14:textId="77777777" w:rsidTr="00A47E65">
        <w:trPr>
          <w:trHeight w:val="371"/>
        </w:trPr>
        <w:tc>
          <w:tcPr>
            <w:tcW w:w="627" w:type="pct"/>
            <w:shd w:val="clear" w:color="auto" w:fill="0075A2" w:themeFill="accent2" w:themeFillShade="BF"/>
            <w:vAlign w:val="center"/>
          </w:tcPr>
          <w:p w14:paraId="1D538DF4" w14:textId="77777777" w:rsidR="003A2171" w:rsidRPr="00D310DE" w:rsidRDefault="003A2171" w:rsidP="00D310DE">
            <w:pPr>
              <w:spacing w:before="0" w:after="20" w:line="240" w:lineRule="auto"/>
              <w:jc w:val="center"/>
              <w:rPr>
                <w:rFonts w:ascii="Calibri" w:eastAsia="Calibri" w:hAnsi="Calibri" w:cs="Calibri"/>
                <w:b/>
                <w:color w:val="F2F2F2" w:themeColor="background1" w:themeShade="F2"/>
                <w:sz w:val="19"/>
                <w:szCs w:val="19"/>
              </w:rPr>
            </w:pPr>
            <w:r w:rsidRPr="00D310DE">
              <w:rPr>
                <w:rFonts w:ascii="Calibri" w:eastAsia="Calibri" w:hAnsi="Calibri" w:cs="Calibri"/>
                <w:b/>
                <w:color w:val="F2F2F2" w:themeColor="background1" w:themeShade="F2"/>
                <w:sz w:val="19"/>
                <w:szCs w:val="19"/>
              </w:rPr>
              <w:t>Obszar tematyczny</w:t>
            </w:r>
          </w:p>
        </w:tc>
        <w:tc>
          <w:tcPr>
            <w:tcW w:w="689" w:type="pct"/>
            <w:shd w:val="clear" w:color="auto" w:fill="0075A2" w:themeFill="accent2" w:themeFillShade="BF"/>
            <w:vAlign w:val="center"/>
          </w:tcPr>
          <w:p w14:paraId="2979953F" w14:textId="77777777" w:rsidR="003A2171" w:rsidRPr="00D310DE" w:rsidRDefault="003A2171" w:rsidP="00D310DE">
            <w:pPr>
              <w:spacing w:before="0" w:after="20" w:line="240" w:lineRule="auto"/>
              <w:jc w:val="center"/>
              <w:rPr>
                <w:rFonts w:ascii="Calibri" w:eastAsia="Calibri" w:hAnsi="Calibri" w:cs="Calibri"/>
                <w:b/>
                <w:color w:val="F2F2F2" w:themeColor="background1" w:themeShade="F2"/>
                <w:sz w:val="19"/>
                <w:szCs w:val="19"/>
              </w:rPr>
            </w:pPr>
            <w:r w:rsidRPr="00D310DE">
              <w:rPr>
                <w:rFonts w:ascii="Calibri" w:eastAsia="Calibri" w:hAnsi="Calibri" w:cs="Calibri"/>
                <w:b/>
                <w:color w:val="F2F2F2" w:themeColor="background1" w:themeShade="F2"/>
                <w:sz w:val="19"/>
                <w:szCs w:val="19"/>
              </w:rPr>
              <w:t>Rodzaj dokumentu</w:t>
            </w:r>
          </w:p>
        </w:tc>
        <w:tc>
          <w:tcPr>
            <w:tcW w:w="1577" w:type="pct"/>
            <w:shd w:val="clear" w:color="auto" w:fill="0075A2" w:themeFill="accent2" w:themeFillShade="BF"/>
            <w:vAlign w:val="center"/>
          </w:tcPr>
          <w:p w14:paraId="385F4FEE" w14:textId="77777777" w:rsidR="003A2171" w:rsidRPr="00D310DE" w:rsidRDefault="003A2171" w:rsidP="00D310DE">
            <w:pPr>
              <w:spacing w:before="0" w:after="20" w:line="240" w:lineRule="auto"/>
              <w:jc w:val="center"/>
              <w:rPr>
                <w:rFonts w:ascii="Calibri" w:eastAsia="Calibri" w:hAnsi="Calibri" w:cs="Calibri"/>
                <w:b/>
                <w:color w:val="F2F2F2" w:themeColor="background1" w:themeShade="F2"/>
                <w:sz w:val="19"/>
                <w:szCs w:val="19"/>
              </w:rPr>
            </w:pPr>
            <w:r w:rsidRPr="00D310DE">
              <w:rPr>
                <w:rFonts w:ascii="Calibri" w:eastAsia="Calibri" w:hAnsi="Calibri" w:cs="Calibri"/>
                <w:b/>
                <w:color w:val="F2F2F2" w:themeColor="background1" w:themeShade="F2"/>
                <w:sz w:val="19"/>
                <w:szCs w:val="19"/>
              </w:rPr>
              <w:t>Dokument i/lub dedykowana uchwała</w:t>
            </w:r>
          </w:p>
        </w:tc>
        <w:tc>
          <w:tcPr>
            <w:tcW w:w="2108" w:type="pct"/>
            <w:shd w:val="clear" w:color="auto" w:fill="0075A2" w:themeFill="accent2" w:themeFillShade="BF"/>
            <w:vAlign w:val="center"/>
          </w:tcPr>
          <w:p w14:paraId="3B8A2039" w14:textId="77777777" w:rsidR="003A2171" w:rsidRPr="00D310DE" w:rsidRDefault="003A2171" w:rsidP="00D310DE">
            <w:pPr>
              <w:spacing w:before="0" w:after="20" w:line="240" w:lineRule="auto"/>
              <w:jc w:val="center"/>
              <w:rPr>
                <w:rFonts w:ascii="Calibri" w:eastAsia="Calibri" w:hAnsi="Calibri" w:cs="Calibri"/>
                <w:b/>
                <w:color w:val="F2F2F2" w:themeColor="background1" w:themeShade="F2"/>
                <w:sz w:val="19"/>
                <w:szCs w:val="19"/>
              </w:rPr>
            </w:pPr>
            <w:r w:rsidRPr="00D310DE">
              <w:rPr>
                <w:rFonts w:ascii="Calibri" w:eastAsia="Calibri" w:hAnsi="Calibri" w:cs="Calibri"/>
                <w:b/>
                <w:color w:val="F2F2F2" w:themeColor="background1" w:themeShade="F2"/>
                <w:sz w:val="19"/>
                <w:szCs w:val="19"/>
              </w:rPr>
              <w:t>Wytyczne dla aktualizacji lub sporządzania dokumentów</w:t>
            </w:r>
          </w:p>
        </w:tc>
      </w:tr>
      <w:tr w:rsidR="00321ACA" w:rsidRPr="00D310DE" w14:paraId="4B4ACF31" w14:textId="77777777" w:rsidTr="00A47E65">
        <w:trPr>
          <w:trHeight w:val="883"/>
        </w:trPr>
        <w:tc>
          <w:tcPr>
            <w:tcW w:w="627" w:type="pct"/>
            <w:vMerge w:val="restart"/>
            <w:shd w:val="clear" w:color="auto" w:fill="D9D9D9" w:themeFill="background1" w:themeFillShade="D9"/>
            <w:vAlign w:val="center"/>
          </w:tcPr>
          <w:p w14:paraId="36E96B02" w14:textId="77777777" w:rsidR="00321ACA" w:rsidRPr="00D310DE" w:rsidRDefault="00321ACA" w:rsidP="00D310DE">
            <w:pPr>
              <w:autoSpaceDE w:val="0"/>
              <w:autoSpaceDN w:val="0"/>
              <w:adjustRightInd w:val="0"/>
              <w:spacing w:before="0" w:after="20" w:line="240" w:lineRule="auto"/>
              <w:jc w:val="both"/>
              <w:rPr>
                <w:rFonts w:ascii="Calibri" w:hAnsi="Calibri" w:cs="Calibri"/>
                <w:sz w:val="19"/>
                <w:szCs w:val="19"/>
              </w:rPr>
            </w:pPr>
            <w:r w:rsidRPr="00D310DE">
              <w:rPr>
                <w:rFonts w:ascii="Calibri" w:hAnsi="Calibri" w:cs="Calibri"/>
                <w:sz w:val="19"/>
                <w:szCs w:val="19"/>
              </w:rPr>
              <w:t>Planowanie i zagospodarowanie przestrzenne</w:t>
            </w:r>
          </w:p>
        </w:tc>
        <w:tc>
          <w:tcPr>
            <w:tcW w:w="689" w:type="pct"/>
            <w:vAlign w:val="center"/>
          </w:tcPr>
          <w:p w14:paraId="33BAF9A7" w14:textId="77777777" w:rsidR="00321ACA" w:rsidRPr="00D310DE" w:rsidRDefault="00321ACA" w:rsidP="00D310DE">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Studium uwarunkowa</w:t>
            </w:r>
            <w:r w:rsidRPr="00D310DE">
              <w:rPr>
                <w:rFonts w:ascii="Calibri" w:eastAsia="TimesNewRoman" w:hAnsi="Calibri" w:cs="Calibri"/>
                <w:sz w:val="19"/>
                <w:szCs w:val="19"/>
              </w:rPr>
              <w:t xml:space="preserve">ń </w:t>
            </w:r>
            <w:r w:rsidRPr="00D310DE">
              <w:rPr>
                <w:rFonts w:ascii="Calibri" w:hAnsi="Calibri" w:cs="Calibri"/>
                <w:sz w:val="19"/>
                <w:szCs w:val="19"/>
              </w:rPr>
              <w:t>i kierunków zagospodarowania przestrzennego gminy</w:t>
            </w:r>
          </w:p>
        </w:tc>
        <w:tc>
          <w:tcPr>
            <w:tcW w:w="1577" w:type="pct"/>
            <w:vAlign w:val="center"/>
          </w:tcPr>
          <w:p w14:paraId="270851EA" w14:textId="1F4F283A" w:rsidR="00321ACA" w:rsidRPr="00D310DE" w:rsidRDefault="00D310DE" w:rsidP="00D310DE">
            <w:pPr>
              <w:spacing w:before="0" w:after="20" w:line="240" w:lineRule="auto"/>
              <w:jc w:val="both"/>
              <w:rPr>
                <w:rFonts w:ascii="Calibri" w:hAnsi="Calibri" w:cs="Calibri"/>
                <w:sz w:val="19"/>
                <w:szCs w:val="19"/>
              </w:rPr>
            </w:pPr>
            <w:r w:rsidRPr="00D310DE">
              <w:rPr>
                <w:rFonts w:ascii="Calibri" w:hAnsi="Calibri" w:cs="Calibri"/>
                <w:sz w:val="19"/>
                <w:szCs w:val="19"/>
              </w:rPr>
              <w:t xml:space="preserve">Uchwała Nr XXXV/255/01 Rady Miasta Rabka-Zdrój </w:t>
            </w:r>
            <w:r w:rsidR="00C01907">
              <w:rPr>
                <w:rFonts w:ascii="Calibri" w:hAnsi="Calibri" w:cs="Calibri"/>
                <w:sz w:val="19"/>
                <w:szCs w:val="19"/>
              </w:rPr>
              <w:t>z </w:t>
            </w:r>
            <w:r w:rsidRPr="00D310DE">
              <w:rPr>
                <w:rFonts w:ascii="Calibri" w:hAnsi="Calibri" w:cs="Calibri"/>
                <w:sz w:val="19"/>
                <w:szCs w:val="19"/>
              </w:rPr>
              <w:t>dnia 28.03.2001 r. w sprawie studium uwarunkowań i kierunków zagospodarowania przestrzennego Miasta i Gminy Rabka-Zdrój</w:t>
            </w:r>
          </w:p>
        </w:tc>
        <w:tc>
          <w:tcPr>
            <w:tcW w:w="2108" w:type="pct"/>
            <w:vAlign w:val="center"/>
          </w:tcPr>
          <w:p w14:paraId="053B341C" w14:textId="1930836E" w:rsidR="00321ACA" w:rsidRPr="00D310DE" w:rsidRDefault="00EA6C39" w:rsidP="00D310DE">
            <w:pPr>
              <w:spacing w:before="0" w:after="20" w:line="240" w:lineRule="auto"/>
              <w:jc w:val="both"/>
              <w:rPr>
                <w:rFonts w:ascii="Calibri" w:hAnsi="Calibri" w:cs="Calibri"/>
                <w:sz w:val="19"/>
                <w:szCs w:val="19"/>
              </w:rPr>
            </w:pPr>
            <w:r w:rsidRPr="00D310DE">
              <w:rPr>
                <w:rFonts w:ascii="Calibri" w:hAnsi="Calibri" w:cs="Calibri"/>
                <w:sz w:val="19"/>
                <w:szCs w:val="19"/>
              </w:rPr>
              <w:t xml:space="preserve">Studium </w:t>
            </w:r>
            <w:r w:rsidR="00D310DE" w:rsidRPr="00D310DE">
              <w:rPr>
                <w:rFonts w:ascii="Calibri" w:hAnsi="Calibri" w:cs="Calibri"/>
                <w:sz w:val="19"/>
                <w:szCs w:val="19"/>
              </w:rPr>
              <w:t xml:space="preserve">wymaga aktualizacji, dostosowania </w:t>
            </w:r>
            <w:r w:rsidR="005E07C6" w:rsidRPr="00D310DE">
              <w:rPr>
                <w:rFonts w:ascii="Calibri" w:hAnsi="Calibri" w:cs="Calibri"/>
                <w:sz w:val="19"/>
                <w:szCs w:val="19"/>
              </w:rPr>
              <w:t>zgodnie z </w:t>
            </w:r>
            <w:r w:rsidR="00321ACA" w:rsidRPr="00D310DE">
              <w:rPr>
                <w:rFonts w:ascii="Calibri" w:hAnsi="Calibri" w:cs="Calibri"/>
                <w:sz w:val="19"/>
                <w:szCs w:val="19"/>
              </w:rPr>
              <w:t>nowymi i perspektywicznymi potrzebami oraz uwarunkowaniami i zmianami społecznymi, gospodarczymi, środowiskowymi, przestrzennymi itp.</w:t>
            </w:r>
            <w:r w:rsidR="00D310DE" w:rsidRPr="00D310DE">
              <w:rPr>
                <w:rFonts w:ascii="Calibri" w:hAnsi="Calibri" w:cs="Calibri"/>
                <w:sz w:val="19"/>
                <w:szCs w:val="19"/>
              </w:rPr>
              <w:t xml:space="preserve">, w spójności z </w:t>
            </w:r>
            <w:r w:rsidRPr="00D310DE">
              <w:rPr>
                <w:rFonts w:ascii="Calibri" w:hAnsi="Calibri" w:cs="Calibri"/>
                <w:sz w:val="19"/>
                <w:szCs w:val="19"/>
              </w:rPr>
              <w:t>modelem</w:t>
            </w:r>
            <w:r w:rsidR="00D310DE" w:rsidRPr="00D310DE">
              <w:rPr>
                <w:rFonts w:ascii="Calibri" w:hAnsi="Calibri" w:cs="Calibri"/>
                <w:sz w:val="19"/>
                <w:szCs w:val="19"/>
              </w:rPr>
              <w:t xml:space="preserve"> struktury funkcjonalno-przestrzennej gminy, </w:t>
            </w:r>
            <w:r w:rsidR="00321ACA" w:rsidRPr="00D310DE">
              <w:rPr>
                <w:rFonts w:ascii="Calibri" w:hAnsi="Calibri" w:cs="Calibri"/>
                <w:sz w:val="19"/>
                <w:szCs w:val="19"/>
              </w:rPr>
              <w:t>określonym w strategii.</w:t>
            </w:r>
            <w:r w:rsidR="00D310DE" w:rsidRPr="00D310DE">
              <w:rPr>
                <w:rFonts w:ascii="Calibri" w:hAnsi="Calibri" w:cs="Calibri"/>
                <w:sz w:val="19"/>
                <w:szCs w:val="19"/>
              </w:rPr>
              <w:t xml:space="preserve"> Trwają już odpowiednie prace, zgodnie z Uchwałą Nr XXXII/283/21 Rady Miejskiej w Rabce-Zdroju z dnia 24 lutego 2021 </w:t>
            </w:r>
            <w:r w:rsidR="00C01907">
              <w:rPr>
                <w:rFonts w:ascii="Calibri" w:hAnsi="Calibri" w:cs="Calibri"/>
                <w:sz w:val="19"/>
                <w:szCs w:val="19"/>
              </w:rPr>
              <w:t>r. w </w:t>
            </w:r>
            <w:r w:rsidR="00D310DE" w:rsidRPr="00D310DE">
              <w:rPr>
                <w:rFonts w:ascii="Calibri" w:hAnsi="Calibri" w:cs="Calibri"/>
                <w:sz w:val="19"/>
                <w:szCs w:val="19"/>
              </w:rPr>
              <w:t>sprawie przystąpienia do sporządzenia z</w:t>
            </w:r>
            <w:r w:rsidR="00C01907">
              <w:rPr>
                <w:rFonts w:ascii="Calibri" w:hAnsi="Calibri" w:cs="Calibri"/>
                <w:sz w:val="19"/>
                <w:szCs w:val="19"/>
              </w:rPr>
              <w:t>miany Studium uwarunkowań i </w:t>
            </w:r>
            <w:r w:rsidR="00D310DE" w:rsidRPr="00D310DE">
              <w:rPr>
                <w:rFonts w:ascii="Calibri" w:hAnsi="Calibri" w:cs="Calibri"/>
                <w:sz w:val="19"/>
                <w:szCs w:val="19"/>
              </w:rPr>
              <w:t>kierunków zagospodarowania przestrzennego Gminy Rabka-Zdrój.</w:t>
            </w:r>
          </w:p>
        </w:tc>
      </w:tr>
      <w:tr w:rsidR="00321ACA" w:rsidRPr="00D310DE" w14:paraId="2011E2C3" w14:textId="77777777" w:rsidTr="00A47E65">
        <w:tc>
          <w:tcPr>
            <w:tcW w:w="627" w:type="pct"/>
            <w:vMerge/>
            <w:shd w:val="clear" w:color="auto" w:fill="D9D9D9" w:themeFill="background1" w:themeFillShade="D9"/>
            <w:vAlign w:val="center"/>
          </w:tcPr>
          <w:p w14:paraId="0FFB6D69" w14:textId="77777777" w:rsidR="00321ACA" w:rsidRPr="00D310DE" w:rsidRDefault="00321ACA" w:rsidP="00D310DE">
            <w:pPr>
              <w:autoSpaceDE w:val="0"/>
              <w:autoSpaceDN w:val="0"/>
              <w:adjustRightInd w:val="0"/>
              <w:spacing w:before="0" w:after="20" w:line="240" w:lineRule="auto"/>
              <w:jc w:val="both"/>
              <w:rPr>
                <w:rFonts w:ascii="Calibri" w:hAnsi="Calibri" w:cs="Calibri"/>
                <w:sz w:val="19"/>
                <w:szCs w:val="19"/>
              </w:rPr>
            </w:pPr>
          </w:p>
        </w:tc>
        <w:tc>
          <w:tcPr>
            <w:tcW w:w="689" w:type="pct"/>
            <w:vAlign w:val="center"/>
          </w:tcPr>
          <w:p w14:paraId="3BA10A1F" w14:textId="55BBBEB9" w:rsidR="00321ACA" w:rsidRPr="00D310DE" w:rsidRDefault="00321ACA" w:rsidP="00D310DE">
            <w:pPr>
              <w:autoSpaceDE w:val="0"/>
              <w:autoSpaceDN w:val="0"/>
              <w:adjustRightInd w:val="0"/>
              <w:spacing w:before="0" w:after="20" w:line="240" w:lineRule="auto"/>
              <w:rPr>
                <w:rFonts w:ascii="Calibri" w:hAnsi="Calibri" w:cs="Calibri"/>
                <w:sz w:val="19"/>
                <w:szCs w:val="19"/>
              </w:rPr>
            </w:pPr>
            <w:bookmarkStart w:id="66" w:name="OLE_LINK234"/>
            <w:bookmarkStart w:id="67" w:name="OLE_LINK235"/>
            <w:r w:rsidRPr="00D310DE">
              <w:rPr>
                <w:rFonts w:ascii="Calibri" w:hAnsi="Calibri" w:cs="Calibri"/>
                <w:sz w:val="19"/>
                <w:szCs w:val="19"/>
              </w:rPr>
              <w:t>Miejscowe plany zagospodarowania przestrzennego</w:t>
            </w:r>
            <w:bookmarkEnd w:id="66"/>
            <w:bookmarkEnd w:id="67"/>
          </w:p>
        </w:tc>
        <w:tc>
          <w:tcPr>
            <w:tcW w:w="1577" w:type="pct"/>
            <w:vAlign w:val="center"/>
          </w:tcPr>
          <w:p w14:paraId="756463E3" w14:textId="4302A9BF" w:rsidR="008221B3" w:rsidRPr="00D310DE" w:rsidRDefault="008221B3" w:rsidP="00D310DE">
            <w:pPr>
              <w:spacing w:before="0" w:after="20" w:line="240" w:lineRule="auto"/>
              <w:jc w:val="both"/>
              <w:rPr>
                <w:rFonts w:ascii="Calibri" w:hAnsi="Calibri" w:cs="Calibri"/>
                <w:sz w:val="19"/>
                <w:szCs w:val="19"/>
              </w:rPr>
            </w:pPr>
            <w:r w:rsidRPr="00D310DE">
              <w:rPr>
                <w:rFonts w:ascii="Calibri" w:hAnsi="Calibri" w:cs="Calibri"/>
                <w:sz w:val="19"/>
                <w:szCs w:val="19"/>
              </w:rPr>
              <w:t>1. Uchwała Nr VIII/60/15 Rady Miejskiej w Rabce-Zdroju z dnia 15 czerwca 2015 r. w sprawie miejscowego planu zagospodarowania przestrzennego dla części obszaru Gminy Rabka-Zdrój obejmującej rejon ul. Podhalańskiej i ul. Rynek</w:t>
            </w:r>
          </w:p>
          <w:p w14:paraId="2C0E0AD9" w14:textId="569712D9" w:rsidR="00321ACA" w:rsidRPr="00D310DE" w:rsidRDefault="008221B3" w:rsidP="00D310DE">
            <w:pPr>
              <w:spacing w:before="0" w:after="20" w:line="240" w:lineRule="auto"/>
              <w:jc w:val="both"/>
              <w:rPr>
                <w:rFonts w:ascii="Calibri" w:hAnsi="Calibri" w:cs="Calibri"/>
                <w:sz w:val="19"/>
                <w:szCs w:val="19"/>
              </w:rPr>
            </w:pPr>
            <w:r w:rsidRPr="00D310DE">
              <w:rPr>
                <w:rFonts w:ascii="Calibri" w:hAnsi="Calibri" w:cs="Calibri"/>
                <w:sz w:val="19"/>
                <w:szCs w:val="19"/>
              </w:rPr>
              <w:t>2. Uchwała Nr LIV/367/14 Rady Miejskiej w Rabce-Zdroju z dnia 10 października 2014 r. w sprawie: miejscowego planu zagospodarowania przestrzennego dla strefy „A” ochrony uzdrowiskowej Uzdrowiska Rabka-Zdrój.</w:t>
            </w:r>
          </w:p>
        </w:tc>
        <w:tc>
          <w:tcPr>
            <w:tcW w:w="2108" w:type="pct"/>
            <w:vAlign w:val="center"/>
          </w:tcPr>
          <w:p w14:paraId="31C2FA87" w14:textId="5C28E768" w:rsidR="00321ACA" w:rsidRPr="00D310DE" w:rsidRDefault="00D310DE" w:rsidP="00D310DE">
            <w:pPr>
              <w:spacing w:before="0" w:after="20" w:line="240" w:lineRule="auto"/>
              <w:jc w:val="both"/>
              <w:rPr>
                <w:rFonts w:ascii="Calibri" w:hAnsi="Calibri" w:cs="Calibri"/>
                <w:sz w:val="19"/>
                <w:szCs w:val="19"/>
              </w:rPr>
            </w:pPr>
            <w:r w:rsidRPr="00D310DE">
              <w:rPr>
                <w:rFonts w:ascii="Calibri" w:hAnsi="Calibri" w:cs="Calibri"/>
                <w:sz w:val="19"/>
                <w:szCs w:val="19"/>
              </w:rPr>
              <w:t>Bardzo niewielki odsetek gminy objęty jest miejscowymi planami zagospodarowania przestrzennego. Konieczne jest u</w:t>
            </w:r>
            <w:r w:rsidR="00F46015" w:rsidRPr="00D310DE">
              <w:rPr>
                <w:rFonts w:ascii="Calibri" w:hAnsi="Calibri" w:cs="Calibri"/>
                <w:sz w:val="19"/>
                <w:szCs w:val="19"/>
              </w:rPr>
              <w:t xml:space="preserve">porządkowanie polityki przestrzennej i krajobrazowej gminy, w szczególności poprzez </w:t>
            </w:r>
            <w:r w:rsidR="008221B3" w:rsidRPr="00D310DE">
              <w:rPr>
                <w:rFonts w:ascii="Calibri" w:hAnsi="Calibri" w:cs="Calibri"/>
                <w:sz w:val="19"/>
                <w:szCs w:val="19"/>
              </w:rPr>
              <w:t xml:space="preserve">opracowywanie i </w:t>
            </w:r>
            <w:r w:rsidR="00F46015" w:rsidRPr="00D310DE">
              <w:rPr>
                <w:rFonts w:ascii="Calibri" w:hAnsi="Calibri" w:cs="Calibri"/>
                <w:sz w:val="19"/>
                <w:szCs w:val="19"/>
              </w:rPr>
              <w:t>aktualizowanie miejscowych planów zagospodarowania przestrzennego, nacisk na politykę prz</w:t>
            </w:r>
            <w:r w:rsidR="00C01907">
              <w:rPr>
                <w:rFonts w:ascii="Calibri" w:hAnsi="Calibri" w:cs="Calibri"/>
                <w:sz w:val="19"/>
                <w:szCs w:val="19"/>
              </w:rPr>
              <w:t>estrzenną podnoszącą estetykę i </w:t>
            </w:r>
            <w:r w:rsidR="00F46015" w:rsidRPr="00D310DE">
              <w:rPr>
                <w:rFonts w:ascii="Calibri" w:hAnsi="Calibri" w:cs="Calibri"/>
                <w:sz w:val="19"/>
                <w:szCs w:val="19"/>
              </w:rPr>
              <w:t>funkcjonalność przestrzeni oraz komfort i bezpieczeństwo mieszkańców, wspierającą aktywizację społeczności lokalnych oraz o</w:t>
            </w:r>
            <w:r w:rsidR="005E07C6" w:rsidRPr="00D310DE">
              <w:rPr>
                <w:rFonts w:ascii="Calibri" w:hAnsi="Calibri" w:cs="Calibri"/>
                <w:sz w:val="19"/>
                <w:szCs w:val="19"/>
              </w:rPr>
              <w:t>chronę zasobów środowiskowych i </w:t>
            </w:r>
            <w:r w:rsidR="00F46015" w:rsidRPr="00D310DE">
              <w:rPr>
                <w:rFonts w:ascii="Calibri" w:hAnsi="Calibri" w:cs="Calibri"/>
                <w:sz w:val="19"/>
                <w:szCs w:val="19"/>
              </w:rPr>
              <w:t>kulturowych gminy</w:t>
            </w:r>
            <w:r w:rsidRPr="00D310DE">
              <w:rPr>
                <w:rFonts w:ascii="Calibri" w:hAnsi="Calibri" w:cs="Calibri"/>
                <w:sz w:val="19"/>
                <w:szCs w:val="19"/>
              </w:rPr>
              <w:t>, a jednocześnie budującą atrakcyjność sanatoryjno-uzdrowiskową i turystyczno-rekreacyjną gminy.</w:t>
            </w:r>
            <w:r>
              <w:rPr>
                <w:rFonts w:ascii="Calibri" w:hAnsi="Calibri" w:cs="Calibri"/>
                <w:sz w:val="19"/>
                <w:szCs w:val="19"/>
              </w:rPr>
              <w:t xml:space="preserve"> Trwają już odpowiednie prace, zgodnie z Uchwałą Nr VI/36/19 Rady Miejskiej w </w:t>
            </w:r>
            <w:r w:rsidRPr="00D310DE">
              <w:rPr>
                <w:rFonts w:ascii="Calibri" w:hAnsi="Calibri" w:cs="Calibri"/>
                <w:sz w:val="19"/>
                <w:szCs w:val="19"/>
              </w:rPr>
              <w:t>Rabce-Zdroju z dnia 18 marca 2019r. w sprawie: przystąpienia do sporządzenia miejscowego planu zagospodarowania przestrzennego miasta Rabka-Zdrój z wyłączeniem strefy „A” ochrony uzdrowiskowej</w:t>
            </w:r>
            <w:r w:rsidR="00C01907">
              <w:rPr>
                <w:rFonts w:ascii="Calibri" w:hAnsi="Calibri" w:cs="Calibri"/>
                <w:sz w:val="19"/>
                <w:szCs w:val="19"/>
              </w:rPr>
              <w:t>, a </w:t>
            </w:r>
            <w:r>
              <w:rPr>
                <w:rFonts w:ascii="Calibri" w:hAnsi="Calibri" w:cs="Calibri"/>
                <w:sz w:val="19"/>
                <w:szCs w:val="19"/>
              </w:rPr>
              <w:t>także Uchwałą</w:t>
            </w:r>
            <w:r w:rsidRPr="00D310DE">
              <w:rPr>
                <w:rFonts w:ascii="Calibri" w:hAnsi="Calibri" w:cs="Calibri"/>
                <w:sz w:val="19"/>
                <w:szCs w:val="19"/>
              </w:rPr>
              <w:t xml:space="preserve"> Nr XVI/104/19 Rady Miejskiej w Rabce-Zdroju z dnia 27 listopada 2019r. w sprawie przystąpienia do sporządzenia zmiany miejscowego planu zagospodarowania przestrzennego dla strefy „A” ochrony uzdrowiskowej Uzdrowiska Rabka-Zdrój</w:t>
            </w:r>
            <w:r>
              <w:rPr>
                <w:rFonts w:ascii="Calibri" w:hAnsi="Calibri" w:cs="Calibri"/>
                <w:sz w:val="19"/>
                <w:szCs w:val="19"/>
              </w:rPr>
              <w:t>.</w:t>
            </w:r>
          </w:p>
        </w:tc>
      </w:tr>
      <w:tr w:rsidR="00321ACA" w:rsidRPr="00D310DE" w14:paraId="75204C60" w14:textId="77777777" w:rsidTr="00A47E65">
        <w:tc>
          <w:tcPr>
            <w:tcW w:w="627" w:type="pct"/>
            <w:shd w:val="clear" w:color="auto" w:fill="D9D9D9" w:themeFill="background1" w:themeFillShade="D9"/>
            <w:vAlign w:val="center"/>
          </w:tcPr>
          <w:p w14:paraId="693524E2" w14:textId="77777777" w:rsidR="00321ACA" w:rsidRPr="00D310DE" w:rsidRDefault="00321ACA" w:rsidP="00D310DE">
            <w:pPr>
              <w:autoSpaceDE w:val="0"/>
              <w:autoSpaceDN w:val="0"/>
              <w:adjustRightInd w:val="0"/>
              <w:spacing w:before="0" w:after="20" w:line="240" w:lineRule="auto"/>
              <w:jc w:val="both"/>
              <w:rPr>
                <w:rFonts w:ascii="Calibri" w:hAnsi="Calibri" w:cs="Calibri"/>
                <w:sz w:val="19"/>
                <w:szCs w:val="19"/>
              </w:rPr>
            </w:pPr>
            <w:r w:rsidRPr="00D310DE">
              <w:rPr>
                <w:rFonts w:ascii="Calibri" w:hAnsi="Calibri" w:cs="Calibri"/>
                <w:sz w:val="19"/>
                <w:szCs w:val="19"/>
              </w:rPr>
              <w:t>Energetyka</w:t>
            </w:r>
          </w:p>
        </w:tc>
        <w:tc>
          <w:tcPr>
            <w:tcW w:w="689" w:type="pct"/>
            <w:vAlign w:val="center"/>
          </w:tcPr>
          <w:p w14:paraId="36D4EE55" w14:textId="77777777" w:rsidR="00321ACA" w:rsidRPr="00D310DE" w:rsidRDefault="00321ACA" w:rsidP="00D310DE">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Zało</w:t>
            </w:r>
            <w:r w:rsidRPr="00D310DE">
              <w:rPr>
                <w:rFonts w:ascii="Calibri" w:eastAsia="TimesNewRoman" w:hAnsi="Calibri" w:cs="Calibri"/>
                <w:sz w:val="19"/>
                <w:szCs w:val="19"/>
              </w:rPr>
              <w:t>ż</w:t>
            </w:r>
            <w:r w:rsidRPr="00D310DE">
              <w:rPr>
                <w:rFonts w:ascii="Calibri" w:hAnsi="Calibri" w:cs="Calibri"/>
                <w:sz w:val="19"/>
                <w:szCs w:val="19"/>
              </w:rPr>
              <w:t>enia do planu zaopatrzenia w ciepło, energi</w:t>
            </w:r>
            <w:r w:rsidRPr="00D310DE">
              <w:rPr>
                <w:rFonts w:ascii="Calibri" w:eastAsia="TimesNewRoman" w:hAnsi="Calibri" w:cs="Calibri"/>
                <w:sz w:val="19"/>
                <w:szCs w:val="19"/>
              </w:rPr>
              <w:t xml:space="preserve">ę </w:t>
            </w:r>
            <w:r w:rsidRPr="00D310DE">
              <w:rPr>
                <w:rFonts w:ascii="Calibri" w:hAnsi="Calibri" w:cs="Calibri"/>
                <w:sz w:val="19"/>
                <w:szCs w:val="19"/>
              </w:rPr>
              <w:t>elektryczn</w:t>
            </w:r>
            <w:r w:rsidRPr="00D310DE">
              <w:rPr>
                <w:rFonts w:ascii="Calibri" w:eastAsia="TimesNewRoman" w:hAnsi="Calibri" w:cs="Calibri"/>
                <w:sz w:val="19"/>
                <w:szCs w:val="19"/>
              </w:rPr>
              <w:t xml:space="preserve">ą </w:t>
            </w:r>
            <w:r w:rsidRPr="00D310DE">
              <w:rPr>
                <w:rFonts w:ascii="Calibri" w:hAnsi="Calibri" w:cs="Calibri"/>
                <w:sz w:val="19"/>
                <w:szCs w:val="19"/>
              </w:rPr>
              <w:t>i paliwa gazowe</w:t>
            </w:r>
          </w:p>
        </w:tc>
        <w:tc>
          <w:tcPr>
            <w:tcW w:w="1577" w:type="pct"/>
            <w:vAlign w:val="center"/>
          </w:tcPr>
          <w:p w14:paraId="21C812DD" w14:textId="1FD1C2EC" w:rsidR="00321ACA" w:rsidRPr="00D310DE" w:rsidRDefault="008221B3" w:rsidP="00C01907">
            <w:pPr>
              <w:spacing w:before="0" w:after="20" w:line="240" w:lineRule="auto"/>
              <w:jc w:val="both"/>
              <w:rPr>
                <w:rFonts w:ascii="Calibri" w:hAnsi="Calibri" w:cs="Calibri"/>
                <w:sz w:val="19"/>
                <w:szCs w:val="19"/>
              </w:rPr>
            </w:pPr>
            <w:r w:rsidRPr="00D310DE">
              <w:rPr>
                <w:rFonts w:ascii="Calibri" w:hAnsi="Calibri" w:cs="Calibri"/>
                <w:sz w:val="19"/>
                <w:szCs w:val="19"/>
              </w:rPr>
              <w:t xml:space="preserve">Uchwała Nr XXV/206/20 Rady Miejskiej w Rabce-Zdroju z dnia 30 września 2020 r. w sprawie: przyjęcia Aktualizacji projektu założeń do planu </w:t>
            </w:r>
            <w:proofErr w:type="gramStart"/>
            <w:r w:rsidRPr="00D310DE">
              <w:rPr>
                <w:rFonts w:ascii="Calibri" w:hAnsi="Calibri" w:cs="Calibri"/>
                <w:sz w:val="19"/>
                <w:szCs w:val="19"/>
              </w:rPr>
              <w:t xml:space="preserve">zaopatrzenia </w:t>
            </w:r>
            <w:r w:rsidR="00C01907">
              <w:rPr>
                <w:rFonts w:ascii="Calibri" w:hAnsi="Calibri" w:cs="Calibri"/>
                <w:sz w:val="19"/>
                <w:szCs w:val="19"/>
              </w:rPr>
              <w:t> </w:t>
            </w:r>
            <w:r w:rsidRPr="00D310DE">
              <w:rPr>
                <w:rFonts w:ascii="Calibri" w:hAnsi="Calibri" w:cs="Calibri"/>
                <w:sz w:val="19"/>
                <w:szCs w:val="19"/>
              </w:rPr>
              <w:t>ciepło</w:t>
            </w:r>
            <w:proofErr w:type="gramEnd"/>
            <w:r w:rsidRPr="00D310DE">
              <w:rPr>
                <w:rFonts w:ascii="Calibri" w:hAnsi="Calibri" w:cs="Calibri"/>
                <w:sz w:val="19"/>
                <w:szCs w:val="19"/>
              </w:rPr>
              <w:t>, energię elektryczną i paliwa gazowe Gminy Rabka-Zdrój</w:t>
            </w:r>
          </w:p>
        </w:tc>
        <w:tc>
          <w:tcPr>
            <w:tcW w:w="2108" w:type="pct"/>
            <w:vAlign w:val="center"/>
          </w:tcPr>
          <w:p w14:paraId="138875EA" w14:textId="3BA3E4BB" w:rsidR="006C0880" w:rsidRPr="00D310DE" w:rsidRDefault="00321ACA" w:rsidP="00D310DE">
            <w:pPr>
              <w:spacing w:before="0" w:after="20" w:line="240" w:lineRule="auto"/>
              <w:jc w:val="both"/>
              <w:rPr>
                <w:rFonts w:ascii="Calibri" w:hAnsi="Calibri" w:cs="Calibri"/>
                <w:sz w:val="19"/>
                <w:szCs w:val="19"/>
              </w:rPr>
            </w:pPr>
            <w:r w:rsidRPr="00D310DE">
              <w:rPr>
                <w:rFonts w:ascii="Calibri" w:hAnsi="Calibri" w:cs="Calibri"/>
                <w:sz w:val="19"/>
                <w:szCs w:val="19"/>
              </w:rPr>
              <w:t xml:space="preserve">Dokument aktualny, </w:t>
            </w:r>
            <w:r w:rsidR="00DB05E0" w:rsidRPr="00D310DE">
              <w:rPr>
                <w:rFonts w:ascii="Calibri" w:hAnsi="Calibri" w:cs="Calibri"/>
                <w:sz w:val="19"/>
                <w:szCs w:val="19"/>
              </w:rPr>
              <w:t>kierunkowo zgodny z </w:t>
            </w:r>
            <w:r w:rsidRPr="00D310DE">
              <w:rPr>
                <w:rFonts w:ascii="Calibri" w:hAnsi="Calibri" w:cs="Calibri"/>
                <w:sz w:val="19"/>
                <w:szCs w:val="19"/>
              </w:rPr>
              <w:t>założeniami strategii. Ak</w:t>
            </w:r>
            <w:r w:rsidR="001E50C2" w:rsidRPr="00D310DE">
              <w:rPr>
                <w:rFonts w:ascii="Calibri" w:hAnsi="Calibri" w:cs="Calibri"/>
                <w:sz w:val="19"/>
                <w:szCs w:val="19"/>
              </w:rPr>
              <w:t>tualizacja co najmniej raz na 3 </w:t>
            </w:r>
            <w:r w:rsidRPr="00D310DE">
              <w:rPr>
                <w:rFonts w:ascii="Calibri" w:hAnsi="Calibri" w:cs="Calibri"/>
                <w:sz w:val="19"/>
                <w:szCs w:val="19"/>
              </w:rPr>
              <w:t>lata, przy zachowaniu spójności ze strategią.</w:t>
            </w:r>
          </w:p>
        </w:tc>
      </w:tr>
      <w:tr w:rsidR="00DF517A" w:rsidRPr="00D310DE" w14:paraId="2F2A6E7E" w14:textId="77777777" w:rsidTr="00A47E65">
        <w:tc>
          <w:tcPr>
            <w:tcW w:w="627" w:type="pct"/>
            <w:vMerge w:val="restart"/>
            <w:shd w:val="clear" w:color="auto" w:fill="D9D9D9" w:themeFill="background1" w:themeFillShade="D9"/>
            <w:vAlign w:val="center"/>
          </w:tcPr>
          <w:p w14:paraId="731EEBD1" w14:textId="2EFB188D" w:rsidR="00DF517A" w:rsidRPr="00D310DE" w:rsidRDefault="00DF517A" w:rsidP="00DF517A">
            <w:pPr>
              <w:autoSpaceDE w:val="0"/>
              <w:autoSpaceDN w:val="0"/>
              <w:adjustRightInd w:val="0"/>
              <w:spacing w:before="0" w:after="20" w:line="240" w:lineRule="auto"/>
              <w:jc w:val="both"/>
              <w:rPr>
                <w:rFonts w:ascii="Calibri" w:hAnsi="Calibri" w:cs="Calibri"/>
                <w:sz w:val="19"/>
                <w:szCs w:val="19"/>
              </w:rPr>
            </w:pPr>
            <w:r w:rsidRPr="00D310DE">
              <w:rPr>
                <w:rFonts w:ascii="Calibri" w:hAnsi="Calibri" w:cs="Calibri"/>
                <w:sz w:val="19"/>
                <w:szCs w:val="19"/>
              </w:rPr>
              <w:t>Gospodarka komunalna</w:t>
            </w:r>
          </w:p>
        </w:tc>
        <w:tc>
          <w:tcPr>
            <w:tcW w:w="689" w:type="pct"/>
            <w:vAlign w:val="center"/>
          </w:tcPr>
          <w:p w14:paraId="0449B554" w14:textId="77777777" w:rsidR="00DF517A" w:rsidRPr="00D310DE" w:rsidRDefault="00DF517A" w:rsidP="00DF517A">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Wieloletnie plany gospodarowania mieszkaniowym zasobem gminy</w:t>
            </w:r>
          </w:p>
        </w:tc>
        <w:tc>
          <w:tcPr>
            <w:tcW w:w="1577" w:type="pct"/>
            <w:vAlign w:val="center"/>
          </w:tcPr>
          <w:p w14:paraId="1ABE097F" w14:textId="3FE8A6E1" w:rsidR="00DF517A" w:rsidRPr="00D310DE" w:rsidRDefault="00DF517A" w:rsidP="00DF517A">
            <w:pPr>
              <w:spacing w:before="0" w:after="20" w:line="240" w:lineRule="auto"/>
              <w:jc w:val="both"/>
              <w:rPr>
                <w:rFonts w:ascii="Calibri" w:hAnsi="Calibri" w:cs="Calibri"/>
                <w:sz w:val="19"/>
                <w:szCs w:val="19"/>
              </w:rPr>
            </w:pPr>
            <w:r w:rsidRPr="00471F2B">
              <w:rPr>
                <w:rFonts w:ascii="Calibri" w:hAnsi="Calibri" w:cs="Calibri"/>
                <w:sz w:val="19"/>
                <w:szCs w:val="19"/>
              </w:rPr>
              <w:t>Uchwała nr XXXVI</w:t>
            </w:r>
            <w:r w:rsidR="00C01907">
              <w:rPr>
                <w:rFonts w:ascii="Calibri" w:hAnsi="Calibri" w:cs="Calibri"/>
                <w:sz w:val="19"/>
                <w:szCs w:val="19"/>
              </w:rPr>
              <w:t>I/275/17 z dnia 25.10.2017 r. w </w:t>
            </w:r>
            <w:r w:rsidRPr="00471F2B">
              <w:rPr>
                <w:rFonts w:ascii="Calibri" w:hAnsi="Calibri" w:cs="Calibri"/>
                <w:sz w:val="19"/>
                <w:szCs w:val="19"/>
              </w:rPr>
              <w:t xml:space="preserve">sprawie: wieloletniego programu gospodarowania mieszkaniowym zasobem </w:t>
            </w:r>
            <w:r>
              <w:rPr>
                <w:rFonts w:ascii="Calibri" w:hAnsi="Calibri" w:cs="Calibri"/>
                <w:sz w:val="19"/>
                <w:szCs w:val="19"/>
              </w:rPr>
              <w:t>Gminy Rabka-Zdrój na lata 2017-</w:t>
            </w:r>
            <w:r w:rsidRPr="00471F2B">
              <w:rPr>
                <w:rFonts w:ascii="Calibri" w:hAnsi="Calibri" w:cs="Calibri"/>
                <w:sz w:val="19"/>
                <w:szCs w:val="19"/>
              </w:rPr>
              <w:t>2022</w:t>
            </w:r>
          </w:p>
        </w:tc>
        <w:tc>
          <w:tcPr>
            <w:tcW w:w="2108" w:type="pct"/>
            <w:vAlign w:val="center"/>
          </w:tcPr>
          <w:p w14:paraId="077F0689" w14:textId="7DC1E3FB" w:rsidR="00DF517A" w:rsidRPr="00D310DE" w:rsidRDefault="00DF517A" w:rsidP="00DF517A">
            <w:pPr>
              <w:spacing w:before="0" w:after="20" w:line="240" w:lineRule="auto"/>
              <w:jc w:val="both"/>
              <w:rPr>
                <w:rFonts w:ascii="Calibri" w:hAnsi="Calibri" w:cs="Calibri"/>
                <w:sz w:val="19"/>
                <w:szCs w:val="19"/>
              </w:rPr>
            </w:pPr>
            <w:r w:rsidRPr="00D310DE">
              <w:rPr>
                <w:rFonts w:ascii="Calibri" w:hAnsi="Calibri" w:cs="Calibri"/>
                <w:sz w:val="19"/>
                <w:szCs w:val="19"/>
              </w:rPr>
              <w:t>Dokument obowiązujący do końca 2022 r., kierunkowo zgodny z założeniami strategii. Aktualizacja lub opracowanie nowego planu, przy zachowaniu spójności ze strategią.</w:t>
            </w:r>
            <w:r>
              <w:rPr>
                <w:rFonts w:ascii="Calibri" w:hAnsi="Calibri" w:cs="Calibri"/>
                <w:sz w:val="19"/>
                <w:szCs w:val="19"/>
              </w:rPr>
              <w:t xml:space="preserve"> Trwają już </w:t>
            </w:r>
            <w:r w:rsidRPr="00D310DE">
              <w:rPr>
                <w:rFonts w:ascii="Calibri" w:hAnsi="Calibri" w:cs="Calibri"/>
                <w:sz w:val="19"/>
                <w:szCs w:val="19"/>
              </w:rPr>
              <w:t>odpowiednie prace</w:t>
            </w:r>
            <w:r>
              <w:rPr>
                <w:rFonts w:ascii="Calibri" w:hAnsi="Calibri" w:cs="Calibri"/>
                <w:sz w:val="19"/>
                <w:szCs w:val="19"/>
              </w:rPr>
              <w:t xml:space="preserve"> nad dokumentem z perspektywą do 2027 r.</w:t>
            </w:r>
          </w:p>
        </w:tc>
      </w:tr>
      <w:tr w:rsidR="00B91C72" w:rsidRPr="00D310DE" w14:paraId="00B1F3DC" w14:textId="77777777" w:rsidTr="00A47E65">
        <w:trPr>
          <w:trHeight w:val="552"/>
        </w:trPr>
        <w:tc>
          <w:tcPr>
            <w:tcW w:w="627" w:type="pct"/>
            <w:vMerge/>
            <w:shd w:val="clear" w:color="auto" w:fill="D9D9D9" w:themeFill="background1" w:themeFillShade="D9"/>
            <w:vAlign w:val="center"/>
          </w:tcPr>
          <w:p w14:paraId="09DD9E82" w14:textId="77777777" w:rsidR="00B91C72" w:rsidRPr="00D310DE" w:rsidRDefault="00B91C72" w:rsidP="00D310DE">
            <w:pPr>
              <w:autoSpaceDE w:val="0"/>
              <w:autoSpaceDN w:val="0"/>
              <w:adjustRightInd w:val="0"/>
              <w:spacing w:before="0" w:after="20" w:line="240" w:lineRule="auto"/>
              <w:jc w:val="both"/>
              <w:rPr>
                <w:rFonts w:ascii="Calibri" w:hAnsi="Calibri" w:cs="Calibri"/>
                <w:sz w:val="19"/>
                <w:szCs w:val="19"/>
              </w:rPr>
            </w:pPr>
          </w:p>
        </w:tc>
        <w:tc>
          <w:tcPr>
            <w:tcW w:w="689" w:type="pct"/>
            <w:vAlign w:val="center"/>
          </w:tcPr>
          <w:p w14:paraId="1616A6B0" w14:textId="33B0083B" w:rsidR="00B91C72" w:rsidRPr="00D310DE" w:rsidRDefault="00B91C72" w:rsidP="00D310DE">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Wieloletni plan rozwoju i modernizacji urz</w:t>
            </w:r>
            <w:r w:rsidRPr="00D310DE">
              <w:rPr>
                <w:rFonts w:ascii="Calibri" w:eastAsia="TimesNewRoman" w:hAnsi="Calibri" w:cs="Calibri"/>
                <w:sz w:val="19"/>
                <w:szCs w:val="19"/>
              </w:rPr>
              <w:t>ą</w:t>
            </w:r>
            <w:r w:rsidRPr="00D310DE">
              <w:rPr>
                <w:rFonts w:ascii="Calibri" w:hAnsi="Calibri" w:cs="Calibri"/>
                <w:sz w:val="19"/>
                <w:szCs w:val="19"/>
              </w:rPr>
              <w:t>dze</w:t>
            </w:r>
            <w:r w:rsidRPr="00D310DE">
              <w:rPr>
                <w:rFonts w:ascii="Calibri" w:eastAsia="TimesNewRoman" w:hAnsi="Calibri" w:cs="Calibri"/>
                <w:sz w:val="19"/>
                <w:szCs w:val="19"/>
              </w:rPr>
              <w:t xml:space="preserve">ń </w:t>
            </w:r>
            <w:r w:rsidRPr="00D310DE">
              <w:rPr>
                <w:rFonts w:ascii="Calibri" w:hAnsi="Calibri" w:cs="Calibri"/>
                <w:sz w:val="19"/>
                <w:szCs w:val="19"/>
              </w:rPr>
              <w:t>wodoci</w:t>
            </w:r>
            <w:r w:rsidRPr="00D310DE">
              <w:rPr>
                <w:rFonts w:ascii="Calibri" w:eastAsia="TimesNewRoman" w:hAnsi="Calibri" w:cs="Calibri"/>
                <w:sz w:val="19"/>
                <w:szCs w:val="19"/>
              </w:rPr>
              <w:t>ą</w:t>
            </w:r>
            <w:r w:rsidRPr="00D310DE">
              <w:rPr>
                <w:rFonts w:ascii="Calibri" w:hAnsi="Calibri" w:cs="Calibri"/>
                <w:sz w:val="19"/>
                <w:szCs w:val="19"/>
              </w:rPr>
              <w:t>gowych i urz</w:t>
            </w:r>
            <w:r w:rsidRPr="00D310DE">
              <w:rPr>
                <w:rFonts w:ascii="Calibri" w:eastAsia="TimesNewRoman" w:hAnsi="Calibri" w:cs="Calibri"/>
                <w:sz w:val="19"/>
                <w:szCs w:val="19"/>
              </w:rPr>
              <w:t>ą</w:t>
            </w:r>
            <w:r w:rsidRPr="00D310DE">
              <w:rPr>
                <w:rFonts w:ascii="Calibri" w:hAnsi="Calibri" w:cs="Calibri"/>
                <w:sz w:val="19"/>
                <w:szCs w:val="19"/>
              </w:rPr>
              <w:t>dze</w:t>
            </w:r>
            <w:r w:rsidRPr="00D310DE">
              <w:rPr>
                <w:rFonts w:ascii="Calibri" w:eastAsia="TimesNewRoman" w:hAnsi="Calibri" w:cs="Calibri"/>
                <w:sz w:val="19"/>
                <w:szCs w:val="19"/>
              </w:rPr>
              <w:t>ń</w:t>
            </w:r>
            <w:r w:rsidRPr="00D310DE">
              <w:rPr>
                <w:rFonts w:ascii="Calibri" w:hAnsi="Calibri" w:cs="Calibri"/>
                <w:sz w:val="19"/>
                <w:szCs w:val="19"/>
              </w:rPr>
              <w:t xml:space="preserve"> kanalizacyjnych</w:t>
            </w:r>
          </w:p>
        </w:tc>
        <w:tc>
          <w:tcPr>
            <w:tcW w:w="1577" w:type="pct"/>
            <w:vAlign w:val="center"/>
          </w:tcPr>
          <w:p w14:paraId="7E057005" w14:textId="1C0769EE" w:rsidR="00B91C72" w:rsidRPr="00D310DE" w:rsidRDefault="008221B3" w:rsidP="00D310DE">
            <w:pPr>
              <w:spacing w:before="0" w:after="20" w:line="240" w:lineRule="auto"/>
              <w:jc w:val="both"/>
              <w:rPr>
                <w:rFonts w:ascii="Calibri" w:hAnsi="Calibri" w:cs="Calibri"/>
                <w:sz w:val="19"/>
                <w:szCs w:val="19"/>
              </w:rPr>
            </w:pPr>
            <w:r w:rsidRPr="00D310DE">
              <w:rPr>
                <w:rFonts w:ascii="Calibri" w:hAnsi="Calibri" w:cs="Calibri"/>
                <w:sz w:val="19"/>
                <w:szCs w:val="19"/>
              </w:rPr>
              <w:t>Uchwała Nr XLII/341/2021 Rady Miejskiej w Rabce-Zdroju z dnia 22 września 2021 r. w sprawie uchwalenia „Wieloletniego planu rozwoju i modernizacji urządzeń wodociągowych i urządzeń kanalizacyjnych na lata 2021-2024” Zakładu</w:t>
            </w:r>
            <w:r w:rsidR="00C01907">
              <w:rPr>
                <w:rFonts w:ascii="Calibri" w:hAnsi="Calibri" w:cs="Calibri"/>
                <w:sz w:val="19"/>
                <w:szCs w:val="19"/>
              </w:rPr>
              <w:t xml:space="preserve"> Wodociągów i Kanalizacji Sp.  </w:t>
            </w:r>
            <w:r w:rsidRPr="00D310DE">
              <w:rPr>
                <w:rFonts w:ascii="Calibri" w:hAnsi="Calibri" w:cs="Calibri"/>
                <w:sz w:val="19"/>
                <w:szCs w:val="19"/>
              </w:rPr>
              <w:t>o.o. w Rabce-Zdroju.</w:t>
            </w:r>
          </w:p>
        </w:tc>
        <w:tc>
          <w:tcPr>
            <w:tcW w:w="2108" w:type="pct"/>
            <w:vAlign w:val="center"/>
          </w:tcPr>
          <w:p w14:paraId="31A777F6" w14:textId="1FF60901" w:rsidR="00B91C72" w:rsidRPr="00D310DE" w:rsidRDefault="008221B3" w:rsidP="00D310DE">
            <w:pPr>
              <w:spacing w:before="0" w:after="20" w:line="240" w:lineRule="auto"/>
              <w:jc w:val="both"/>
              <w:rPr>
                <w:rFonts w:ascii="Calibri" w:hAnsi="Calibri" w:cs="Calibri"/>
                <w:sz w:val="19"/>
                <w:szCs w:val="19"/>
              </w:rPr>
            </w:pPr>
            <w:r w:rsidRPr="00D310DE">
              <w:rPr>
                <w:rFonts w:ascii="Calibri" w:hAnsi="Calibri" w:cs="Calibri"/>
                <w:sz w:val="19"/>
                <w:szCs w:val="19"/>
              </w:rPr>
              <w:t>Dokument aktualny, obejmujący perspektywę czasową na lata 2021-2024, kierunkowo zgodny z założeniami strategii. Najpóźniej w 2024 r. aktualizacja lub opracowanie nowego planu, przy zachowaniu spójności ze strategią.</w:t>
            </w:r>
          </w:p>
        </w:tc>
      </w:tr>
      <w:tr w:rsidR="001E50C2" w:rsidRPr="00D310DE" w14:paraId="65E00527" w14:textId="77777777" w:rsidTr="00A47E65">
        <w:trPr>
          <w:trHeight w:val="1059"/>
        </w:trPr>
        <w:tc>
          <w:tcPr>
            <w:tcW w:w="627" w:type="pct"/>
            <w:shd w:val="clear" w:color="auto" w:fill="D9D9D9" w:themeFill="background1" w:themeFillShade="D9"/>
            <w:vAlign w:val="center"/>
          </w:tcPr>
          <w:p w14:paraId="45E4EA15" w14:textId="77777777" w:rsidR="001E50C2" w:rsidRPr="00D310DE" w:rsidRDefault="001E50C2" w:rsidP="00D310DE">
            <w:pPr>
              <w:spacing w:before="0" w:after="20" w:line="240" w:lineRule="auto"/>
              <w:jc w:val="both"/>
              <w:rPr>
                <w:rFonts w:ascii="Calibri" w:hAnsi="Calibri" w:cs="Calibri"/>
                <w:sz w:val="19"/>
                <w:szCs w:val="19"/>
              </w:rPr>
            </w:pPr>
            <w:bookmarkStart w:id="68" w:name="_Hlk71332154"/>
            <w:r w:rsidRPr="00D310DE">
              <w:rPr>
                <w:rFonts w:ascii="Calibri" w:hAnsi="Calibri" w:cs="Calibri"/>
                <w:sz w:val="19"/>
                <w:szCs w:val="19"/>
              </w:rPr>
              <w:t>Ochrona i opieka nad zabytkami oraz zarządzanie dziedzictwem</w:t>
            </w:r>
          </w:p>
        </w:tc>
        <w:tc>
          <w:tcPr>
            <w:tcW w:w="689" w:type="pct"/>
            <w:vAlign w:val="center"/>
          </w:tcPr>
          <w:p w14:paraId="79F4F314" w14:textId="77777777" w:rsidR="001E50C2" w:rsidRPr="00D310DE" w:rsidRDefault="001E50C2" w:rsidP="00D310DE">
            <w:pPr>
              <w:spacing w:before="0" w:after="20" w:line="240" w:lineRule="auto"/>
              <w:rPr>
                <w:rFonts w:ascii="Calibri" w:hAnsi="Calibri" w:cs="Calibri"/>
                <w:sz w:val="19"/>
                <w:szCs w:val="19"/>
              </w:rPr>
            </w:pPr>
            <w:r w:rsidRPr="00D310DE">
              <w:rPr>
                <w:rFonts w:ascii="Calibri" w:hAnsi="Calibri" w:cs="Calibri"/>
                <w:sz w:val="19"/>
                <w:szCs w:val="19"/>
              </w:rPr>
              <w:t>Gminny program opieki nad zabytkami</w:t>
            </w:r>
          </w:p>
        </w:tc>
        <w:tc>
          <w:tcPr>
            <w:tcW w:w="1577" w:type="pct"/>
            <w:vAlign w:val="center"/>
          </w:tcPr>
          <w:p w14:paraId="451E4E8F" w14:textId="365C60D7" w:rsidR="001E50C2" w:rsidRPr="00D310DE" w:rsidRDefault="00DF517A" w:rsidP="00D310DE">
            <w:pPr>
              <w:spacing w:before="0" w:after="20" w:line="240" w:lineRule="auto"/>
              <w:jc w:val="both"/>
              <w:rPr>
                <w:rFonts w:ascii="Calibri" w:hAnsi="Calibri" w:cs="Calibri"/>
                <w:sz w:val="19"/>
                <w:szCs w:val="19"/>
              </w:rPr>
            </w:pPr>
            <w:r>
              <w:rPr>
                <w:rFonts w:ascii="Calibri" w:hAnsi="Calibri" w:cs="Calibri"/>
                <w:sz w:val="19"/>
                <w:szCs w:val="19"/>
              </w:rPr>
              <w:t>Brak</w:t>
            </w:r>
          </w:p>
        </w:tc>
        <w:tc>
          <w:tcPr>
            <w:tcW w:w="2108" w:type="pct"/>
            <w:vAlign w:val="center"/>
          </w:tcPr>
          <w:p w14:paraId="36B8AD60" w14:textId="4EE14B8B" w:rsidR="001E50C2" w:rsidRPr="00D310DE" w:rsidRDefault="00DF517A" w:rsidP="00DF517A">
            <w:pPr>
              <w:spacing w:before="0" w:after="20" w:line="240" w:lineRule="auto"/>
              <w:jc w:val="both"/>
              <w:rPr>
                <w:rFonts w:ascii="Calibri" w:hAnsi="Calibri" w:cs="Calibri"/>
                <w:sz w:val="19"/>
                <w:szCs w:val="19"/>
              </w:rPr>
            </w:pPr>
            <w:r w:rsidRPr="00DF517A">
              <w:rPr>
                <w:rFonts w:ascii="Calibri" w:hAnsi="Calibri" w:cs="Calibri"/>
                <w:sz w:val="19"/>
                <w:szCs w:val="19"/>
              </w:rPr>
              <w:t>Zgodnie z Ustawą z dnia 23 lipca 2003 r. o ochronie zabytków i opiece nad zabytkami, wójt</w:t>
            </w:r>
            <w:r>
              <w:rPr>
                <w:rFonts w:ascii="Calibri" w:hAnsi="Calibri" w:cs="Calibri"/>
                <w:sz w:val="19"/>
                <w:szCs w:val="19"/>
              </w:rPr>
              <w:t>/burmistrz</w:t>
            </w:r>
            <w:r w:rsidRPr="00DF517A">
              <w:rPr>
                <w:rFonts w:ascii="Calibri" w:hAnsi="Calibri" w:cs="Calibri"/>
                <w:sz w:val="19"/>
                <w:szCs w:val="19"/>
              </w:rPr>
              <w:t xml:space="preserve"> jest odpowiedzialny za opracowanie gminnego programu opieki nad zabytkami. Program sporządza się na okres 4 lat. Program przyjmuje rada, po uzyskaniu opinii wojewódzkiego konserwatora zabytków. Opracowanie programu z zachowaniem spójności z założeniami strategii, </w:t>
            </w:r>
            <w:r w:rsidRPr="00D310DE">
              <w:rPr>
                <w:rFonts w:ascii="Calibri" w:hAnsi="Calibri" w:cs="Calibri"/>
                <w:sz w:val="19"/>
                <w:szCs w:val="19"/>
              </w:rPr>
              <w:t>w szczególności z celem</w:t>
            </w:r>
            <w:r>
              <w:rPr>
                <w:rFonts w:ascii="Calibri" w:hAnsi="Calibri" w:cs="Calibri"/>
                <w:sz w:val="19"/>
                <w:szCs w:val="19"/>
              </w:rPr>
              <w:t xml:space="preserve"> </w:t>
            </w:r>
            <w:r w:rsidRPr="00DF517A">
              <w:rPr>
                <w:rFonts w:ascii="Calibri" w:hAnsi="Calibri" w:cs="Calibri"/>
                <w:sz w:val="19"/>
                <w:szCs w:val="19"/>
              </w:rPr>
              <w:t>3.2. Budowanie kapitału ludzkiego i społecznego oraz atrakcyjności gminy w oparc</w:t>
            </w:r>
            <w:r>
              <w:rPr>
                <w:rFonts w:ascii="Calibri" w:hAnsi="Calibri" w:cs="Calibri"/>
                <w:sz w:val="19"/>
                <w:szCs w:val="19"/>
              </w:rPr>
              <w:t>iu o kulturę, sport i rekreację. Trwają już odpowiednie prace w tym zakresie.</w:t>
            </w:r>
          </w:p>
        </w:tc>
      </w:tr>
      <w:bookmarkEnd w:id="68"/>
      <w:tr w:rsidR="005349E3" w:rsidRPr="00D310DE" w14:paraId="76DCB119" w14:textId="77777777" w:rsidTr="00A47E65">
        <w:tc>
          <w:tcPr>
            <w:tcW w:w="627" w:type="pct"/>
            <w:vMerge w:val="restart"/>
            <w:shd w:val="clear" w:color="auto" w:fill="D9D9D9" w:themeFill="background1" w:themeFillShade="D9"/>
            <w:vAlign w:val="center"/>
          </w:tcPr>
          <w:p w14:paraId="5E329BBB" w14:textId="77777777" w:rsidR="005349E3" w:rsidRPr="00D310DE" w:rsidRDefault="005349E3" w:rsidP="00D310DE">
            <w:pPr>
              <w:spacing w:before="0" w:after="20" w:line="240" w:lineRule="auto"/>
              <w:jc w:val="both"/>
              <w:rPr>
                <w:rFonts w:ascii="Calibri" w:hAnsi="Calibri" w:cs="Calibri"/>
                <w:sz w:val="19"/>
                <w:szCs w:val="19"/>
              </w:rPr>
            </w:pPr>
            <w:r w:rsidRPr="00D310DE">
              <w:rPr>
                <w:rFonts w:ascii="Calibri" w:hAnsi="Calibri" w:cs="Calibri"/>
                <w:sz w:val="19"/>
                <w:szCs w:val="19"/>
              </w:rPr>
              <w:t>Ochrona środowiska i adaptacja do zmian klimatu</w:t>
            </w:r>
          </w:p>
        </w:tc>
        <w:tc>
          <w:tcPr>
            <w:tcW w:w="689" w:type="pct"/>
            <w:vAlign w:val="center"/>
          </w:tcPr>
          <w:p w14:paraId="568D4AB8" w14:textId="77777777" w:rsidR="005349E3" w:rsidRPr="00D310DE" w:rsidRDefault="005349E3" w:rsidP="00D310DE">
            <w:pPr>
              <w:spacing w:before="0" w:after="20" w:line="240" w:lineRule="auto"/>
              <w:rPr>
                <w:rFonts w:ascii="Calibri" w:hAnsi="Calibri" w:cs="Calibri"/>
                <w:sz w:val="19"/>
                <w:szCs w:val="19"/>
              </w:rPr>
            </w:pPr>
            <w:r w:rsidRPr="00D310DE">
              <w:rPr>
                <w:rFonts w:ascii="Calibri" w:hAnsi="Calibri" w:cs="Calibri"/>
                <w:sz w:val="19"/>
                <w:szCs w:val="19"/>
              </w:rPr>
              <w:t xml:space="preserve">Gminny program ochrony </w:t>
            </w:r>
            <w:r w:rsidRPr="00D310DE">
              <w:rPr>
                <w:rFonts w:ascii="Calibri" w:eastAsia="TimesNewRoman" w:hAnsi="Calibri" w:cs="Calibri"/>
                <w:sz w:val="19"/>
                <w:szCs w:val="19"/>
              </w:rPr>
              <w:t>ś</w:t>
            </w:r>
            <w:r w:rsidRPr="00D310DE">
              <w:rPr>
                <w:rFonts w:ascii="Calibri" w:hAnsi="Calibri" w:cs="Calibri"/>
                <w:sz w:val="19"/>
                <w:szCs w:val="19"/>
              </w:rPr>
              <w:t>rodowiska</w:t>
            </w:r>
          </w:p>
        </w:tc>
        <w:tc>
          <w:tcPr>
            <w:tcW w:w="1577" w:type="pct"/>
            <w:vAlign w:val="center"/>
          </w:tcPr>
          <w:p w14:paraId="0578635E" w14:textId="664990E9" w:rsidR="005349E3" w:rsidRPr="00D310DE" w:rsidRDefault="005349E3" w:rsidP="00D310DE">
            <w:pPr>
              <w:autoSpaceDE w:val="0"/>
              <w:autoSpaceDN w:val="0"/>
              <w:adjustRightInd w:val="0"/>
              <w:spacing w:before="0" w:after="20" w:line="240" w:lineRule="auto"/>
              <w:jc w:val="both"/>
              <w:rPr>
                <w:rFonts w:ascii="Calibri" w:hAnsi="Calibri" w:cs="Calibri"/>
                <w:sz w:val="19"/>
                <w:szCs w:val="19"/>
              </w:rPr>
            </w:pPr>
            <w:r>
              <w:rPr>
                <w:rFonts w:ascii="Calibri" w:hAnsi="Calibri" w:cs="Calibri"/>
                <w:sz w:val="19"/>
                <w:szCs w:val="19"/>
              </w:rPr>
              <w:t>Brak</w:t>
            </w:r>
          </w:p>
        </w:tc>
        <w:tc>
          <w:tcPr>
            <w:tcW w:w="2108" w:type="pct"/>
            <w:vAlign w:val="center"/>
          </w:tcPr>
          <w:p w14:paraId="7688BD8D" w14:textId="6EFABE59" w:rsidR="005349E3" w:rsidRPr="00D310DE" w:rsidRDefault="005349E3" w:rsidP="00DF517A">
            <w:pPr>
              <w:spacing w:before="0" w:after="20" w:line="240" w:lineRule="auto"/>
              <w:jc w:val="both"/>
              <w:rPr>
                <w:rFonts w:ascii="Calibri" w:hAnsi="Calibri" w:cs="Calibri"/>
                <w:sz w:val="19"/>
                <w:szCs w:val="19"/>
              </w:rPr>
            </w:pPr>
            <w:r w:rsidRPr="00DF517A">
              <w:rPr>
                <w:rFonts w:ascii="Calibri" w:hAnsi="Calibri" w:cs="Calibri"/>
                <w:sz w:val="19"/>
                <w:szCs w:val="19"/>
              </w:rPr>
              <w:t>Zgodnie z Ustawą z dnia 27 kwietnia 2001 r. Prawo ochrony środowiska, wójt</w:t>
            </w:r>
            <w:r>
              <w:rPr>
                <w:rFonts w:ascii="Calibri" w:hAnsi="Calibri" w:cs="Calibri"/>
                <w:sz w:val="19"/>
                <w:szCs w:val="19"/>
              </w:rPr>
              <w:t>/burmistrz</w:t>
            </w:r>
            <w:r w:rsidRPr="00DF517A">
              <w:rPr>
                <w:rFonts w:ascii="Calibri" w:hAnsi="Calibri" w:cs="Calibri"/>
                <w:sz w:val="19"/>
                <w:szCs w:val="19"/>
              </w:rPr>
              <w:t xml:space="preserve"> gminy, w celu realizacji polityki ochrony środowiska, sporządza gminny program ochrony środowiska, uwzględniając m.in. cele zawarte w strategii. Projekt programu podlega zaopiniowaniu przez zarząd powiatu. Konieczne jest zapewnienie m</w:t>
            </w:r>
            <w:r w:rsidR="00C01907">
              <w:rPr>
                <w:rFonts w:ascii="Calibri" w:hAnsi="Calibri" w:cs="Calibri"/>
                <w:sz w:val="19"/>
                <w:szCs w:val="19"/>
              </w:rPr>
              <w:t>ożliwości udziału mieszkańców w </w:t>
            </w:r>
            <w:r w:rsidRPr="00DF517A">
              <w:rPr>
                <w:rFonts w:ascii="Calibri" w:hAnsi="Calibri" w:cs="Calibri"/>
                <w:sz w:val="19"/>
                <w:szCs w:val="19"/>
              </w:rPr>
              <w:t>postępowaniu, którego przedmiotem jest sporządzenie dokumentu. Program uchwala rada gminy. Wójt</w:t>
            </w:r>
            <w:r>
              <w:rPr>
                <w:rFonts w:ascii="Calibri" w:hAnsi="Calibri" w:cs="Calibri"/>
                <w:sz w:val="19"/>
                <w:szCs w:val="19"/>
              </w:rPr>
              <w:t>/burmistrz</w:t>
            </w:r>
            <w:r w:rsidRPr="00DF517A">
              <w:rPr>
                <w:rFonts w:ascii="Calibri" w:hAnsi="Calibri" w:cs="Calibri"/>
                <w:sz w:val="19"/>
                <w:szCs w:val="19"/>
              </w:rPr>
              <w:t xml:space="preserve"> gminy sporządza co 2 lata raport z jego wykonania, który przedstawia radzie. Opracowanie programu z zachowaniem spójności z założeniami strategii, w szczególności </w:t>
            </w:r>
            <w:r>
              <w:rPr>
                <w:rFonts w:ascii="Calibri" w:hAnsi="Calibri" w:cs="Calibri"/>
                <w:sz w:val="19"/>
                <w:szCs w:val="19"/>
              </w:rPr>
              <w:t xml:space="preserve">z </w:t>
            </w:r>
            <w:r w:rsidRPr="00DF517A">
              <w:rPr>
                <w:rFonts w:ascii="Calibri" w:hAnsi="Calibri" w:cs="Calibri"/>
                <w:sz w:val="19"/>
                <w:szCs w:val="19"/>
              </w:rPr>
              <w:t>cel</w:t>
            </w:r>
            <w:r>
              <w:rPr>
                <w:rFonts w:ascii="Calibri" w:hAnsi="Calibri" w:cs="Calibri"/>
                <w:sz w:val="19"/>
                <w:szCs w:val="19"/>
              </w:rPr>
              <w:t xml:space="preserve">em </w:t>
            </w:r>
            <w:r w:rsidRPr="00DF517A">
              <w:rPr>
                <w:rFonts w:ascii="Calibri" w:hAnsi="Calibri" w:cs="Calibri"/>
                <w:sz w:val="19"/>
                <w:szCs w:val="19"/>
              </w:rPr>
              <w:t>2.1. Rozwój infrastruktury technicznej, ochrona i zachowanie wysokiej jakości zasobów środowiskowych oraz ograniczenie niekorzystnego wpływu na klimat i adaptacja do jego zmian</w:t>
            </w:r>
            <w:r>
              <w:rPr>
                <w:rFonts w:ascii="Calibri" w:hAnsi="Calibri" w:cs="Calibri"/>
                <w:sz w:val="19"/>
                <w:szCs w:val="19"/>
              </w:rPr>
              <w:t>.</w:t>
            </w:r>
          </w:p>
        </w:tc>
      </w:tr>
      <w:tr w:rsidR="005349E3" w:rsidRPr="00D310DE" w14:paraId="426A391C" w14:textId="77777777" w:rsidTr="00A47E65">
        <w:tc>
          <w:tcPr>
            <w:tcW w:w="627" w:type="pct"/>
            <w:vMerge/>
            <w:shd w:val="clear" w:color="auto" w:fill="D9D9D9" w:themeFill="background1" w:themeFillShade="D9"/>
            <w:vAlign w:val="center"/>
          </w:tcPr>
          <w:p w14:paraId="0B82F50F" w14:textId="77777777" w:rsidR="005349E3" w:rsidRPr="00D310DE" w:rsidRDefault="005349E3" w:rsidP="00D310DE">
            <w:pPr>
              <w:autoSpaceDE w:val="0"/>
              <w:autoSpaceDN w:val="0"/>
              <w:adjustRightInd w:val="0"/>
              <w:spacing w:before="0" w:after="20" w:line="240" w:lineRule="auto"/>
              <w:jc w:val="both"/>
              <w:rPr>
                <w:rFonts w:ascii="Calibri" w:hAnsi="Calibri" w:cs="Calibri"/>
                <w:sz w:val="19"/>
                <w:szCs w:val="19"/>
              </w:rPr>
            </w:pPr>
          </w:p>
        </w:tc>
        <w:tc>
          <w:tcPr>
            <w:tcW w:w="689" w:type="pct"/>
            <w:vAlign w:val="center"/>
          </w:tcPr>
          <w:p w14:paraId="3A00065C" w14:textId="77777777" w:rsidR="005349E3" w:rsidRPr="00D310DE" w:rsidRDefault="005349E3" w:rsidP="00D310DE">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Plan gospodarki niskoemisyjnej</w:t>
            </w:r>
          </w:p>
        </w:tc>
        <w:tc>
          <w:tcPr>
            <w:tcW w:w="1577" w:type="pct"/>
            <w:vAlign w:val="center"/>
          </w:tcPr>
          <w:p w14:paraId="21FD42D2" w14:textId="77777777" w:rsidR="005349E3" w:rsidRDefault="005349E3" w:rsidP="00D310DE">
            <w:pPr>
              <w:autoSpaceDE w:val="0"/>
              <w:autoSpaceDN w:val="0"/>
              <w:adjustRightInd w:val="0"/>
              <w:spacing w:before="0" w:after="20" w:line="240" w:lineRule="auto"/>
              <w:jc w:val="both"/>
              <w:rPr>
                <w:rFonts w:ascii="Calibri" w:hAnsi="Calibri" w:cs="Calibri"/>
                <w:sz w:val="19"/>
                <w:szCs w:val="19"/>
              </w:rPr>
            </w:pPr>
            <w:r w:rsidRPr="00DF517A">
              <w:rPr>
                <w:rFonts w:ascii="Calibri" w:hAnsi="Calibri" w:cs="Calibri"/>
                <w:sz w:val="19"/>
                <w:szCs w:val="19"/>
              </w:rPr>
              <w:t xml:space="preserve">Uchwała NR XXVIII/212/17 </w:t>
            </w:r>
            <w:r>
              <w:rPr>
                <w:rFonts w:ascii="Calibri" w:hAnsi="Calibri" w:cs="Calibri"/>
                <w:sz w:val="19"/>
                <w:szCs w:val="19"/>
              </w:rPr>
              <w:t>Rady Miejskiej w</w:t>
            </w:r>
            <w:r w:rsidRPr="00DF517A">
              <w:rPr>
                <w:rFonts w:ascii="Calibri" w:hAnsi="Calibri" w:cs="Calibri"/>
                <w:sz w:val="19"/>
                <w:szCs w:val="19"/>
              </w:rPr>
              <w:t xml:space="preserve"> Rabce-Zdroju z dnia 25 stycznia 2017 r. w sprawie przyjęcia „Planu Gospodarki Niskoemisyjnej dla Gminy Rabka-Zdrój”</w:t>
            </w:r>
          </w:p>
          <w:p w14:paraId="2E00BCF5" w14:textId="17233794" w:rsidR="003F4EC0" w:rsidRPr="00D310DE" w:rsidRDefault="003F4EC0" w:rsidP="00D310DE">
            <w:pPr>
              <w:autoSpaceDE w:val="0"/>
              <w:autoSpaceDN w:val="0"/>
              <w:adjustRightInd w:val="0"/>
              <w:spacing w:before="0" w:after="20" w:line="240" w:lineRule="auto"/>
              <w:jc w:val="both"/>
              <w:rPr>
                <w:rFonts w:ascii="Calibri" w:hAnsi="Calibri" w:cs="Calibri"/>
                <w:sz w:val="19"/>
                <w:szCs w:val="19"/>
              </w:rPr>
            </w:pPr>
            <w:r>
              <w:rPr>
                <w:rFonts w:ascii="Calibri" w:hAnsi="Calibri" w:cs="Calibri"/>
                <w:sz w:val="19"/>
                <w:szCs w:val="19"/>
              </w:rPr>
              <w:t xml:space="preserve">Poza tym, </w:t>
            </w:r>
            <w:r w:rsidRPr="003F4EC0">
              <w:rPr>
                <w:rFonts w:ascii="Calibri" w:hAnsi="Calibri" w:cs="Calibri"/>
                <w:sz w:val="19"/>
                <w:szCs w:val="19"/>
              </w:rPr>
              <w:t>Uchwała Nr XLV/625/21 Sejmiku Województwa Małopolskiego z dnia 27 września 2021 r. w sprawie wprowadzenia na obszarze Gminy Rabka-Zdrój ograniczeń w zakresie eksploatacji instalacji, w których następuje spalanie paliw</w:t>
            </w:r>
          </w:p>
        </w:tc>
        <w:tc>
          <w:tcPr>
            <w:tcW w:w="2108" w:type="pct"/>
            <w:vAlign w:val="center"/>
          </w:tcPr>
          <w:p w14:paraId="6D5DCC0E" w14:textId="704DF002" w:rsidR="005349E3" w:rsidRPr="00D310DE" w:rsidRDefault="005349E3" w:rsidP="005E711C">
            <w:pPr>
              <w:spacing w:before="0" w:after="20" w:line="240" w:lineRule="auto"/>
              <w:jc w:val="both"/>
              <w:rPr>
                <w:rFonts w:ascii="Calibri" w:hAnsi="Calibri" w:cs="Calibri"/>
                <w:sz w:val="19"/>
                <w:szCs w:val="19"/>
              </w:rPr>
            </w:pPr>
            <w:r w:rsidRPr="00D310DE">
              <w:rPr>
                <w:rFonts w:ascii="Calibri" w:hAnsi="Calibri" w:cs="Calibri"/>
                <w:sz w:val="19"/>
                <w:szCs w:val="19"/>
              </w:rPr>
              <w:t>Dokument aktualny, obejmujący perspektywę czasową na lata 20</w:t>
            </w:r>
            <w:r>
              <w:rPr>
                <w:rFonts w:ascii="Calibri" w:hAnsi="Calibri" w:cs="Calibri"/>
                <w:sz w:val="19"/>
                <w:szCs w:val="19"/>
              </w:rPr>
              <w:t>16</w:t>
            </w:r>
            <w:r w:rsidRPr="00D310DE">
              <w:rPr>
                <w:rFonts w:ascii="Calibri" w:hAnsi="Calibri" w:cs="Calibri"/>
                <w:sz w:val="19"/>
                <w:szCs w:val="19"/>
              </w:rPr>
              <w:t>-202</w:t>
            </w:r>
            <w:r>
              <w:rPr>
                <w:rFonts w:ascii="Calibri" w:hAnsi="Calibri" w:cs="Calibri"/>
                <w:sz w:val="19"/>
                <w:szCs w:val="19"/>
              </w:rPr>
              <w:t>3</w:t>
            </w:r>
            <w:r w:rsidRPr="00D310DE">
              <w:rPr>
                <w:rFonts w:ascii="Calibri" w:hAnsi="Calibri" w:cs="Calibri"/>
                <w:sz w:val="19"/>
                <w:szCs w:val="19"/>
              </w:rPr>
              <w:t>, kierunkowo zgodny z założeniami strategii. Najpóźniej w 202</w:t>
            </w:r>
            <w:r>
              <w:rPr>
                <w:rFonts w:ascii="Calibri" w:hAnsi="Calibri" w:cs="Calibri"/>
                <w:sz w:val="19"/>
                <w:szCs w:val="19"/>
              </w:rPr>
              <w:t>3</w:t>
            </w:r>
            <w:r w:rsidRPr="00D310DE">
              <w:rPr>
                <w:rFonts w:ascii="Calibri" w:hAnsi="Calibri" w:cs="Calibri"/>
                <w:sz w:val="19"/>
                <w:szCs w:val="19"/>
              </w:rPr>
              <w:t xml:space="preserve"> r. </w:t>
            </w:r>
            <w:r>
              <w:rPr>
                <w:rFonts w:ascii="Calibri" w:hAnsi="Calibri" w:cs="Calibri"/>
                <w:sz w:val="19"/>
                <w:szCs w:val="19"/>
              </w:rPr>
              <w:t xml:space="preserve">rekomendowana </w:t>
            </w:r>
            <w:r w:rsidRPr="00D310DE">
              <w:rPr>
                <w:rFonts w:ascii="Calibri" w:hAnsi="Calibri" w:cs="Calibri"/>
                <w:sz w:val="19"/>
                <w:szCs w:val="19"/>
              </w:rPr>
              <w:t>aktualizacja lub opracowanie nowego planu, przy zachowaniu spójności ze strategią.</w:t>
            </w:r>
            <w:r>
              <w:rPr>
                <w:rFonts w:ascii="Calibri" w:hAnsi="Calibri" w:cs="Calibri"/>
                <w:sz w:val="19"/>
                <w:szCs w:val="19"/>
              </w:rPr>
              <w:t xml:space="preserve"> Ewentualna wcześniejsza aktualizacja związana ze wzrostem znaczenia odnawialnych źródeł energii i planami wykorzystywania</w:t>
            </w:r>
            <w:r w:rsidRPr="005E711C">
              <w:rPr>
                <w:rFonts w:ascii="Calibri" w:hAnsi="Calibri" w:cs="Calibri"/>
                <w:sz w:val="19"/>
                <w:szCs w:val="19"/>
              </w:rPr>
              <w:t xml:space="preserve"> geotermii do celów grzewczych.</w:t>
            </w:r>
          </w:p>
        </w:tc>
      </w:tr>
      <w:tr w:rsidR="005349E3" w:rsidRPr="00D310DE" w14:paraId="1B10762B" w14:textId="77777777" w:rsidTr="00A47E65">
        <w:tc>
          <w:tcPr>
            <w:tcW w:w="627" w:type="pct"/>
            <w:vMerge/>
            <w:shd w:val="clear" w:color="auto" w:fill="D9D9D9" w:themeFill="background1" w:themeFillShade="D9"/>
            <w:vAlign w:val="center"/>
          </w:tcPr>
          <w:p w14:paraId="4B62F3B9" w14:textId="77777777" w:rsidR="005349E3" w:rsidRPr="00D310DE" w:rsidRDefault="005349E3" w:rsidP="005349E3">
            <w:pPr>
              <w:autoSpaceDE w:val="0"/>
              <w:autoSpaceDN w:val="0"/>
              <w:adjustRightInd w:val="0"/>
              <w:spacing w:before="0" w:after="20" w:line="240" w:lineRule="auto"/>
              <w:jc w:val="both"/>
              <w:rPr>
                <w:rFonts w:ascii="Calibri" w:hAnsi="Calibri" w:cs="Calibri"/>
                <w:sz w:val="19"/>
                <w:szCs w:val="19"/>
              </w:rPr>
            </w:pPr>
          </w:p>
        </w:tc>
        <w:tc>
          <w:tcPr>
            <w:tcW w:w="689" w:type="pct"/>
            <w:vAlign w:val="center"/>
          </w:tcPr>
          <w:p w14:paraId="2E2CE30A" w14:textId="2029C940" w:rsidR="005349E3" w:rsidRPr="00D310DE" w:rsidRDefault="005349E3" w:rsidP="005349E3">
            <w:pPr>
              <w:autoSpaceDE w:val="0"/>
              <w:autoSpaceDN w:val="0"/>
              <w:adjustRightInd w:val="0"/>
              <w:spacing w:before="0" w:after="20" w:line="240" w:lineRule="auto"/>
              <w:rPr>
                <w:rFonts w:ascii="Calibri" w:hAnsi="Calibri" w:cs="Calibri"/>
                <w:sz w:val="19"/>
                <w:szCs w:val="19"/>
              </w:rPr>
            </w:pPr>
            <w:r w:rsidRPr="005349E3">
              <w:rPr>
                <w:rFonts w:ascii="Calibri" w:hAnsi="Calibri" w:cs="Calibri"/>
                <w:sz w:val="19"/>
                <w:szCs w:val="19"/>
              </w:rPr>
              <w:t>Program małej retencji</w:t>
            </w:r>
          </w:p>
        </w:tc>
        <w:tc>
          <w:tcPr>
            <w:tcW w:w="1577" w:type="pct"/>
            <w:vAlign w:val="center"/>
          </w:tcPr>
          <w:p w14:paraId="0B0EC084" w14:textId="7E1A6CCB" w:rsidR="005349E3" w:rsidRPr="00DF517A" w:rsidRDefault="005349E3" w:rsidP="005349E3">
            <w:pPr>
              <w:autoSpaceDE w:val="0"/>
              <w:autoSpaceDN w:val="0"/>
              <w:adjustRightInd w:val="0"/>
              <w:spacing w:before="0" w:after="20" w:line="240" w:lineRule="auto"/>
              <w:jc w:val="both"/>
              <w:rPr>
                <w:rFonts w:ascii="Calibri" w:hAnsi="Calibri" w:cs="Calibri"/>
                <w:sz w:val="19"/>
                <w:szCs w:val="19"/>
              </w:rPr>
            </w:pPr>
            <w:r w:rsidRPr="005349E3">
              <w:rPr>
                <w:rFonts w:ascii="Calibri" w:hAnsi="Calibri" w:cs="Calibri"/>
                <w:sz w:val="19"/>
                <w:szCs w:val="19"/>
              </w:rPr>
              <w:t>Brak</w:t>
            </w:r>
          </w:p>
        </w:tc>
        <w:tc>
          <w:tcPr>
            <w:tcW w:w="2108" w:type="pct"/>
            <w:vAlign w:val="center"/>
          </w:tcPr>
          <w:p w14:paraId="4FFC3F2D" w14:textId="57D350A6" w:rsidR="005349E3" w:rsidRPr="00D310DE" w:rsidRDefault="005349E3" w:rsidP="005349E3">
            <w:pPr>
              <w:spacing w:before="0" w:after="20" w:line="240" w:lineRule="auto"/>
              <w:jc w:val="both"/>
              <w:rPr>
                <w:rFonts w:ascii="Calibri" w:hAnsi="Calibri" w:cs="Calibri"/>
                <w:sz w:val="19"/>
                <w:szCs w:val="19"/>
              </w:rPr>
            </w:pPr>
            <w:r w:rsidRPr="005349E3">
              <w:rPr>
                <w:rFonts w:ascii="Calibri" w:hAnsi="Calibri" w:cs="Calibri"/>
                <w:sz w:val="19"/>
                <w:szCs w:val="19"/>
              </w:rPr>
              <w:t xml:space="preserve">Dokument opcjonalny, ważny z uwagi na konsekwencje zmian klimatu, a jednocześnie dostępność środków zewnętrznych na inwestycje </w:t>
            </w:r>
            <w:r w:rsidRPr="005349E3">
              <w:rPr>
                <w:rFonts w:ascii="Calibri" w:hAnsi="Calibri" w:cs="Calibri"/>
                <w:sz w:val="19"/>
                <w:szCs w:val="19"/>
              </w:rPr>
              <w:lastRenderedPageBreak/>
              <w:t xml:space="preserve">retencyjne. Strategia traktuje te kwestie priorytetowo, o czym świadczy m.in. </w:t>
            </w:r>
            <w:r>
              <w:rPr>
                <w:rFonts w:ascii="Calibri" w:hAnsi="Calibri" w:cs="Calibri"/>
                <w:sz w:val="19"/>
                <w:szCs w:val="19"/>
              </w:rPr>
              <w:t xml:space="preserve">cel </w:t>
            </w:r>
            <w:r w:rsidRPr="005349E3">
              <w:rPr>
                <w:rFonts w:ascii="Calibri" w:hAnsi="Calibri" w:cs="Calibri"/>
                <w:sz w:val="19"/>
                <w:szCs w:val="19"/>
              </w:rPr>
              <w:t>2.1. Rozwój infrastruktury technicznej, ochrona i zachowanie wysokiej jakości zasobów środowiskowych oraz ograniczenie niekorzystnego wpływu na klimat i adaptacja do jego zmian</w:t>
            </w:r>
            <w:r>
              <w:rPr>
                <w:rFonts w:ascii="Calibri" w:hAnsi="Calibri" w:cs="Calibri"/>
                <w:sz w:val="19"/>
                <w:szCs w:val="19"/>
              </w:rPr>
              <w:t>.</w:t>
            </w:r>
          </w:p>
        </w:tc>
      </w:tr>
      <w:tr w:rsidR="005349E3" w:rsidRPr="00D310DE" w14:paraId="2CBD198E" w14:textId="77777777" w:rsidTr="00A47E65">
        <w:tc>
          <w:tcPr>
            <w:tcW w:w="627" w:type="pct"/>
            <w:vMerge w:val="restart"/>
            <w:shd w:val="clear" w:color="auto" w:fill="D9D9D9" w:themeFill="background1" w:themeFillShade="D9"/>
            <w:vAlign w:val="center"/>
          </w:tcPr>
          <w:p w14:paraId="5A8A60F8" w14:textId="77777777" w:rsidR="005349E3" w:rsidRPr="00D310DE" w:rsidRDefault="005349E3" w:rsidP="005349E3">
            <w:pPr>
              <w:autoSpaceDE w:val="0"/>
              <w:autoSpaceDN w:val="0"/>
              <w:adjustRightInd w:val="0"/>
              <w:spacing w:before="0" w:after="20" w:line="240" w:lineRule="auto"/>
              <w:jc w:val="both"/>
              <w:rPr>
                <w:rFonts w:ascii="Calibri" w:hAnsi="Calibri" w:cs="Calibri"/>
                <w:sz w:val="19"/>
                <w:szCs w:val="19"/>
              </w:rPr>
            </w:pPr>
            <w:r w:rsidRPr="00D310DE">
              <w:rPr>
                <w:rFonts w:ascii="Calibri" w:hAnsi="Calibri" w:cs="Calibri"/>
                <w:sz w:val="19"/>
                <w:szCs w:val="19"/>
              </w:rPr>
              <w:lastRenderedPageBreak/>
              <w:t>Transport</w:t>
            </w:r>
          </w:p>
        </w:tc>
        <w:tc>
          <w:tcPr>
            <w:tcW w:w="689" w:type="pct"/>
            <w:vAlign w:val="center"/>
          </w:tcPr>
          <w:p w14:paraId="09B6F685" w14:textId="77777777" w:rsidR="005349E3" w:rsidRPr="00D310DE" w:rsidRDefault="005349E3" w:rsidP="005349E3">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 xml:space="preserve">Strategia rozwoju </w:t>
            </w:r>
            <w:proofErr w:type="spellStart"/>
            <w:r w:rsidRPr="00D310DE">
              <w:rPr>
                <w:rFonts w:ascii="Calibri" w:hAnsi="Calibri" w:cs="Calibri"/>
                <w:sz w:val="19"/>
                <w:szCs w:val="19"/>
              </w:rPr>
              <w:t>elektromobilności</w:t>
            </w:r>
            <w:proofErr w:type="spellEnd"/>
          </w:p>
        </w:tc>
        <w:tc>
          <w:tcPr>
            <w:tcW w:w="1577" w:type="pct"/>
            <w:vAlign w:val="center"/>
          </w:tcPr>
          <w:p w14:paraId="4B1BF96C" w14:textId="7677B76F" w:rsidR="005349E3" w:rsidRPr="00D310DE" w:rsidRDefault="005349E3" w:rsidP="005349E3">
            <w:pPr>
              <w:spacing w:before="0" w:after="20" w:line="240" w:lineRule="auto"/>
              <w:jc w:val="both"/>
              <w:rPr>
                <w:rFonts w:ascii="Calibri" w:hAnsi="Calibri" w:cs="Calibri"/>
                <w:sz w:val="19"/>
                <w:szCs w:val="19"/>
              </w:rPr>
            </w:pPr>
            <w:r w:rsidRPr="005349E3">
              <w:rPr>
                <w:rFonts w:ascii="Calibri" w:hAnsi="Calibri" w:cs="Calibri"/>
                <w:sz w:val="19"/>
                <w:szCs w:val="19"/>
              </w:rPr>
              <w:t>Uchwała Nr XXVI/227/20 Rady Miejskiej w Rabce-Zdroju z dnia 28 października 2020</w:t>
            </w:r>
            <w:r>
              <w:rPr>
                <w:rFonts w:ascii="Calibri" w:hAnsi="Calibri" w:cs="Calibri"/>
                <w:sz w:val="19"/>
                <w:szCs w:val="19"/>
              </w:rPr>
              <w:t xml:space="preserve"> </w:t>
            </w:r>
            <w:r w:rsidRPr="005349E3">
              <w:rPr>
                <w:rFonts w:ascii="Calibri" w:hAnsi="Calibri" w:cs="Calibri"/>
                <w:sz w:val="19"/>
                <w:szCs w:val="19"/>
              </w:rPr>
              <w:t xml:space="preserve">r. w sprawie przyjęcia Strategii </w:t>
            </w:r>
            <w:proofErr w:type="spellStart"/>
            <w:r w:rsidRPr="005349E3">
              <w:rPr>
                <w:rFonts w:ascii="Calibri" w:hAnsi="Calibri" w:cs="Calibri"/>
                <w:sz w:val="19"/>
                <w:szCs w:val="19"/>
              </w:rPr>
              <w:t>elektromobilności</w:t>
            </w:r>
            <w:proofErr w:type="spellEnd"/>
            <w:r w:rsidRPr="005349E3">
              <w:rPr>
                <w:rFonts w:ascii="Calibri" w:hAnsi="Calibri" w:cs="Calibri"/>
                <w:sz w:val="19"/>
                <w:szCs w:val="19"/>
              </w:rPr>
              <w:t xml:space="preserve"> dla Gminy Rabka-Zdrój</w:t>
            </w:r>
          </w:p>
        </w:tc>
        <w:tc>
          <w:tcPr>
            <w:tcW w:w="2108" w:type="pct"/>
            <w:vAlign w:val="center"/>
          </w:tcPr>
          <w:p w14:paraId="0B3C8B6A" w14:textId="000A704A" w:rsidR="005349E3" w:rsidRPr="00D310DE" w:rsidRDefault="005349E3" w:rsidP="005349E3">
            <w:pPr>
              <w:spacing w:before="0" w:after="20" w:line="240" w:lineRule="auto"/>
              <w:jc w:val="both"/>
              <w:rPr>
                <w:rFonts w:ascii="Calibri" w:hAnsi="Calibri" w:cs="Calibri"/>
                <w:sz w:val="19"/>
                <w:szCs w:val="19"/>
              </w:rPr>
            </w:pPr>
            <w:r w:rsidRPr="00D310DE">
              <w:rPr>
                <w:rFonts w:ascii="Calibri" w:hAnsi="Calibri" w:cs="Calibri"/>
                <w:sz w:val="19"/>
                <w:szCs w:val="19"/>
              </w:rPr>
              <w:t>Dokument aktualny, obejmujący perspektywę czasową na lata 20</w:t>
            </w:r>
            <w:r>
              <w:rPr>
                <w:rFonts w:ascii="Calibri" w:hAnsi="Calibri" w:cs="Calibri"/>
                <w:sz w:val="19"/>
                <w:szCs w:val="19"/>
              </w:rPr>
              <w:t>20-2035</w:t>
            </w:r>
            <w:r w:rsidRPr="00D310DE">
              <w:rPr>
                <w:rFonts w:ascii="Calibri" w:hAnsi="Calibri" w:cs="Calibri"/>
                <w:sz w:val="19"/>
                <w:szCs w:val="19"/>
              </w:rPr>
              <w:t>, kierunkowo</w:t>
            </w:r>
            <w:r>
              <w:rPr>
                <w:rFonts w:ascii="Calibri" w:hAnsi="Calibri" w:cs="Calibri"/>
                <w:sz w:val="19"/>
                <w:szCs w:val="19"/>
              </w:rPr>
              <w:t xml:space="preserve"> zgodny z założeniami strategii, </w:t>
            </w:r>
            <w:r w:rsidRPr="00D310DE">
              <w:rPr>
                <w:rFonts w:ascii="Calibri" w:hAnsi="Calibri" w:cs="Calibri"/>
                <w:sz w:val="19"/>
                <w:szCs w:val="19"/>
              </w:rPr>
              <w:t xml:space="preserve">ważny w kontekście dążenia do realizacji zasad zrównoważonego rozwoju w zakresie mobilności, w której szczególne miejsce zajmuje </w:t>
            </w:r>
            <w:proofErr w:type="spellStart"/>
            <w:r w:rsidRPr="00D310DE">
              <w:rPr>
                <w:rFonts w:ascii="Calibri" w:hAnsi="Calibri" w:cs="Calibri"/>
                <w:sz w:val="19"/>
                <w:szCs w:val="19"/>
              </w:rPr>
              <w:t>elektromobilność</w:t>
            </w:r>
            <w:proofErr w:type="spellEnd"/>
            <w:r w:rsidRPr="00D310DE">
              <w:rPr>
                <w:rFonts w:ascii="Calibri" w:hAnsi="Calibri" w:cs="Calibri"/>
                <w:sz w:val="19"/>
                <w:szCs w:val="19"/>
              </w:rPr>
              <w:t>, a także ze względu na dostępność środków zewnętrznyc</w:t>
            </w:r>
            <w:r>
              <w:rPr>
                <w:rFonts w:ascii="Calibri" w:hAnsi="Calibri" w:cs="Calibri"/>
                <w:sz w:val="19"/>
                <w:szCs w:val="19"/>
              </w:rPr>
              <w:t>h na przedmiotowe działania.</w:t>
            </w:r>
          </w:p>
        </w:tc>
      </w:tr>
      <w:tr w:rsidR="005349E3" w:rsidRPr="00D310DE" w14:paraId="00043761" w14:textId="77777777" w:rsidTr="00A47E65">
        <w:tc>
          <w:tcPr>
            <w:tcW w:w="627" w:type="pct"/>
            <w:vMerge/>
            <w:shd w:val="clear" w:color="auto" w:fill="D9D9D9" w:themeFill="background1" w:themeFillShade="D9"/>
            <w:vAlign w:val="center"/>
          </w:tcPr>
          <w:p w14:paraId="6D8A3154" w14:textId="77777777" w:rsidR="005349E3" w:rsidRPr="00D310DE" w:rsidRDefault="005349E3" w:rsidP="005349E3">
            <w:pPr>
              <w:autoSpaceDE w:val="0"/>
              <w:autoSpaceDN w:val="0"/>
              <w:adjustRightInd w:val="0"/>
              <w:spacing w:before="0" w:after="20" w:line="240" w:lineRule="auto"/>
              <w:jc w:val="both"/>
              <w:rPr>
                <w:rFonts w:ascii="Calibri" w:hAnsi="Calibri" w:cs="Calibri"/>
                <w:sz w:val="19"/>
                <w:szCs w:val="19"/>
              </w:rPr>
            </w:pPr>
            <w:bookmarkStart w:id="69" w:name="_Hlk71334138"/>
          </w:p>
        </w:tc>
        <w:tc>
          <w:tcPr>
            <w:tcW w:w="689" w:type="pct"/>
            <w:vAlign w:val="center"/>
          </w:tcPr>
          <w:p w14:paraId="69934E10" w14:textId="77777777" w:rsidR="005349E3" w:rsidRPr="00D310DE" w:rsidRDefault="005349E3" w:rsidP="005349E3">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Plany rozwoju sieci drogowej wraz planami finansowania w zakresie dróg gminnych</w:t>
            </w:r>
          </w:p>
        </w:tc>
        <w:tc>
          <w:tcPr>
            <w:tcW w:w="1577" w:type="pct"/>
            <w:vAlign w:val="center"/>
          </w:tcPr>
          <w:p w14:paraId="5326A10A" w14:textId="04F88F11" w:rsidR="005349E3" w:rsidRPr="00D310DE" w:rsidRDefault="005349E3" w:rsidP="005349E3">
            <w:pPr>
              <w:spacing w:before="0" w:after="20" w:line="240" w:lineRule="auto"/>
              <w:jc w:val="both"/>
              <w:rPr>
                <w:rFonts w:ascii="Calibri" w:hAnsi="Calibri" w:cs="Calibri"/>
                <w:sz w:val="19"/>
                <w:szCs w:val="19"/>
              </w:rPr>
            </w:pPr>
            <w:r>
              <w:rPr>
                <w:rFonts w:ascii="Calibri" w:hAnsi="Calibri" w:cs="Calibri"/>
                <w:sz w:val="19"/>
                <w:szCs w:val="19"/>
              </w:rPr>
              <w:t>Brak</w:t>
            </w:r>
          </w:p>
        </w:tc>
        <w:tc>
          <w:tcPr>
            <w:tcW w:w="2108" w:type="pct"/>
            <w:vAlign w:val="center"/>
          </w:tcPr>
          <w:p w14:paraId="0BFCE5B0" w14:textId="105ECEC9" w:rsidR="005349E3" w:rsidRPr="00D310DE" w:rsidRDefault="005349E3" w:rsidP="005349E3">
            <w:pPr>
              <w:spacing w:before="0" w:after="20" w:line="240" w:lineRule="auto"/>
              <w:jc w:val="both"/>
              <w:rPr>
                <w:rFonts w:ascii="Calibri" w:hAnsi="Calibri" w:cs="Calibri"/>
                <w:sz w:val="19"/>
                <w:szCs w:val="19"/>
              </w:rPr>
            </w:pPr>
            <w:r w:rsidRPr="00D310DE">
              <w:rPr>
                <w:rFonts w:ascii="Calibri" w:hAnsi="Calibri" w:cs="Calibri"/>
                <w:sz w:val="19"/>
                <w:szCs w:val="19"/>
              </w:rPr>
              <w:t xml:space="preserve">Zgodnie z Ustawą z dnia 21 marca 1985 r. o drogach publicznych, do zarządcy drogi należy w szczególności opracowywanie planów rozwoju sieci drogowej. Opracowanie planu z zachowaniem spójności z założeniami strategii, w szczególności z celem </w:t>
            </w:r>
            <w:r w:rsidRPr="00DF517A">
              <w:rPr>
                <w:rFonts w:ascii="Calibri" w:hAnsi="Calibri" w:cs="Calibri"/>
                <w:sz w:val="19"/>
                <w:szCs w:val="19"/>
              </w:rPr>
              <w:t>2.3. Efektywny system komunikacyjny, zrównoważona mobilność i bezpieczeństwo wszystkich uczestników ruchu</w:t>
            </w:r>
            <w:r>
              <w:rPr>
                <w:rFonts w:ascii="Calibri" w:hAnsi="Calibri" w:cs="Calibri"/>
                <w:sz w:val="19"/>
                <w:szCs w:val="19"/>
              </w:rPr>
              <w:t>.</w:t>
            </w:r>
          </w:p>
        </w:tc>
      </w:tr>
      <w:bookmarkEnd w:id="69"/>
      <w:tr w:rsidR="005349E3" w:rsidRPr="00D310DE" w14:paraId="68FA2F30" w14:textId="77777777" w:rsidTr="00A47E65">
        <w:tc>
          <w:tcPr>
            <w:tcW w:w="627" w:type="pct"/>
            <w:vMerge w:val="restart"/>
            <w:shd w:val="clear" w:color="auto" w:fill="D9D9D9" w:themeFill="background1" w:themeFillShade="D9"/>
            <w:vAlign w:val="center"/>
          </w:tcPr>
          <w:p w14:paraId="3CCD3EAF" w14:textId="77777777" w:rsidR="005349E3" w:rsidRPr="00D310DE" w:rsidRDefault="005349E3" w:rsidP="005349E3">
            <w:pPr>
              <w:autoSpaceDE w:val="0"/>
              <w:autoSpaceDN w:val="0"/>
              <w:adjustRightInd w:val="0"/>
              <w:spacing w:before="0" w:after="20" w:line="240" w:lineRule="auto"/>
              <w:jc w:val="both"/>
              <w:rPr>
                <w:rFonts w:ascii="Calibri" w:hAnsi="Calibri" w:cs="Calibri"/>
                <w:sz w:val="19"/>
                <w:szCs w:val="19"/>
              </w:rPr>
            </w:pPr>
            <w:r w:rsidRPr="00D310DE">
              <w:rPr>
                <w:rFonts w:ascii="Calibri" w:hAnsi="Calibri" w:cs="Calibri"/>
                <w:sz w:val="19"/>
                <w:szCs w:val="19"/>
              </w:rPr>
              <w:t>Polityka społeczna</w:t>
            </w:r>
          </w:p>
        </w:tc>
        <w:tc>
          <w:tcPr>
            <w:tcW w:w="689" w:type="pct"/>
            <w:vAlign w:val="center"/>
          </w:tcPr>
          <w:p w14:paraId="28EA8D21" w14:textId="77777777" w:rsidR="005349E3" w:rsidRPr="00D310DE" w:rsidRDefault="005349E3" w:rsidP="005349E3">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Gminna strategia rozwi</w:t>
            </w:r>
            <w:r w:rsidRPr="00D310DE">
              <w:rPr>
                <w:rFonts w:ascii="Calibri" w:eastAsia="TimesNewRoman" w:hAnsi="Calibri" w:cs="Calibri"/>
                <w:sz w:val="19"/>
                <w:szCs w:val="19"/>
              </w:rPr>
              <w:t>ą</w:t>
            </w:r>
            <w:r w:rsidRPr="00D310DE">
              <w:rPr>
                <w:rFonts w:ascii="Calibri" w:hAnsi="Calibri" w:cs="Calibri"/>
                <w:sz w:val="19"/>
                <w:szCs w:val="19"/>
              </w:rPr>
              <w:t xml:space="preserve">zywania problemów społecznych </w:t>
            </w:r>
          </w:p>
        </w:tc>
        <w:tc>
          <w:tcPr>
            <w:tcW w:w="1577" w:type="pct"/>
            <w:vAlign w:val="center"/>
          </w:tcPr>
          <w:p w14:paraId="4934EC40" w14:textId="75AFC680" w:rsidR="005349E3" w:rsidRPr="00D310DE" w:rsidRDefault="00061E5F" w:rsidP="005349E3">
            <w:pPr>
              <w:spacing w:before="0" w:after="20" w:line="240" w:lineRule="auto"/>
              <w:jc w:val="both"/>
              <w:rPr>
                <w:rFonts w:ascii="Calibri" w:hAnsi="Calibri" w:cs="Calibri"/>
                <w:sz w:val="19"/>
                <w:szCs w:val="19"/>
              </w:rPr>
            </w:pPr>
            <w:r w:rsidRPr="00061E5F">
              <w:rPr>
                <w:rFonts w:ascii="Calibri" w:hAnsi="Calibri" w:cs="Calibri"/>
                <w:sz w:val="19"/>
                <w:szCs w:val="19"/>
              </w:rPr>
              <w:t>Uchwała nr XXXIX/302/17 Rady Miejskiej w Rabce-Zdroju z dnia 28 grudnia 2017</w:t>
            </w:r>
            <w:r w:rsidR="00C01907">
              <w:rPr>
                <w:rFonts w:ascii="Calibri" w:hAnsi="Calibri" w:cs="Calibri"/>
                <w:sz w:val="19"/>
                <w:szCs w:val="19"/>
              </w:rPr>
              <w:t xml:space="preserve"> </w:t>
            </w:r>
            <w:r w:rsidRPr="00061E5F">
              <w:rPr>
                <w:rFonts w:ascii="Calibri" w:hAnsi="Calibri" w:cs="Calibri"/>
                <w:sz w:val="19"/>
                <w:szCs w:val="19"/>
              </w:rPr>
              <w:t>r. w sprawie przyjęcia Gminnej Strategii Rozwiązywania Problemów Społecznych Gminy Rabka-Zdrójna na lata 2018-2025</w:t>
            </w:r>
          </w:p>
        </w:tc>
        <w:tc>
          <w:tcPr>
            <w:tcW w:w="2108" w:type="pct"/>
            <w:vAlign w:val="center"/>
          </w:tcPr>
          <w:p w14:paraId="0E58351C" w14:textId="4054E80D" w:rsidR="005349E3" w:rsidRPr="00D310DE" w:rsidRDefault="005349E3" w:rsidP="00061E5F">
            <w:pPr>
              <w:spacing w:before="0" w:after="20" w:line="240" w:lineRule="auto"/>
              <w:jc w:val="both"/>
              <w:rPr>
                <w:rFonts w:ascii="Calibri" w:hAnsi="Calibri" w:cs="Calibri"/>
                <w:sz w:val="19"/>
                <w:szCs w:val="19"/>
              </w:rPr>
            </w:pPr>
            <w:r w:rsidRPr="00D310DE">
              <w:rPr>
                <w:rFonts w:ascii="Calibri" w:hAnsi="Calibri" w:cs="Calibri"/>
                <w:sz w:val="19"/>
                <w:szCs w:val="19"/>
              </w:rPr>
              <w:t>Dokument aktualny, obejmujący perspektywę czasową na lata 20</w:t>
            </w:r>
            <w:r w:rsidR="00061E5F">
              <w:rPr>
                <w:rFonts w:ascii="Calibri" w:hAnsi="Calibri" w:cs="Calibri"/>
                <w:sz w:val="19"/>
                <w:szCs w:val="19"/>
              </w:rPr>
              <w:t>18</w:t>
            </w:r>
            <w:r w:rsidRPr="00D310DE">
              <w:rPr>
                <w:rFonts w:ascii="Calibri" w:hAnsi="Calibri" w:cs="Calibri"/>
                <w:sz w:val="19"/>
                <w:szCs w:val="19"/>
              </w:rPr>
              <w:t>-202</w:t>
            </w:r>
            <w:r w:rsidR="00061E5F">
              <w:rPr>
                <w:rFonts w:ascii="Calibri" w:hAnsi="Calibri" w:cs="Calibri"/>
                <w:sz w:val="19"/>
                <w:szCs w:val="19"/>
              </w:rPr>
              <w:t>5</w:t>
            </w:r>
            <w:r w:rsidRPr="00D310DE">
              <w:rPr>
                <w:rFonts w:ascii="Calibri" w:hAnsi="Calibri" w:cs="Calibri"/>
                <w:sz w:val="19"/>
                <w:szCs w:val="19"/>
              </w:rPr>
              <w:t>, kierunkowo zgodny z założeniami strategii. Najpóźniej w 202</w:t>
            </w:r>
            <w:r w:rsidR="00061E5F">
              <w:rPr>
                <w:rFonts w:ascii="Calibri" w:hAnsi="Calibri" w:cs="Calibri"/>
                <w:sz w:val="19"/>
                <w:szCs w:val="19"/>
              </w:rPr>
              <w:t>5</w:t>
            </w:r>
            <w:r w:rsidRPr="00D310DE">
              <w:rPr>
                <w:rFonts w:ascii="Calibri" w:hAnsi="Calibri" w:cs="Calibri"/>
                <w:sz w:val="19"/>
                <w:szCs w:val="19"/>
              </w:rPr>
              <w:t xml:space="preserve"> r. akt</w:t>
            </w:r>
            <w:r w:rsidR="00061E5F">
              <w:rPr>
                <w:rFonts w:ascii="Calibri" w:hAnsi="Calibri" w:cs="Calibri"/>
                <w:sz w:val="19"/>
                <w:szCs w:val="19"/>
              </w:rPr>
              <w:t>ualizacja lub opracowanie nowego</w:t>
            </w:r>
            <w:r w:rsidRPr="00D310DE">
              <w:rPr>
                <w:rFonts w:ascii="Calibri" w:hAnsi="Calibri" w:cs="Calibri"/>
                <w:sz w:val="19"/>
                <w:szCs w:val="19"/>
              </w:rPr>
              <w:t>, przy zachowaniu spójności ze strategią. Rekomendowane ewentualne zmiany i uzupełnienia, wynikające z kryzysu migracyjnego w konsekwencji niesprowokowanej agresji Rosji na Ukrainę.</w:t>
            </w:r>
          </w:p>
        </w:tc>
      </w:tr>
      <w:tr w:rsidR="005349E3" w:rsidRPr="00D310DE" w14:paraId="69B17017" w14:textId="77777777" w:rsidTr="00A47E65">
        <w:tc>
          <w:tcPr>
            <w:tcW w:w="627" w:type="pct"/>
            <w:vMerge/>
            <w:shd w:val="clear" w:color="auto" w:fill="D9D9D9" w:themeFill="background1" w:themeFillShade="D9"/>
            <w:vAlign w:val="center"/>
          </w:tcPr>
          <w:p w14:paraId="60F1313B" w14:textId="77777777" w:rsidR="005349E3" w:rsidRPr="00D310DE" w:rsidRDefault="005349E3" w:rsidP="005349E3">
            <w:pPr>
              <w:autoSpaceDE w:val="0"/>
              <w:autoSpaceDN w:val="0"/>
              <w:adjustRightInd w:val="0"/>
              <w:spacing w:before="0" w:after="20" w:line="240" w:lineRule="auto"/>
              <w:jc w:val="both"/>
              <w:rPr>
                <w:rFonts w:ascii="Calibri" w:hAnsi="Calibri" w:cs="Calibri"/>
                <w:sz w:val="19"/>
                <w:szCs w:val="19"/>
              </w:rPr>
            </w:pPr>
          </w:p>
        </w:tc>
        <w:tc>
          <w:tcPr>
            <w:tcW w:w="689" w:type="pct"/>
            <w:vAlign w:val="center"/>
          </w:tcPr>
          <w:p w14:paraId="1FFA9ABF" w14:textId="77777777" w:rsidR="005349E3" w:rsidRPr="00D310DE" w:rsidRDefault="005349E3" w:rsidP="005349E3">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Gminny program rewitalizacji</w:t>
            </w:r>
          </w:p>
        </w:tc>
        <w:tc>
          <w:tcPr>
            <w:tcW w:w="1577" w:type="pct"/>
            <w:vAlign w:val="center"/>
          </w:tcPr>
          <w:p w14:paraId="6C0F63F5" w14:textId="608ACD3C" w:rsidR="005349E3" w:rsidRPr="00D310DE" w:rsidRDefault="00944016" w:rsidP="005349E3">
            <w:pPr>
              <w:spacing w:before="0" w:after="20" w:line="240" w:lineRule="auto"/>
              <w:jc w:val="both"/>
              <w:rPr>
                <w:rFonts w:ascii="Calibri" w:hAnsi="Calibri" w:cs="Calibri"/>
                <w:sz w:val="19"/>
                <w:szCs w:val="19"/>
              </w:rPr>
            </w:pPr>
            <w:r w:rsidRPr="00944016">
              <w:rPr>
                <w:rFonts w:ascii="Calibri" w:hAnsi="Calibri" w:cs="Calibri"/>
                <w:sz w:val="19"/>
                <w:szCs w:val="19"/>
              </w:rPr>
              <w:t>Uchwała</w:t>
            </w:r>
            <w:r>
              <w:rPr>
                <w:rFonts w:ascii="Calibri" w:hAnsi="Calibri" w:cs="Calibri"/>
                <w:sz w:val="19"/>
                <w:szCs w:val="19"/>
              </w:rPr>
              <w:t xml:space="preserve"> Nr</w:t>
            </w:r>
            <w:r w:rsidRPr="00944016">
              <w:rPr>
                <w:rFonts w:ascii="Calibri" w:hAnsi="Calibri" w:cs="Calibri"/>
                <w:sz w:val="19"/>
                <w:szCs w:val="19"/>
              </w:rPr>
              <w:t xml:space="preserve"> XXVIII/211/17 </w:t>
            </w:r>
            <w:r>
              <w:rPr>
                <w:rFonts w:ascii="Calibri" w:hAnsi="Calibri" w:cs="Calibri"/>
                <w:sz w:val="19"/>
                <w:szCs w:val="19"/>
              </w:rPr>
              <w:t>Rady Miejskiej w</w:t>
            </w:r>
            <w:r w:rsidRPr="00944016">
              <w:rPr>
                <w:rFonts w:ascii="Calibri" w:hAnsi="Calibri" w:cs="Calibri"/>
                <w:sz w:val="19"/>
                <w:szCs w:val="19"/>
              </w:rPr>
              <w:t xml:space="preserve"> Rabce-Zdroju z dnia 25 stycznia 2017 r. w sprawie przyjęcia Gminnego Programu Rewitalizacji Gminy Rabka-Zdrój na lata 2016-2023</w:t>
            </w:r>
          </w:p>
        </w:tc>
        <w:tc>
          <w:tcPr>
            <w:tcW w:w="2108" w:type="pct"/>
            <w:vAlign w:val="center"/>
          </w:tcPr>
          <w:p w14:paraId="257A8E4A" w14:textId="071EACAB" w:rsidR="005349E3" w:rsidRPr="00D310DE" w:rsidRDefault="00944016" w:rsidP="00944016">
            <w:pPr>
              <w:spacing w:before="0" w:after="20" w:line="240" w:lineRule="auto"/>
              <w:jc w:val="both"/>
              <w:rPr>
                <w:rFonts w:ascii="Calibri" w:hAnsi="Calibri" w:cs="Calibri"/>
                <w:sz w:val="19"/>
                <w:szCs w:val="19"/>
              </w:rPr>
            </w:pPr>
            <w:r w:rsidRPr="00D310DE">
              <w:rPr>
                <w:rFonts w:ascii="Calibri" w:hAnsi="Calibri" w:cs="Calibri"/>
                <w:sz w:val="19"/>
                <w:szCs w:val="19"/>
              </w:rPr>
              <w:t>Dokument aktualny, obejmujący</w:t>
            </w:r>
            <w:r>
              <w:rPr>
                <w:rFonts w:ascii="Calibri" w:hAnsi="Calibri" w:cs="Calibri"/>
                <w:sz w:val="19"/>
                <w:szCs w:val="19"/>
              </w:rPr>
              <w:t xml:space="preserve"> perspektywę czasową na lata 20</w:t>
            </w:r>
            <w:r w:rsidRPr="00D310DE">
              <w:rPr>
                <w:rFonts w:ascii="Calibri" w:hAnsi="Calibri" w:cs="Calibri"/>
                <w:sz w:val="19"/>
                <w:szCs w:val="19"/>
              </w:rPr>
              <w:t>1</w:t>
            </w:r>
            <w:r>
              <w:rPr>
                <w:rFonts w:ascii="Calibri" w:hAnsi="Calibri" w:cs="Calibri"/>
                <w:sz w:val="19"/>
                <w:szCs w:val="19"/>
              </w:rPr>
              <w:t>6</w:t>
            </w:r>
            <w:r w:rsidRPr="00D310DE">
              <w:rPr>
                <w:rFonts w:ascii="Calibri" w:hAnsi="Calibri" w:cs="Calibri"/>
                <w:sz w:val="19"/>
                <w:szCs w:val="19"/>
              </w:rPr>
              <w:t>-202</w:t>
            </w:r>
            <w:r>
              <w:rPr>
                <w:rFonts w:ascii="Calibri" w:hAnsi="Calibri" w:cs="Calibri"/>
                <w:sz w:val="19"/>
                <w:szCs w:val="19"/>
              </w:rPr>
              <w:t>3</w:t>
            </w:r>
            <w:r w:rsidRPr="00D310DE">
              <w:rPr>
                <w:rFonts w:ascii="Calibri" w:hAnsi="Calibri" w:cs="Calibri"/>
                <w:sz w:val="19"/>
                <w:szCs w:val="19"/>
              </w:rPr>
              <w:t>, kierunkowo zgodny z założeniami strategii. Najpóźniej w 202</w:t>
            </w:r>
            <w:r>
              <w:rPr>
                <w:rFonts w:ascii="Calibri" w:hAnsi="Calibri" w:cs="Calibri"/>
                <w:sz w:val="19"/>
                <w:szCs w:val="19"/>
              </w:rPr>
              <w:t>3</w:t>
            </w:r>
            <w:r w:rsidRPr="00D310DE">
              <w:rPr>
                <w:rFonts w:ascii="Calibri" w:hAnsi="Calibri" w:cs="Calibri"/>
                <w:sz w:val="19"/>
                <w:szCs w:val="19"/>
              </w:rPr>
              <w:t xml:space="preserve"> r. </w:t>
            </w:r>
            <w:r>
              <w:rPr>
                <w:rFonts w:ascii="Calibri" w:hAnsi="Calibri" w:cs="Calibri"/>
                <w:sz w:val="19"/>
                <w:szCs w:val="19"/>
              </w:rPr>
              <w:t xml:space="preserve">rekomendowana </w:t>
            </w:r>
            <w:r w:rsidRPr="00D310DE">
              <w:rPr>
                <w:rFonts w:ascii="Calibri" w:hAnsi="Calibri" w:cs="Calibri"/>
                <w:sz w:val="19"/>
                <w:szCs w:val="19"/>
              </w:rPr>
              <w:t>aktualizacja lub opracowanie nowego p</w:t>
            </w:r>
            <w:r>
              <w:rPr>
                <w:rFonts w:ascii="Calibri" w:hAnsi="Calibri" w:cs="Calibri"/>
                <w:sz w:val="19"/>
                <w:szCs w:val="19"/>
              </w:rPr>
              <w:t>rogramu</w:t>
            </w:r>
            <w:r w:rsidRPr="00D310DE">
              <w:rPr>
                <w:rFonts w:ascii="Calibri" w:hAnsi="Calibri" w:cs="Calibri"/>
                <w:sz w:val="19"/>
                <w:szCs w:val="19"/>
              </w:rPr>
              <w:t xml:space="preserve">, przy zachowaniu spójności ze strategią. </w:t>
            </w:r>
            <w:r w:rsidR="005349E3" w:rsidRPr="00D310DE">
              <w:rPr>
                <w:rFonts w:ascii="Calibri" w:hAnsi="Calibri" w:cs="Calibri"/>
                <w:sz w:val="19"/>
                <w:szCs w:val="19"/>
              </w:rPr>
              <w:t>Dokument stanowi instrument pozyskiwania środków zewnętrznych na przedsięwzięcia rewitalizacyjne.</w:t>
            </w:r>
          </w:p>
        </w:tc>
      </w:tr>
      <w:tr w:rsidR="005349E3" w:rsidRPr="00D310DE" w14:paraId="37C65C45" w14:textId="77777777" w:rsidTr="00A47E65">
        <w:tc>
          <w:tcPr>
            <w:tcW w:w="627" w:type="pct"/>
            <w:vMerge/>
            <w:shd w:val="clear" w:color="auto" w:fill="D9D9D9" w:themeFill="background1" w:themeFillShade="D9"/>
            <w:vAlign w:val="center"/>
          </w:tcPr>
          <w:p w14:paraId="57261FEF" w14:textId="77777777" w:rsidR="005349E3" w:rsidRPr="00D310DE" w:rsidRDefault="005349E3" w:rsidP="005349E3">
            <w:pPr>
              <w:autoSpaceDE w:val="0"/>
              <w:autoSpaceDN w:val="0"/>
              <w:adjustRightInd w:val="0"/>
              <w:spacing w:before="0" w:after="20" w:line="240" w:lineRule="auto"/>
              <w:jc w:val="both"/>
              <w:rPr>
                <w:rFonts w:ascii="Calibri" w:hAnsi="Calibri" w:cs="Calibri"/>
                <w:sz w:val="19"/>
                <w:szCs w:val="19"/>
              </w:rPr>
            </w:pPr>
          </w:p>
        </w:tc>
        <w:tc>
          <w:tcPr>
            <w:tcW w:w="689" w:type="pct"/>
            <w:vAlign w:val="center"/>
          </w:tcPr>
          <w:p w14:paraId="6CA3FE25" w14:textId="77777777" w:rsidR="005349E3" w:rsidRPr="00D310DE" w:rsidRDefault="005349E3" w:rsidP="005349E3">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Gminny program przeciwdziałania przemocy w rodzinie oraz ochrony ofiar przemocy w rodzinie</w:t>
            </w:r>
          </w:p>
        </w:tc>
        <w:tc>
          <w:tcPr>
            <w:tcW w:w="1577" w:type="pct"/>
            <w:vAlign w:val="center"/>
          </w:tcPr>
          <w:p w14:paraId="6A59C7FA" w14:textId="71E3F441" w:rsidR="005349E3" w:rsidRPr="00D310DE" w:rsidRDefault="00EA61D0" w:rsidP="005349E3">
            <w:pPr>
              <w:spacing w:before="0" w:after="20" w:line="240" w:lineRule="auto"/>
              <w:jc w:val="both"/>
              <w:rPr>
                <w:rFonts w:ascii="Calibri" w:hAnsi="Calibri" w:cs="Calibri"/>
                <w:sz w:val="19"/>
                <w:szCs w:val="19"/>
              </w:rPr>
            </w:pPr>
            <w:r w:rsidRPr="00EA61D0">
              <w:rPr>
                <w:rFonts w:ascii="Calibri" w:hAnsi="Calibri" w:cs="Calibri"/>
                <w:sz w:val="19"/>
                <w:szCs w:val="19"/>
              </w:rPr>
              <w:t>Uchwała nr XXVIII/246/20 Rady Miejskiej w Rabce-Zdroju z dnia 25 listopa</w:t>
            </w:r>
            <w:r w:rsidR="00C01907">
              <w:rPr>
                <w:rFonts w:ascii="Calibri" w:hAnsi="Calibri" w:cs="Calibri"/>
                <w:sz w:val="19"/>
                <w:szCs w:val="19"/>
              </w:rPr>
              <w:t>da 2020r. w sprawie przyjęcia i </w:t>
            </w:r>
            <w:r w:rsidRPr="00EA61D0">
              <w:rPr>
                <w:rFonts w:ascii="Calibri" w:hAnsi="Calibri" w:cs="Calibri"/>
                <w:sz w:val="19"/>
                <w:szCs w:val="19"/>
              </w:rPr>
              <w:t>realizacji Programu Przeciwdziałania Prz</w:t>
            </w:r>
            <w:r>
              <w:rPr>
                <w:rFonts w:ascii="Calibri" w:hAnsi="Calibri" w:cs="Calibri"/>
                <w:sz w:val="19"/>
                <w:szCs w:val="19"/>
              </w:rPr>
              <w:t>emocy</w:t>
            </w:r>
            <w:r w:rsidR="00C01907">
              <w:rPr>
                <w:rFonts w:ascii="Calibri" w:hAnsi="Calibri" w:cs="Calibri"/>
                <w:sz w:val="19"/>
                <w:szCs w:val="19"/>
              </w:rPr>
              <w:t xml:space="preserve"> w </w:t>
            </w:r>
            <w:r w:rsidRPr="00EA61D0">
              <w:rPr>
                <w:rFonts w:ascii="Calibri" w:hAnsi="Calibri" w:cs="Calibri"/>
                <w:sz w:val="19"/>
                <w:szCs w:val="19"/>
              </w:rPr>
              <w:t>Rodzinie i Ochr</w:t>
            </w:r>
            <w:r w:rsidR="00C01907">
              <w:rPr>
                <w:rFonts w:ascii="Calibri" w:hAnsi="Calibri" w:cs="Calibri"/>
                <w:sz w:val="19"/>
                <w:szCs w:val="19"/>
              </w:rPr>
              <w:t>ony Ofiar Przemocy w Rodzinie w </w:t>
            </w:r>
            <w:r w:rsidRPr="00EA61D0">
              <w:rPr>
                <w:rFonts w:ascii="Calibri" w:hAnsi="Calibri" w:cs="Calibri"/>
                <w:sz w:val="19"/>
                <w:szCs w:val="19"/>
              </w:rPr>
              <w:t>Gminie Rabka-Zdrój na lata 2021-2025</w:t>
            </w:r>
          </w:p>
        </w:tc>
        <w:tc>
          <w:tcPr>
            <w:tcW w:w="2108" w:type="pct"/>
            <w:vAlign w:val="center"/>
          </w:tcPr>
          <w:p w14:paraId="1159A973" w14:textId="60F24B05" w:rsidR="005349E3" w:rsidRPr="00D310DE" w:rsidRDefault="005349E3" w:rsidP="00934158">
            <w:pPr>
              <w:spacing w:before="0" w:after="20" w:line="240" w:lineRule="auto"/>
              <w:jc w:val="both"/>
              <w:rPr>
                <w:rFonts w:ascii="Calibri" w:hAnsi="Calibri" w:cs="Calibri"/>
                <w:sz w:val="19"/>
                <w:szCs w:val="19"/>
              </w:rPr>
            </w:pPr>
            <w:r w:rsidRPr="00D310DE">
              <w:rPr>
                <w:rFonts w:ascii="Calibri" w:hAnsi="Calibri" w:cs="Calibri"/>
                <w:sz w:val="19"/>
                <w:szCs w:val="19"/>
              </w:rPr>
              <w:t>Dokument aktualny, obejmujący perspektywę czasową na lata 20</w:t>
            </w:r>
            <w:r w:rsidR="00934158">
              <w:rPr>
                <w:rFonts w:ascii="Calibri" w:hAnsi="Calibri" w:cs="Calibri"/>
                <w:sz w:val="19"/>
                <w:szCs w:val="19"/>
              </w:rPr>
              <w:t>21</w:t>
            </w:r>
            <w:r w:rsidRPr="00D310DE">
              <w:rPr>
                <w:rFonts w:ascii="Calibri" w:hAnsi="Calibri" w:cs="Calibri"/>
                <w:sz w:val="19"/>
                <w:szCs w:val="19"/>
              </w:rPr>
              <w:t>-202</w:t>
            </w:r>
            <w:r w:rsidR="00934158">
              <w:rPr>
                <w:rFonts w:ascii="Calibri" w:hAnsi="Calibri" w:cs="Calibri"/>
                <w:sz w:val="19"/>
                <w:szCs w:val="19"/>
              </w:rPr>
              <w:t>5</w:t>
            </w:r>
            <w:r w:rsidRPr="00D310DE">
              <w:rPr>
                <w:rFonts w:ascii="Calibri" w:hAnsi="Calibri" w:cs="Calibri"/>
                <w:sz w:val="19"/>
                <w:szCs w:val="19"/>
              </w:rPr>
              <w:t>, kierunkowo zgodny z założeniami strategii. Najpóźniej w 202</w:t>
            </w:r>
            <w:r w:rsidR="00934158">
              <w:rPr>
                <w:rFonts w:ascii="Calibri" w:hAnsi="Calibri" w:cs="Calibri"/>
                <w:sz w:val="19"/>
                <w:szCs w:val="19"/>
              </w:rPr>
              <w:t>5</w:t>
            </w:r>
            <w:r w:rsidRPr="00D310DE">
              <w:rPr>
                <w:rFonts w:ascii="Calibri" w:hAnsi="Calibri" w:cs="Calibri"/>
                <w:sz w:val="19"/>
                <w:szCs w:val="19"/>
              </w:rPr>
              <w:t> r. aktualizacja lub opracowanie nowego programu, przy zachowaniu spójności ze strategią.</w:t>
            </w:r>
          </w:p>
        </w:tc>
      </w:tr>
      <w:tr w:rsidR="005349E3" w:rsidRPr="00D310DE" w14:paraId="2DC3A82C" w14:textId="77777777" w:rsidTr="00A47E65">
        <w:tc>
          <w:tcPr>
            <w:tcW w:w="627" w:type="pct"/>
            <w:vMerge/>
            <w:shd w:val="clear" w:color="auto" w:fill="D9D9D9" w:themeFill="background1" w:themeFillShade="D9"/>
            <w:vAlign w:val="center"/>
          </w:tcPr>
          <w:p w14:paraId="4FCEA572" w14:textId="77777777" w:rsidR="005349E3" w:rsidRPr="00D310DE" w:rsidRDefault="005349E3" w:rsidP="005349E3">
            <w:pPr>
              <w:autoSpaceDE w:val="0"/>
              <w:autoSpaceDN w:val="0"/>
              <w:adjustRightInd w:val="0"/>
              <w:spacing w:before="0" w:after="20" w:line="240" w:lineRule="auto"/>
              <w:jc w:val="both"/>
              <w:rPr>
                <w:rFonts w:ascii="Calibri" w:hAnsi="Calibri" w:cs="Calibri"/>
                <w:sz w:val="19"/>
                <w:szCs w:val="19"/>
              </w:rPr>
            </w:pPr>
          </w:p>
        </w:tc>
        <w:tc>
          <w:tcPr>
            <w:tcW w:w="689" w:type="pct"/>
            <w:vAlign w:val="center"/>
          </w:tcPr>
          <w:p w14:paraId="45ADF336" w14:textId="77777777" w:rsidR="005349E3" w:rsidRPr="00D310DE" w:rsidRDefault="005349E3" w:rsidP="005349E3">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Gminny program wspierania rodziny</w:t>
            </w:r>
          </w:p>
        </w:tc>
        <w:tc>
          <w:tcPr>
            <w:tcW w:w="1577" w:type="pct"/>
            <w:vAlign w:val="center"/>
          </w:tcPr>
          <w:p w14:paraId="3D582E91" w14:textId="62467F2B" w:rsidR="005349E3" w:rsidRPr="00D310DE" w:rsidRDefault="005B1586" w:rsidP="005349E3">
            <w:pPr>
              <w:spacing w:before="0" w:after="20" w:line="240" w:lineRule="auto"/>
              <w:jc w:val="both"/>
              <w:rPr>
                <w:rFonts w:ascii="Calibri" w:hAnsi="Calibri" w:cs="Calibri"/>
                <w:sz w:val="19"/>
                <w:szCs w:val="19"/>
              </w:rPr>
            </w:pPr>
            <w:r w:rsidRPr="005B1586">
              <w:rPr>
                <w:rFonts w:ascii="Calibri" w:hAnsi="Calibri" w:cs="Calibri"/>
                <w:sz w:val="19"/>
                <w:szCs w:val="19"/>
              </w:rPr>
              <w:t>Uchwała Nr XLVII/375/21 Rady Miejskiej w Rabce-Zdroju z dnia 29 grudnia 2021r. w sprawie przyjęcia Gminnego Programu Wsp</w:t>
            </w:r>
            <w:r>
              <w:rPr>
                <w:rFonts w:ascii="Calibri" w:hAnsi="Calibri" w:cs="Calibri"/>
                <w:sz w:val="19"/>
                <w:szCs w:val="19"/>
              </w:rPr>
              <w:t>ierania Rodziny na lata 2022-2</w:t>
            </w:r>
            <w:r w:rsidRPr="005B1586">
              <w:rPr>
                <w:rFonts w:ascii="Calibri" w:hAnsi="Calibri" w:cs="Calibri"/>
                <w:sz w:val="19"/>
                <w:szCs w:val="19"/>
              </w:rPr>
              <w:t>024</w:t>
            </w:r>
          </w:p>
        </w:tc>
        <w:tc>
          <w:tcPr>
            <w:tcW w:w="2108" w:type="pct"/>
            <w:vAlign w:val="center"/>
          </w:tcPr>
          <w:p w14:paraId="7AFF433E" w14:textId="60967131" w:rsidR="005349E3" w:rsidRPr="00D310DE" w:rsidRDefault="005B1586" w:rsidP="005B1586">
            <w:pPr>
              <w:spacing w:before="0" w:after="20" w:line="240" w:lineRule="auto"/>
              <w:jc w:val="both"/>
              <w:rPr>
                <w:rFonts w:ascii="Calibri" w:hAnsi="Calibri" w:cs="Calibri"/>
                <w:sz w:val="19"/>
                <w:szCs w:val="19"/>
              </w:rPr>
            </w:pPr>
            <w:r w:rsidRPr="00D310DE">
              <w:rPr>
                <w:rFonts w:ascii="Calibri" w:hAnsi="Calibri" w:cs="Calibri"/>
                <w:sz w:val="19"/>
                <w:szCs w:val="19"/>
              </w:rPr>
              <w:t>Dokument aktualny, obejmujący perspektywę czasową na lata 20</w:t>
            </w:r>
            <w:r>
              <w:rPr>
                <w:rFonts w:ascii="Calibri" w:hAnsi="Calibri" w:cs="Calibri"/>
                <w:sz w:val="19"/>
                <w:szCs w:val="19"/>
              </w:rPr>
              <w:t>22</w:t>
            </w:r>
            <w:r w:rsidRPr="00D310DE">
              <w:rPr>
                <w:rFonts w:ascii="Calibri" w:hAnsi="Calibri" w:cs="Calibri"/>
                <w:sz w:val="19"/>
                <w:szCs w:val="19"/>
              </w:rPr>
              <w:t>-202</w:t>
            </w:r>
            <w:r>
              <w:rPr>
                <w:rFonts w:ascii="Calibri" w:hAnsi="Calibri" w:cs="Calibri"/>
                <w:sz w:val="19"/>
                <w:szCs w:val="19"/>
              </w:rPr>
              <w:t>4</w:t>
            </w:r>
            <w:r w:rsidRPr="00D310DE">
              <w:rPr>
                <w:rFonts w:ascii="Calibri" w:hAnsi="Calibri" w:cs="Calibri"/>
                <w:sz w:val="19"/>
                <w:szCs w:val="19"/>
              </w:rPr>
              <w:t>, kierunkowo zgodny z założeniami strategii. Najpóźniej w 202</w:t>
            </w:r>
            <w:r>
              <w:rPr>
                <w:rFonts w:ascii="Calibri" w:hAnsi="Calibri" w:cs="Calibri"/>
                <w:sz w:val="19"/>
                <w:szCs w:val="19"/>
              </w:rPr>
              <w:t>4</w:t>
            </w:r>
            <w:r w:rsidRPr="00D310DE">
              <w:rPr>
                <w:rFonts w:ascii="Calibri" w:hAnsi="Calibri" w:cs="Calibri"/>
                <w:sz w:val="19"/>
                <w:szCs w:val="19"/>
              </w:rPr>
              <w:t> r. aktualizacja lub opracowanie nowego programu, przy zachowaniu spójności ze strategią.</w:t>
            </w:r>
          </w:p>
        </w:tc>
      </w:tr>
      <w:tr w:rsidR="005349E3" w:rsidRPr="00D310DE" w14:paraId="65A49785" w14:textId="77777777" w:rsidTr="00A47E65">
        <w:trPr>
          <w:trHeight w:val="1563"/>
        </w:trPr>
        <w:tc>
          <w:tcPr>
            <w:tcW w:w="627" w:type="pct"/>
            <w:vMerge/>
            <w:shd w:val="clear" w:color="auto" w:fill="D9D9D9" w:themeFill="background1" w:themeFillShade="D9"/>
            <w:vAlign w:val="center"/>
          </w:tcPr>
          <w:p w14:paraId="46176332" w14:textId="77777777" w:rsidR="005349E3" w:rsidRPr="00D310DE" w:rsidRDefault="005349E3" w:rsidP="005349E3">
            <w:pPr>
              <w:autoSpaceDE w:val="0"/>
              <w:autoSpaceDN w:val="0"/>
              <w:adjustRightInd w:val="0"/>
              <w:spacing w:before="0" w:after="20" w:line="240" w:lineRule="auto"/>
              <w:jc w:val="both"/>
              <w:rPr>
                <w:rFonts w:ascii="Calibri" w:hAnsi="Calibri" w:cs="Calibri"/>
                <w:sz w:val="19"/>
                <w:szCs w:val="19"/>
              </w:rPr>
            </w:pPr>
            <w:bookmarkStart w:id="70" w:name="_Hlk71333008"/>
          </w:p>
        </w:tc>
        <w:tc>
          <w:tcPr>
            <w:tcW w:w="689" w:type="pct"/>
            <w:vAlign w:val="center"/>
          </w:tcPr>
          <w:p w14:paraId="0A454C62" w14:textId="77777777" w:rsidR="005349E3" w:rsidRPr="00D310DE" w:rsidRDefault="005349E3" w:rsidP="005349E3">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Gminny program profilaktyki i rozwi</w:t>
            </w:r>
            <w:r w:rsidRPr="00D310DE">
              <w:rPr>
                <w:rFonts w:ascii="Calibri" w:eastAsia="TimesNewRoman" w:hAnsi="Calibri" w:cs="Calibri"/>
                <w:sz w:val="19"/>
                <w:szCs w:val="19"/>
              </w:rPr>
              <w:t>ą</w:t>
            </w:r>
            <w:r w:rsidRPr="00D310DE">
              <w:rPr>
                <w:rFonts w:ascii="Calibri" w:hAnsi="Calibri" w:cs="Calibri"/>
                <w:sz w:val="19"/>
                <w:szCs w:val="19"/>
              </w:rPr>
              <w:t>zywania problemów alkoholowych oraz przeciwdziałania narkomanii</w:t>
            </w:r>
          </w:p>
        </w:tc>
        <w:tc>
          <w:tcPr>
            <w:tcW w:w="1577" w:type="pct"/>
            <w:vAlign w:val="center"/>
          </w:tcPr>
          <w:p w14:paraId="1F900F90" w14:textId="2382824C" w:rsidR="005349E3" w:rsidRPr="00D310DE" w:rsidRDefault="005349E3" w:rsidP="005349E3">
            <w:pPr>
              <w:spacing w:before="0" w:after="20" w:line="240" w:lineRule="auto"/>
              <w:jc w:val="both"/>
              <w:rPr>
                <w:rFonts w:ascii="Calibri" w:hAnsi="Calibri" w:cs="Calibri"/>
                <w:sz w:val="19"/>
                <w:szCs w:val="19"/>
              </w:rPr>
            </w:pPr>
            <w:r w:rsidRPr="00D310DE">
              <w:rPr>
                <w:rFonts w:ascii="Calibri" w:hAnsi="Calibri" w:cs="Calibri"/>
                <w:sz w:val="19"/>
                <w:szCs w:val="19"/>
              </w:rPr>
              <w:t>Uchwała Nr LII/418/22 Rady Miejskiej w Rabce-Zdroju z dnia 25 maja 2022r. w sprawie zmiany uchwały nr XLVI/371/21 Rady Miejskiej w Rabce-Zdroju z dnia 15 grudnia 2021 r. w sprawie: uchwalenia Gminnego Programu Profilaktyki i Rozwiązywania Problemów Alkoholowych oraz Gminnego Programu Przeciwdziałania Narkomanii na rok 2022</w:t>
            </w:r>
          </w:p>
        </w:tc>
        <w:tc>
          <w:tcPr>
            <w:tcW w:w="2108" w:type="pct"/>
            <w:vAlign w:val="center"/>
          </w:tcPr>
          <w:p w14:paraId="74B1D77C" w14:textId="2E128A26" w:rsidR="005349E3" w:rsidRPr="00D310DE" w:rsidRDefault="005349E3" w:rsidP="005349E3">
            <w:pPr>
              <w:spacing w:before="0" w:after="20" w:line="240" w:lineRule="auto"/>
              <w:jc w:val="both"/>
              <w:rPr>
                <w:rFonts w:ascii="Calibri" w:hAnsi="Calibri" w:cs="Calibri"/>
                <w:sz w:val="19"/>
                <w:szCs w:val="19"/>
              </w:rPr>
            </w:pPr>
            <w:r w:rsidRPr="00D310DE">
              <w:rPr>
                <w:rFonts w:ascii="Calibri" w:hAnsi="Calibri" w:cs="Calibri"/>
                <w:sz w:val="19"/>
                <w:szCs w:val="19"/>
              </w:rPr>
              <w:t>Dokument obowiązujący do koń</w:t>
            </w:r>
            <w:r w:rsidR="00C01907">
              <w:rPr>
                <w:rFonts w:ascii="Calibri" w:hAnsi="Calibri" w:cs="Calibri"/>
                <w:sz w:val="19"/>
                <w:szCs w:val="19"/>
              </w:rPr>
              <w:t>ca 2022 r., kierunkowo zgodny z </w:t>
            </w:r>
            <w:r w:rsidRPr="00D310DE">
              <w:rPr>
                <w:rFonts w:ascii="Calibri" w:hAnsi="Calibri" w:cs="Calibri"/>
                <w:sz w:val="19"/>
                <w:szCs w:val="19"/>
              </w:rPr>
              <w:t>założeniami strategii. Aktualizacja lub opracowanie nowego planu, przy zachowaniu spójności ze strategią, z rekomendowanym okresem obowiązywania przez 4 lata.</w:t>
            </w:r>
          </w:p>
        </w:tc>
      </w:tr>
      <w:bookmarkEnd w:id="70"/>
      <w:tr w:rsidR="00A47E65" w:rsidRPr="00D310DE" w14:paraId="2690B8A6" w14:textId="77777777" w:rsidTr="00A47E65">
        <w:tc>
          <w:tcPr>
            <w:tcW w:w="627" w:type="pct"/>
            <w:vMerge w:val="restart"/>
            <w:shd w:val="clear" w:color="auto" w:fill="D9D9D9" w:themeFill="background1" w:themeFillShade="D9"/>
            <w:vAlign w:val="center"/>
          </w:tcPr>
          <w:p w14:paraId="7655C3AC" w14:textId="77777777" w:rsidR="00A47E65" w:rsidRPr="00D310DE" w:rsidRDefault="00A47E65" w:rsidP="005349E3">
            <w:pPr>
              <w:spacing w:before="0" w:after="20" w:line="240" w:lineRule="auto"/>
              <w:jc w:val="both"/>
              <w:rPr>
                <w:rFonts w:ascii="Calibri" w:hAnsi="Calibri" w:cs="Calibri"/>
                <w:sz w:val="19"/>
                <w:szCs w:val="19"/>
              </w:rPr>
            </w:pPr>
            <w:r w:rsidRPr="00D310DE">
              <w:rPr>
                <w:rFonts w:ascii="Calibri" w:hAnsi="Calibri" w:cs="Calibri"/>
                <w:sz w:val="19"/>
                <w:szCs w:val="19"/>
              </w:rPr>
              <w:t>Rozwój lokalny</w:t>
            </w:r>
          </w:p>
        </w:tc>
        <w:tc>
          <w:tcPr>
            <w:tcW w:w="689" w:type="pct"/>
            <w:vAlign w:val="center"/>
          </w:tcPr>
          <w:p w14:paraId="53408F13" w14:textId="3E9E3207" w:rsidR="00A47E65" w:rsidRPr="00D310DE" w:rsidRDefault="00A47E65" w:rsidP="005349E3">
            <w:pPr>
              <w:spacing w:before="0" w:after="20" w:line="240" w:lineRule="auto"/>
              <w:rPr>
                <w:rFonts w:ascii="Calibri" w:hAnsi="Calibri" w:cs="Calibri"/>
                <w:sz w:val="19"/>
                <w:szCs w:val="19"/>
              </w:rPr>
            </w:pPr>
            <w:r w:rsidRPr="00D310DE">
              <w:rPr>
                <w:rFonts w:ascii="Calibri" w:hAnsi="Calibri" w:cs="Calibri"/>
                <w:sz w:val="19"/>
                <w:szCs w:val="19"/>
              </w:rPr>
              <w:t>Program współpracy z organizacjami pozarz</w:t>
            </w:r>
            <w:r w:rsidRPr="00D310DE">
              <w:rPr>
                <w:rFonts w:ascii="Calibri" w:eastAsia="TimesNewRoman" w:hAnsi="Calibri" w:cs="Calibri"/>
                <w:sz w:val="19"/>
                <w:szCs w:val="19"/>
              </w:rPr>
              <w:t>ą</w:t>
            </w:r>
            <w:r w:rsidRPr="00D310DE">
              <w:rPr>
                <w:rFonts w:ascii="Calibri" w:hAnsi="Calibri" w:cs="Calibri"/>
                <w:sz w:val="19"/>
                <w:szCs w:val="19"/>
              </w:rPr>
              <w:t>dowymi oraz podmiotami wymienionymi w art. 3 ust. 3. Ustawy o działalno</w:t>
            </w:r>
            <w:r w:rsidRPr="00D310DE">
              <w:rPr>
                <w:rFonts w:ascii="Calibri" w:eastAsia="TimesNewRoman" w:hAnsi="Calibri" w:cs="Calibri"/>
                <w:sz w:val="19"/>
                <w:szCs w:val="19"/>
              </w:rPr>
              <w:t>ś</w:t>
            </w:r>
            <w:r w:rsidRPr="00D310DE">
              <w:rPr>
                <w:rFonts w:ascii="Calibri" w:hAnsi="Calibri" w:cs="Calibri"/>
                <w:sz w:val="19"/>
                <w:szCs w:val="19"/>
              </w:rPr>
              <w:t>ci po</w:t>
            </w:r>
            <w:r w:rsidRPr="00D310DE">
              <w:rPr>
                <w:rFonts w:ascii="Calibri" w:eastAsia="TimesNewRoman" w:hAnsi="Calibri" w:cs="Calibri"/>
                <w:sz w:val="19"/>
                <w:szCs w:val="19"/>
              </w:rPr>
              <w:t>ż</w:t>
            </w:r>
            <w:r w:rsidRPr="00D310DE">
              <w:rPr>
                <w:rFonts w:ascii="Calibri" w:hAnsi="Calibri" w:cs="Calibri"/>
                <w:sz w:val="19"/>
                <w:szCs w:val="19"/>
              </w:rPr>
              <w:t>ytku publicznego i o wolontariacie</w:t>
            </w:r>
          </w:p>
        </w:tc>
        <w:tc>
          <w:tcPr>
            <w:tcW w:w="1577" w:type="pct"/>
            <w:vAlign w:val="center"/>
          </w:tcPr>
          <w:p w14:paraId="6EBDB3D3" w14:textId="6A8C4DFE" w:rsidR="00A47E65" w:rsidRPr="00D310DE" w:rsidRDefault="00A47E65" w:rsidP="005349E3">
            <w:pPr>
              <w:spacing w:before="0" w:after="20" w:line="240" w:lineRule="auto"/>
              <w:jc w:val="both"/>
              <w:rPr>
                <w:rFonts w:ascii="Calibri" w:hAnsi="Calibri" w:cs="Calibri"/>
                <w:sz w:val="19"/>
                <w:szCs w:val="19"/>
              </w:rPr>
            </w:pPr>
            <w:r w:rsidRPr="00D310DE">
              <w:rPr>
                <w:rFonts w:ascii="Calibri" w:hAnsi="Calibri" w:cs="Calibri"/>
                <w:sz w:val="19"/>
                <w:szCs w:val="19"/>
              </w:rPr>
              <w:t>Uchwała Nr XLIII/357/21 Rady Miejskiej w Rabce-Zdroju z dnia 27 października 2021r. w sprawie przyjęcia Rocznego Programu Współpracy Samorządu Gminy Rabka-Zdrój z organizacjami pozarządowymi oraz innymi podmiotami prowadzącymi działalność pożytku publicznego na rok 2022</w:t>
            </w:r>
          </w:p>
        </w:tc>
        <w:tc>
          <w:tcPr>
            <w:tcW w:w="2108" w:type="pct"/>
            <w:vAlign w:val="center"/>
          </w:tcPr>
          <w:p w14:paraId="7EA8A361" w14:textId="051C3169" w:rsidR="00A47E65" w:rsidRPr="00D310DE" w:rsidRDefault="00A47E65" w:rsidP="005349E3">
            <w:pPr>
              <w:spacing w:before="0" w:after="20" w:line="240" w:lineRule="auto"/>
              <w:jc w:val="both"/>
              <w:rPr>
                <w:rFonts w:ascii="Calibri" w:hAnsi="Calibri" w:cs="Calibri"/>
                <w:sz w:val="19"/>
                <w:szCs w:val="19"/>
              </w:rPr>
            </w:pPr>
            <w:r w:rsidRPr="00D310DE">
              <w:rPr>
                <w:rFonts w:ascii="Calibri" w:hAnsi="Calibri" w:cs="Calibri"/>
                <w:sz w:val="19"/>
                <w:szCs w:val="19"/>
              </w:rPr>
              <w:t>Program przyjmowany corocznie. Obszary współpracy finansowej i niefinansowej powinny uwzględniać szczególnie te pola, które strategia uznaje za kluczowe i w których organizacje pozarządowe zostały wskazane jako partnerzy realizacyjni. Możliwość opracowania i przyjęcia programu wieloletniego.</w:t>
            </w:r>
          </w:p>
        </w:tc>
      </w:tr>
      <w:tr w:rsidR="00A47E65" w:rsidRPr="00D310DE" w14:paraId="7997A296" w14:textId="77777777" w:rsidTr="00A47E65">
        <w:tc>
          <w:tcPr>
            <w:tcW w:w="627" w:type="pct"/>
            <w:vMerge/>
            <w:shd w:val="clear" w:color="auto" w:fill="D9D9D9" w:themeFill="background1" w:themeFillShade="D9"/>
            <w:vAlign w:val="center"/>
          </w:tcPr>
          <w:p w14:paraId="19088E40" w14:textId="77777777" w:rsidR="00A47E65" w:rsidRPr="00D310DE" w:rsidRDefault="00A47E65" w:rsidP="005349E3">
            <w:pPr>
              <w:autoSpaceDE w:val="0"/>
              <w:autoSpaceDN w:val="0"/>
              <w:adjustRightInd w:val="0"/>
              <w:spacing w:before="0" w:after="20" w:line="240" w:lineRule="auto"/>
              <w:jc w:val="both"/>
              <w:rPr>
                <w:rFonts w:ascii="Calibri" w:hAnsi="Calibri" w:cs="Calibri"/>
                <w:sz w:val="19"/>
                <w:szCs w:val="19"/>
              </w:rPr>
            </w:pPr>
          </w:p>
        </w:tc>
        <w:tc>
          <w:tcPr>
            <w:tcW w:w="689" w:type="pct"/>
            <w:vAlign w:val="center"/>
          </w:tcPr>
          <w:p w14:paraId="7845EDD6" w14:textId="5FADBC9A" w:rsidR="00A47E65" w:rsidRPr="00D310DE" w:rsidRDefault="00A47E65" w:rsidP="005349E3">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Programy odnowy miejscowości i podobne</w:t>
            </w:r>
          </w:p>
        </w:tc>
        <w:tc>
          <w:tcPr>
            <w:tcW w:w="1577" w:type="pct"/>
            <w:vAlign w:val="center"/>
          </w:tcPr>
          <w:p w14:paraId="2DC21A9D" w14:textId="3C7E09C7" w:rsidR="00A47E65" w:rsidRPr="00D310DE" w:rsidRDefault="00A47E65" w:rsidP="005349E3">
            <w:pPr>
              <w:spacing w:before="0" w:after="20" w:line="240" w:lineRule="auto"/>
              <w:jc w:val="both"/>
              <w:rPr>
                <w:rFonts w:ascii="Calibri" w:hAnsi="Calibri" w:cs="Calibri"/>
                <w:sz w:val="19"/>
                <w:szCs w:val="19"/>
              </w:rPr>
            </w:pPr>
            <w:r>
              <w:rPr>
                <w:rFonts w:ascii="Calibri" w:hAnsi="Calibri" w:cs="Calibri"/>
                <w:sz w:val="19"/>
                <w:szCs w:val="19"/>
              </w:rPr>
              <w:t>Brak</w:t>
            </w:r>
          </w:p>
        </w:tc>
        <w:tc>
          <w:tcPr>
            <w:tcW w:w="2108" w:type="pct"/>
            <w:vAlign w:val="center"/>
          </w:tcPr>
          <w:p w14:paraId="0A83B3DC" w14:textId="49FA04B8" w:rsidR="00A47E65" w:rsidRPr="00D310DE" w:rsidRDefault="00A47E65" w:rsidP="005349E3">
            <w:pPr>
              <w:spacing w:before="0" w:after="20" w:line="240" w:lineRule="auto"/>
              <w:jc w:val="both"/>
              <w:rPr>
                <w:rFonts w:ascii="Calibri" w:hAnsi="Calibri" w:cs="Calibri"/>
                <w:sz w:val="19"/>
                <w:szCs w:val="19"/>
              </w:rPr>
            </w:pPr>
            <w:r w:rsidRPr="00D310DE">
              <w:rPr>
                <w:rFonts w:ascii="Calibri" w:hAnsi="Calibri" w:cs="Calibri"/>
                <w:sz w:val="19"/>
                <w:szCs w:val="19"/>
              </w:rPr>
              <w:t>Opcjonalne opracowanie dokumentów. Programy mogą uszczegółowić zapisy strategii, tworząc przestrzeń do realiz</w:t>
            </w:r>
            <w:r w:rsidR="00C01907">
              <w:rPr>
                <w:rFonts w:ascii="Calibri" w:hAnsi="Calibri" w:cs="Calibri"/>
                <w:sz w:val="19"/>
                <w:szCs w:val="19"/>
              </w:rPr>
              <w:t>acji wielu działań lokalnych, w </w:t>
            </w:r>
            <w:r w:rsidRPr="00D310DE">
              <w:rPr>
                <w:rFonts w:ascii="Calibri" w:hAnsi="Calibri" w:cs="Calibri"/>
                <w:sz w:val="19"/>
                <w:szCs w:val="19"/>
              </w:rPr>
              <w:t>tym przy zaangażowaniu mieszkańców, a jednocześnie stać się instrumentami pozyskiwania środków na dedykowane przedsięwzięcia.</w:t>
            </w:r>
          </w:p>
        </w:tc>
      </w:tr>
      <w:tr w:rsidR="00A47E65" w:rsidRPr="00D310DE" w14:paraId="3D4E2D3A" w14:textId="77777777" w:rsidTr="00A47E65">
        <w:tc>
          <w:tcPr>
            <w:tcW w:w="627" w:type="pct"/>
            <w:vMerge/>
            <w:shd w:val="clear" w:color="auto" w:fill="D9D9D9" w:themeFill="background1" w:themeFillShade="D9"/>
            <w:vAlign w:val="center"/>
          </w:tcPr>
          <w:p w14:paraId="6B888E63" w14:textId="77777777" w:rsidR="00A47E65" w:rsidRPr="00D310DE" w:rsidRDefault="00A47E65" w:rsidP="00A47E65">
            <w:pPr>
              <w:autoSpaceDE w:val="0"/>
              <w:autoSpaceDN w:val="0"/>
              <w:adjustRightInd w:val="0"/>
              <w:spacing w:before="0" w:after="20" w:line="240" w:lineRule="auto"/>
              <w:jc w:val="both"/>
              <w:rPr>
                <w:rFonts w:ascii="Calibri" w:hAnsi="Calibri" w:cs="Calibri"/>
                <w:sz w:val="19"/>
                <w:szCs w:val="19"/>
              </w:rPr>
            </w:pPr>
          </w:p>
        </w:tc>
        <w:tc>
          <w:tcPr>
            <w:tcW w:w="689" w:type="pct"/>
            <w:vAlign w:val="center"/>
          </w:tcPr>
          <w:p w14:paraId="70CB675E" w14:textId="0FCD3435" w:rsidR="00A47E65" w:rsidRPr="00D310DE" w:rsidRDefault="00A47E65" w:rsidP="00A47E65">
            <w:pPr>
              <w:autoSpaceDE w:val="0"/>
              <w:autoSpaceDN w:val="0"/>
              <w:adjustRightInd w:val="0"/>
              <w:spacing w:before="0" w:after="20" w:line="240" w:lineRule="auto"/>
              <w:rPr>
                <w:rFonts w:ascii="Calibri" w:hAnsi="Calibri" w:cs="Calibri"/>
                <w:sz w:val="19"/>
                <w:szCs w:val="19"/>
              </w:rPr>
            </w:pPr>
            <w:r w:rsidRPr="00A47E65">
              <w:rPr>
                <w:rFonts w:ascii="Calibri" w:hAnsi="Calibri" w:cs="Calibri"/>
                <w:sz w:val="19"/>
                <w:szCs w:val="19"/>
              </w:rPr>
              <w:t>Planu rozwoju uzdrowiska</w:t>
            </w:r>
          </w:p>
        </w:tc>
        <w:tc>
          <w:tcPr>
            <w:tcW w:w="1577" w:type="pct"/>
            <w:vAlign w:val="center"/>
          </w:tcPr>
          <w:p w14:paraId="464987A5" w14:textId="56C0CD78" w:rsidR="00A47E65" w:rsidRDefault="00A47E65" w:rsidP="00A47E65">
            <w:pPr>
              <w:spacing w:before="0" w:after="20" w:line="240" w:lineRule="auto"/>
              <w:jc w:val="both"/>
              <w:rPr>
                <w:rFonts w:ascii="Calibri" w:hAnsi="Calibri" w:cs="Calibri"/>
                <w:sz w:val="19"/>
                <w:szCs w:val="19"/>
              </w:rPr>
            </w:pPr>
            <w:r w:rsidRPr="00A47E65">
              <w:rPr>
                <w:rFonts w:ascii="Calibri" w:hAnsi="Calibri" w:cs="Calibri"/>
                <w:sz w:val="19"/>
                <w:szCs w:val="19"/>
              </w:rPr>
              <w:t>Uchwała Nr XL/315/18 Rady Miejskiej w Rabce-Zdroju z dnia 07 marca 2018r. w sprawie: przyjęcia Planu Rozwoju Uzdrowiska Rabka-Zdrój na lata 2016-2023</w:t>
            </w:r>
          </w:p>
        </w:tc>
        <w:tc>
          <w:tcPr>
            <w:tcW w:w="2108" w:type="pct"/>
            <w:vAlign w:val="center"/>
          </w:tcPr>
          <w:p w14:paraId="0DE5A095" w14:textId="64451314" w:rsidR="00A47E65" w:rsidRPr="00D310DE" w:rsidRDefault="00A47E65" w:rsidP="00A47E65">
            <w:pPr>
              <w:spacing w:before="0" w:after="20" w:line="240" w:lineRule="auto"/>
              <w:jc w:val="both"/>
              <w:rPr>
                <w:rFonts w:ascii="Calibri" w:hAnsi="Calibri" w:cs="Calibri"/>
                <w:sz w:val="19"/>
                <w:szCs w:val="19"/>
              </w:rPr>
            </w:pPr>
            <w:r w:rsidRPr="00D310DE">
              <w:rPr>
                <w:rFonts w:ascii="Calibri" w:hAnsi="Calibri" w:cs="Calibri"/>
                <w:sz w:val="19"/>
                <w:szCs w:val="19"/>
              </w:rPr>
              <w:t>Dokument aktualny, obejmujący perspektywę czasową na lata 20</w:t>
            </w:r>
            <w:r>
              <w:rPr>
                <w:rFonts w:ascii="Calibri" w:hAnsi="Calibri" w:cs="Calibri"/>
                <w:sz w:val="19"/>
                <w:szCs w:val="19"/>
              </w:rPr>
              <w:t>16</w:t>
            </w:r>
            <w:r w:rsidRPr="00D310DE">
              <w:rPr>
                <w:rFonts w:ascii="Calibri" w:hAnsi="Calibri" w:cs="Calibri"/>
                <w:sz w:val="19"/>
                <w:szCs w:val="19"/>
              </w:rPr>
              <w:t>-202</w:t>
            </w:r>
            <w:r>
              <w:rPr>
                <w:rFonts w:ascii="Calibri" w:hAnsi="Calibri" w:cs="Calibri"/>
                <w:sz w:val="19"/>
                <w:szCs w:val="19"/>
              </w:rPr>
              <w:t>3</w:t>
            </w:r>
            <w:r w:rsidRPr="00D310DE">
              <w:rPr>
                <w:rFonts w:ascii="Calibri" w:hAnsi="Calibri" w:cs="Calibri"/>
                <w:sz w:val="19"/>
                <w:szCs w:val="19"/>
              </w:rPr>
              <w:t>, kierunkowo zgodny z założeniami strategii. Najpóźniej w 202</w:t>
            </w:r>
            <w:r>
              <w:rPr>
                <w:rFonts w:ascii="Calibri" w:hAnsi="Calibri" w:cs="Calibri"/>
                <w:sz w:val="19"/>
                <w:szCs w:val="19"/>
              </w:rPr>
              <w:t>3</w:t>
            </w:r>
            <w:r w:rsidRPr="00D310DE">
              <w:rPr>
                <w:rFonts w:ascii="Calibri" w:hAnsi="Calibri" w:cs="Calibri"/>
                <w:sz w:val="19"/>
                <w:szCs w:val="19"/>
              </w:rPr>
              <w:t> r. aktualizacja lub opracowanie nowego p</w:t>
            </w:r>
            <w:r>
              <w:rPr>
                <w:rFonts w:ascii="Calibri" w:hAnsi="Calibri" w:cs="Calibri"/>
                <w:sz w:val="19"/>
                <w:szCs w:val="19"/>
              </w:rPr>
              <w:t>lanu</w:t>
            </w:r>
            <w:r w:rsidRPr="00D310DE">
              <w:rPr>
                <w:rFonts w:ascii="Calibri" w:hAnsi="Calibri" w:cs="Calibri"/>
                <w:sz w:val="19"/>
                <w:szCs w:val="19"/>
              </w:rPr>
              <w:t>, przy zachowaniu spójności ze strategią.</w:t>
            </w:r>
          </w:p>
        </w:tc>
      </w:tr>
      <w:tr w:rsidR="00A47E65" w:rsidRPr="00D310DE" w14:paraId="54263BD7" w14:textId="77777777" w:rsidTr="00A47E65">
        <w:tc>
          <w:tcPr>
            <w:tcW w:w="627" w:type="pct"/>
            <w:shd w:val="clear" w:color="auto" w:fill="D9D9D9" w:themeFill="background1" w:themeFillShade="D9"/>
            <w:vAlign w:val="center"/>
          </w:tcPr>
          <w:p w14:paraId="49454004" w14:textId="77777777" w:rsidR="00A47E65" w:rsidRPr="00D310DE" w:rsidRDefault="00A47E65" w:rsidP="00A47E65">
            <w:pPr>
              <w:spacing w:before="0" w:after="20" w:line="240" w:lineRule="auto"/>
              <w:jc w:val="both"/>
              <w:rPr>
                <w:rFonts w:ascii="Calibri" w:hAnsi="Calibri" w:cs="Calibri"/>
                <w:sz w:val="19"/>
                <w:szCs w:val="19"/>
              </w:rPr>
            </w:pPr>
            <w:r w:rsidRPr="00D310DE">
              <w:rPr>
                <w:rFonts w:ascii="Calibri" w:hAnsi="Calibri" w:cs="Calibri"/>
                <w:sz w:val="19"/>
                <w:szCs w:val="19"/>
              </w:rPr>
              <w:t>Oświata</w:t>
            </w:r>
          </w:p>
        </w:tc>
        <w:tc>
          <w:tcPr>
            <w:tcW w:w="689" w:type="pct"/>
            <w:vAlign w:val="center"/>
          </w:tcPr>
          <w:p w14:paraId="00B5A61C" w14:textId="77777777" w:rsidR="00A47E65" w:rsidRPr="00D310DE" w:rsidRDefault="00A47E65" w:rsidP="00A47E65">
            <w:pPr>
              <w:spacing w:before="0" w:after="20" w:line="240" w:lineRule="auto"/>
              <w:rPr>
                <w:rFonts w:ascii="Calibri" w:hAnsi="Calibri" w:cs="Calibri"/>
                <w:sz w:val="19"/>
                <w:szCs w:val="19"/>
              </w:rPr>
            </w:pPr>
            <w:r w:rsidRPr="00D310DE">
              <w:rPr>
                <w:rFonts w:ascii="Calibri" w:hAnsi="Calibri" w:cs="Calibri"/>
                <w:sz w:val="19"/>
                <w:szCs w:val="19"/>
              </w:rPr>
              <w:t>Plan sieci publicznych szkół podstawowych prowadzonych przez gmin</w:t>
            </w:r>
            <w:r w:rsidRPr="00D310DE">
              <w:rPr>
                <w:rFonts w:ascii="Calibri" w:eastAsia="TimesNewRoman" w:hAnsi="Calibri" w:cs="Calibri"/>
                <w:sz w:val="19"/>
                <w:szCs w:val="19"/>
              </w:rPr>
              <w:t>ę</w:t>
            </w:r>
          </w:p>
        </w:tc>
        <w:tc>
          <w:tcPr>
            <w:tcW w:w="1577" w:type="pct"/>
            <w:vAlign w:val="center"/>
          </w:tcPr>
          <w:p w14:paraId="53B22CAE" w14:textId="6463E463" w:rsidR="00A47E65" w:rsidRPr="00D310DE" w:rsidRDefault="00A47E65" w:rsidP="00A47E65">
            <w:pPr>
              <w:spacing w:before="0" w:after="20" w:line="240" w:lineRule="auto"/>
              <w:jc w:val="both"/>
              <w:rPr>
                <w:rFonts w:ascii="Calibri" w:hAnsi="Calibri" w:cs="Calibri"/>
                <w:sz w:val="19"/>
                <w:szCs w:val="19"/>
              </w:rPr>
            </w:pPr>
            <w:r w:rsidRPr="00A47E65">
              <w:rPr>
                <w:rFonts w:ascii="Calibri" w:hAnsi="Calibri" w:cs="Calibri"/>
                <w:sz w:val="19"/>
                <w:szCs w:val="19"/>
              </w:rPr>
              <w:t xml:space="preserve">Uchwała Nr X/59/19 </w:t>
            </w:r>
            <w:r w:rsidR="00C01907">
              <w:rPr>
                <w:rFonts w:ascii="Calibri" w:hAnsi="Calibri" w:cs="Calibri"/>
                <w:sz w:val="19"/>
                <w:szCs w:val="19"/>
              </w:rPr>
              <w:t>Rady Miejskiej w Rabce-Zdroju z </w:t>
            </w:r>
            <w:r w:rsidRPr="00A47E65">
              <w:rPr>
                <w:rFonts w:ascii="Calibri" w:hAnsi="Calibri" w:cs="Calibri"/>
                <w:sz w:val="19"/>
                <w:szCs w:val="19"/>
              </w:rPr>
              <w:t>dnia 26 czerwca 2019r. w sprawie: ustalenia planu sieci publicznych szkół podstawowych prowadzonych przez Gminę Rabka-Zdrój oraz określenia granic obwodów publicznych szkół podstawowych, od dnia 1 września 2019 roku</w:t>
            </w:r>
          </w:p>
        </w:tc>
        <w:tc>
          <w:tcPr>
            <w:tcW w:w="2108" w:type="pct"/>
            <w:vAlign w:val="center"/>
          </w:tcPr>
          <w:p w14:paraId="7568E501" w14:textId="7924E8BD" w:rsidR="00A47E65" w:rsidRPr="00D310DE" w:rsidRDefault="00A47E65" w:rsidP="00A47E65">
            <w:pPr>
              <w:spacing w:before="0" w:after="20" w:line="240" w:lineRule="auto"/>
              <w:jc w:val="both"/>
              <w:rPr>
                <w:rFonts w:ascii="Calibri" w:hAnsi="Calibri" w:cs="Calibri"/>
                <w:sz w:val="19"/>
                <w:szCs w:val="19"/>
              </w:rPr>
            </w:pPr>
            <w:r>
              <w:rPr>
                <w:rFonts w:ascii="Calibri" w:hAnsi="Calibri" w:cs="Calibri"/>
                <w:sz w:val="19"/>
                <w:szCs w:val="19"/>
              </w:rPr>
              <w:t>Bieżące m</w:t>
            </w:r>
            <w:r w:rsidRPr="00D310DE">
              <w:rPr>
                <w:rFonts w:ascii="Calibri" w:hAnsi="Calibri" w:cs="Calibri"/>
                <w:sz w:val="19"/>
                <w:szCs w:val="19"/>
              </w:rPr>
              <w:t>onitorowanie sieci placówek wychowania przedszkolnego oraz szkół podstawowych w gminie, z dostosowywan</w:t>
            </w:r>
            <w:r w:rsidR="00C01907">
              <w:rPr>
                <w:rFonts w:ascii="Calibri" w:hAnsi="Calibri" w:cs="Calibri"/>
                <w:sz w:val="19"/>
                <w:szCs w:val="19"/>
              </w:rPr>
              <w:t>iem jej do obecnych i </w:t>
            </w:r>
            <w:r w:rsidRPr="00D310DE">
              <w:rPr>
                <w:rFonts w:ascii="Calibri" w:hAnsi="Calibri" w:cs="Calibri"/>
                <w:sz w:val="19"/>
                <w:szCs w:val="19"/>
              </w:rPr>
              <w:t>przyszłych potrzeb, ze szczególnym uwz</w:t>
            </w:r>
            <w:r w:rsidR="00C01907">
              <w:rPr>
                <w:rFonts w:ascii="Calibri" w:hAnsi="Calibri" w:cs="Calibri"/>
                <w:sz w:val="19"/>
                <w:szCs w:val="19"/>
              </w:rPr>
              <w:t>ględnieniem zmian osadniczych i </w:t>
            </w:r>
            <w:r w:rsidRPr="00D310DE">
              <w:rPr>
                <w:rFonts w:ascii="Calibri" w:hAnsi="Calibri" w:cs="Calibri"/>
                <w:sz w:val="19"/>
                <w:szCs w:val="19"/>
              </w:rPr>
              <w:t>demograficznych</w:t>
            </w:r>
            <w:r>
              <w:rPr>
                <w:rFonts w:ascii="Calibri" w:hAnsi="Calibri" w:cs="Calibri"/>
                <w:sz w:val="19"/>
                <w:szCs w:val="19"/>
              </w:rPr>
              <w:t>,</w:t>
            </w:r>
            <w:r w:rsidRPr="00D310DE">
              <w:rPr>
                <w:rFonts w:ascii="Calibri" w:hAnsi="Calibri" w:cs="Calibri"/>
                <w:sz w:val="19"/>
                <w:szCs w:val="19"/>
              </w:rPr>
              <w:t xml:space="preserve"> a także możliwości organizacyjno-finansowych gminy. Wskazuje na to strategia, w szczególności cel </w:t>
            </w:r>
            <w:r>
              <w:rPr>
                <w:rFonts w:ascii="Calibri" w:hAnsi="Calibri" w:cs="Calibri"/>
                <w:sz w:val="19"/>
                <w:szCs w:val="19"/>
              </w:rPr>
              <w:t>3.1. </w:t>
            </w:r>
            <w:r w:rsidRPr="00A47E65">
              <w:rPr>
                <w:rFonts w:ascii="Calibri" w:hAnsi="Calibri" w:cs="Calibri"/>
                <w:sz w:val="19"/>
                <w:szCs w:val="19"/>
              </w:rPr>
              <w:t>Zapewnienie efektywnej i nowoczesnej oferty edukacyjnej</w:t>
            </w:r>
            <w:r w:rsidRPr="00D310DE">
              <w:rPr>
                <w:rFonts w:ascii="Calibri" w:hAnsi="Calibri" w:cs="Calibri"/>
                <w:sz w:val="19"/>
                <w:szCs w:val="19"/>
              </w:rPr>
              <w:t>.</w:t>
            </w:r>
          </w:p>
        </w:tc>
      </w:tr>
      <w:tr w:rsidR="00A47E65" w:rsidRPr="00D310DE" w14:paraId="258E861A" w14:textId="77777777" w:rsidTr="00A47E65">
        <w:tc>
          <w:tcPr>
            <w:tcW w:w="627" w:type="pct"/>
            <w:shd w:val="clear" w:color="auto" w:fill="D9D9D9" w:themeFill="background1" w:themeFillShade="D9"/>
            <w:vAlign w:val="center"/>
          </w:tcPr>
          <w:p w14:paraId="59D29746" w14:textId="77777777" w:rsidR="00A47E65" w:rsidRPr="00D310DE" w:rsidRDefault="00A47E65" w:rsidP="00A47E65">
            <w:pPr>
              <w:spacing w:before="0" w:after="20" w:line="240" w:lineRule="auto"/>
              <w:jc w:val="both"/>
              <w:rPr>
                <w:rFonts w:ascii="Calibri" w:hAnsi="Calibri" w:cs="Calibri"/>
                <w:sz w:val="19"/>
                <w:szCs w:val="19"/>
              </w:rPr>
            </w:pPr>
            <w:r w:rsidRPr="00D310DE">
              <w:rPr>
                <w:rFonts w:ascii="Calibri" w:hAnsi="Calibri" w:cs="Calibri"/>
                <w:sz w:val="19"/>
                <w:szCs w:val="19"/>
              </w:rPr>
              <w:t>Zarządzanie kryzysowe</w:t>
            </w:r>
          </w:p>
        </w:tc>
        <w:tc>
          <w:tcPr>
            <w:tcW w:w="689" w:type="pct"/>
            <w:vAlign w:val="center"/>
          </w:tcPr>
          <w:p w14:paraId="7F022F0B" w14:textId="3797032D" w:rsidR="00A47E65" w:rsidRPr="00D310DE" w:rsidRDefault="00A47E65" w:rsidP="00A47E65">
            <w:pPr>
              <w:spacing w:before="0" w:after="20" w:line="240" w:lineRule="auto"/>
              <w:rPr>
                <w:rFonts w:ascii="Calibri" w:hAnsi="Calibri" w:cs="Calibri"/>
                <w:sz w:val="19"/>
                <w:szCs w:val="19"/>
              </w:rPr>
            </w:pPr>
            <w:bookmarkStart w:id="71" w:name="OLE_LINK365"/>
            <w:bookmarkStart w:id="72" w:name="OLE_LINK366"/>
            <w:r w:rsidRPr="00D310DE">
              <w:rPr>
                <w:rFonts w:ascii="Calibri" w:hAnsi="Calibri" w:cs="Calibri"/>
                <w:sz w:val="19"/>
                <w:szCs w:val="19"/>
              </w:rPr>
              <w:t>Gminny plan zarz</w:t>
            </w:r>
            <w:r w:rsidRPr="00D310DE">
              <w:rPr>
                <w:rFonts w:ascii="Calibri" w:eastAsia="TimesNewRoman" w:hAnsi="Calibri" w:cs="Calibri"/>
                <w:sz w:val="19"/>
                <w:szCs w:val="19"/>
              </w:rPr>
              <w:t>ą</w:t>
            </w:r>
            <w:r w:rsidRPr="00D310DE">
              <w:rPr>
                <w:rFonts w:ascii="Calibri" w:hAnsi="Calibri" w:cs="Calibri"/>
                <w:sz w:val="19"/>
                <w:szCs w:val="19"/>
              </w:rPr>
              <w:t>dzania kryzysowego</w:t>
            </w:r>
            <w:bookmarkEnd w:id="71"/>
            <w:bookmarkEnd w:id="72"/>
          </w:p>
        </w:tc>
        <w:tc>
          <w:tcPr>
            <w:tcW w:w="1577" w:type="pct"/>
            <w:vAlign w:val="center"/>
          </w:tcPr>
          <w:p w14:paraId="11D3B84D" w14:textId="6F52ED6A" w:rsidR="00A47E65" w:rsidRPr="00D310DE" w:rsidRDefault="00A47E65" w:rsidP="00A47E65">
            <w:pPr>
              <w:spacing w:before="0" w:after="20" w:line="240" w:lineRule="auto"/>
              <w:jc w:val="both"/>
              <w:rPr>
                <w:rFonts w:ascii="Calibri" w:hAnsi="Calibri" w:cs="Calibri"/>
                <w:sz w:val="19"/>
                <w:szCs w:val="19"/>
                <w:highlight w:val="yellow"/>
              </w:rPr>
            </w:pPr>
            <w:r w:rsidRPr="005B1586">
              <w:rPr>
                <w:rFonts w:ascii="Calibri" w:hAnsi="Calibri" w:cs="Calibri"/>
                <w:sz w:val="19"/>
                <w:szCs w:val="19"/>
              </w:rPr>
              <w:t>Zarządzenie Burmistrza Rabki-Zdroju z dnia 16.04.2018 nr S.0050.48.2018</w:t>
            </w:r>
          </w:p>
        </w:tc>
        <w:tc>
          <w:tcPr>
            <w:tcW w:w="2108" w:type="pct"/>
            <w:vAlign w:val="center"/>
          </w:tcPr>
          <w:p w14:paraId="02522CD5" w14:textId="504B1558" w:rsidR="00A47E65" w:rsidRPr="00D310DE" w:rsidRDefault="00A47E65" w:rsidP="00A47E65">
            <w:pPr>
              <w:spacing w:before="0" w:after="20" w:line="240" w:lineRule="auto"/>
              <w:jc w:val="both"/>
              <w:rPr>
                <w:rFonts w:ascii="Calibri" w:hAnsi="Calibri" w:cs="Calibri"/>
                <w:sz w:val="19"/>
                <w:szCs w:val="19"/>
              </w:rPr>
            </w:pPr>
            <w:r w:rsidRPr="00D310DE">
              <w:rPr>
                <w:rFonts w:ascii="Calibri" w:hAnsi="Calibri" w:cs="Calibri"/>
                <w:sz w:val="19"/>
                <w:szCs w:val="19"/>
              </w:rPr>
              <w:t>Bieżąca aktualizacja, w tym z wykorzystaniem doświadczenia kadr zarządzających gminą w czasie pandemii COVID-19, a także uwzględniająca sytuację kryzysu migracyjnego w konsekwencji niesprowokowanej agresji Rosji na Ukrainę.</w:t>
            </w:r>
          </w:p>
        </w:tc>
      </w:tr>
      <w:tr w:rsidR="00A47E65" w:rsidRPr="00D310DE" w14:paraId="55D1EEEA" w14:textId="77777777" w:rsidTr="00A47E65">
        <w:tc>
          <w:tcPr>
            <w:tcW w:w="627" w:type="pct"/>
            <w:shd w:val="clear" w:color="auto" w:fill="D9D9D9" w:themeFill="background1" w:themeFillShade="D9"/>
            <w:vAlign w:val="center"/>
          </w:tcPr>
          <w:p w14:paraId="67BB590E" w14:textId="77777777" w:rsidR="00A47E65" w:rsidRPr="00D310DE" w:rsidRDefault="00A47E65" w:rsidP="00A47E65">
            <w:pPr>
              <w:autoSpaceDE w:val="0"/>
              <w:autoSpaceDN w:val="0"/>
              <w:adjustRightInd w:val="0"/>
              <w:spacing w:before="0" w:after="20" w:line="240" w:lineRule="auto"/>
              <w:jc w:val="both"/>
              <w:rPr>
                <w:rFonts w:ascii="Calibri" w:hAnsi="Calibri" w:cs="Calibri"/>
                <w:sz w:val="19"/>
                <w:szCs w:val="19"/>
              </w:rPr>
            </w:pPr>
            <w:r w:rsidRPr="00D310DE">
              <w:rPr>
                <w:rFonts w:ascii="Calibri" w:hAnsi="Calibri" w:cs="Calibri"/>
                <w:sz w:val="19"/>
                <w:szCs w:val="19"/>
              </w:rPr>
              <w:t>Finanse publiczne</w:t>
            </w:r>
          </w:p>
        </w:tc>
        <w:tc>
          <w:tcPr>
            <w:tcW w:w="689" w:type="pct"/>
            <w:vAlign w:val="center"/>
          </w:tcPr>
          <w:p w14:paraId="1954551D" w14:textId="77777777" w:rsidR="00A47E65" w:rsidRPr="00D310DE" w:rsidRDefault="00A47E65" w:rsidP="00A47E65">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 xml:space="preserve">Wieloletnia prognoza finansowa </w:t>
            </w:r>
          </w:p>
        </w:tc>
        <w:tc>
          <w:tcPr>
            <w:tcW w:w="1577" w:type="pct"/>
            <w:vAlign w:val="center"/>
          </w:tcPr>
          <w:p w14:paraId="53520A02" w14:textId="6B801431" w:rsidR="00A47E65" w:rsidRPr="00D310DE" w:rsidRDefault="00A47E65" w:rsidP="00A47E65">
            <w:pPr>
              <w:spacing w:before="0" w:after="20" w:line="240" w:lineRule="auto"/>
              <w:jc w:val="both"/>
              <w:rPr>
                <w:rFonts w:ascii="Calibri" w:hAnsi="Calibri" w:cs="Calibri"/>
                <w:sz w:val="19"/>
                <w:szCs w:val="19"/>
              </w:rPr>
            </w:pPr>
            <w:r w:rsidRPr="005B1586">
              <w:rPr>
                <w:rFonts w:ascii="Calibri" w:hAnsi="Calibri" w:cs="Calibri"/>
                <w:sz w:val="19"/>
                <w:szCs w:val="19"/>
              </w:rPr>
              <w:t>Uchwała N</w:t>
            </w:r>
            <w:r>
              <w:rPr>
                <w:rFonts w:ascii="Calibri" w:hAnsi="Calibri" w:cs="Calibri"/>
                <w:sz w:val="19"/>
                <w:szCs w:val="19"/>
              </w:rPr>
              <w:t>r</w:t>
            </w:r>
            <w:r w:rsidRPr="005B1586">
              <w:rPr>
                <w:rFonts w:ascii="Calibri" w:hAnsi="Calibri" w:cs="Calibri"/>
                <w:sz w:val="19"/>
                <w:szCs w:val="19"/>
              </w:rPr>
              <w:t xml:space="preserve"> LIII/435/2022 Rady Miejskiej </w:t>
            </w:r>
            <w:r>
              <w:rPr>
                <w:rFonts w:ascii="Calibri" w:hAnsi="Calibri" w:cs="Calibri"/>
                <w:sz w:val="19"/>
                <w:szCs w:val="19"/>
              </w:rPr>
              <w:t>w</w:t>
            </w:r>
            <w:r w:rsidRPr="005B1586">
              <w:rPr>
                <w:rFonts w:ascii="Calibri" w:hAnsi="Calibri" w:cs="Calibri"/>
                <w:sz w:val="19"/>
                <w:szCs w:val="19"/>
              </w:rPr>
              <w:t xml:space="preserve"> Rabce-Zdroju z dnia 29 czerwca 2022r. w sprawie: zmiany Wieloletniej Prognozy Finansowej Gminy Rabka-Zdrój.</w:t>
            </w:r>
          </w:p>
        </w:tc>
        <w:tc>
          <w:tcPr>
            <w:tcW w:w="2108" w:type="pct"/>
            <w:vAlign w:val="center"/>
          </w:tcPr>
          <w:p w14:paraId="0D56CBB7" w14:textId="4ED951A2" w:rsidR="00A47E65" w:rsidRPr="00D310DE" w:rsidRDefault="00A47E65" w:rsidP="00A47E65">
            <w:pPr>
              <w:spacing w:before="0" w:after="20" w:line="240" w:lineRule="auto"/>
              <w:jc w:val="both"/>
              <w:rPr>
                <w:rFonts w:ascii="Calibri" w:hAnsi="Calibri" w:cs="Calibri"/>
                <w:sz w:val="19"/>
                <w:szCs w:val="19"/>
              </w:rPr>
            </w:pPr>
            <w:r w:rsidRPr="00D310DE">
              <w:rPr>
                <w:rFonts w:ascii="Calibri" w:hAnsi="Calibri" w:cs="Calibri"/>
                <w:sz w:val="19"/>
                <w:szCs w:val="19"/>
              </w:rPr>
              <w:t>Dokument aktualny, kierunkowo zgodny z założeniami strategii. Aktualizacja zgodnie z potrzebami.</w:t>
            </w:r>
          </w:p>
        </w:tc>
      </w:tr>
    </w:tbl>
    <w:p w14:paraId="1FF9B9B4" w14:textId="524077CC" w:rsidR="00F95A68" w:rsidRPr="001F63F9" w:rsidRDefault="00A805F2" w:rsidP="003A120B">
      <w:pPr>
        <w:pStyle w:val="Legenda"/>
        <w:spacing w:before="0" w:after="120" w:line="264" w:lineRule="auto"/>
        <w:jc w:val="center"/>
        <w:rPr>
          <w:rFonts w:ascii="Calibri" w:hAnsi="Calibri" w:cs="Calibri"/>
          <w:b w:val="0"/>
          <w:i/>
        </w:rPr>
      </w:pPr>
      <w:r w:rsidRPr="001F63F9">
        <w:rPr>
          <w:rFonts w:ascii="Calibri" w:hAnsi="Calibri" w:cs="Calibri"/>
          <w:b w:val="0"/>
          <w:i/>
        </w:rPr>
        <w:t>Źródło: Opracowanie we współpracy z gminą</w:t>
      </w:r>
    </w:p>
    <w:p w14:paraId="0B5A539D" w14:textId="77777777" w:rsidR="004A0F92" w:rsidRPr="001F63F9" w:rsidRDefault="004A0F92" w:rsidP="0005069D">
      <w:pPr>
        <w:pStyle w:val="Nagwek2"/>
        <w:spacing w:before="0" w:after="120"/>
        <w:jc w:val="both"/>
        <w:rPr>
          <w:rFonts w:ascii="Calibri" w:hAnsi="Calibri" w:cs="Calibri"/>
        </w:rPr>
        <w:sectPr w:rsidR="004A0F92" w:rsidRPr="001F63F9" w:rsidSect="004A0F92">
          <w:pgSz w:w="16838" w:h="11906" w:orient="landscape"/>
          <w:pgMar w:top="1418" w:right="1418" w:bottom="1418" w:left="1418" w:header="709" w:footer="709" w:gutter="0"/>
          <w:cols w:space="708"/>
          <w:docGrid w:linePitch="360"/>
        </w:sectPr>
      </w:pPr>
      <w:bookmarkStart w:id="73" w:name="_Toc93863510"/>
    </w:p>
    <w:p w14:paraId="498BC8D3" w14:textId="67498AAF" w:rsidR="00004705" w:rsidRPr="001F63F9" w:rsidRDefault="00004705" w:rsidP="0005069D">
      <w:pPr>
        <w:pStyle w:val="Nagwek2"/>
        <w:spacing w:before="0" w:after="120"/>
        <w:jc w:val="both"/>
        <w:rPr>
          <w:rFonts w:ascii="Calibri" w:hAnsi="Calibri" w:cs="Calibri"/>
        </w:rPr>
      </w:pPr>
      <w:bookmarkStart w:id="74" w:name="_Toc110239126"/>
      <w:r w:rsidRPr="001F63F9">
        <w:rPr>
          <w:rFonts w:ascii="Calibri" w:hAnsi="Calibri" w:cs="Calibri"/>
        </w:rPr>
        <w:lastRenderedPageBreak/>
        <w:t>Monitoring, ewaluacja i aktualizacja dokumentu</w:t>
      </w:r>
      <w:bookmarkEnd w:id="73"/>
      <w:bookmarkEnd w:id="74"/>
    </w:p>
    <w:p w14:paraId="56F9F034" w14:textId="5A28CE72" w:rsidR="00C01907" w:rsidRPr="00C01907" w:rsidRDefault="00D93703" w:rsidP="00C01907">
      <w:pPr>
        <w:spacing w:before="0" w:after="120"/>
        <w:jc w:val="both"/>
        <w:rPr>
          <w:rFonts w:ascii="Calibri" w:hAnsi="Calibri" w:cs="Calibri"/>
        </w:rPr>
      </w:pPr>
      <w:r w:rsidRPr="001F63F9">
        <w:rPr>
          <w:rFonts w:ascii="Calibri" w:hAnsi="Calibri" w:cs="Calibri"/>
        </w:rPr>
        <w:t xml:space="preserve">Podstawą skutecznego wdrażania strategii jest dysponowanie wiedzą na temat postępów w zakresie realizacji wskazanych w niej działań oraz zdolność do reagowania na pojawiające się różnice pomiędzy przyjętymi założeniami a uzyskiwanymi efektami. </w:t>
      </w:r>
      <w:r w:rsidR="00C01907" w:rsidRPr="00F31538">
        <w:rPr>
          <w:rFonts w:cstheme="minorHAnsi"/>
        </w:rPr>
        <w:t xml:space="preserve">Zgodnie z tym, Strategia Rozwoju Gminy </w:t>
      </w:r>
      <w:r w:rsidR="00C01907" w:rsidRPr="00C01907">
        <w:rPr>
          <w:rFonts w:cstheme="minorHAnsi"/>
        </w:rPr>
        <w:t>Rabka-Zdrój na lata 2022-2030</w:t>
      </w:r>
      <w:r w:rsidR="00C01907" w:rsidRPr="00F31538">
        <w:rPr>
          <w:rFonts w:cstheme="minorHAnsi"/>
        </w:rPr>
        <w:t xml:space="preserve"> określa procedurę raportowania o stanie realizacji poszczególnych działań, w tym o osiągniętych efektach:</w:t>
      </w:r>
    </w:p>
    <w:p w14:paraId="4D80E13E" w14:textId="3BE8E1CD" w:rsidR="00C01907" w:rsidRPr="00F31538" w:rsidRDefault="00C01907" w:rsidP="008646B2">
      <w:pPr>
        <w:pStyle w:val="Default"/>
        <w:numPr>
          <w:ilvl w:val="0"/>
          <w:numId w:val="17"/>
        </w:numPr>
        <w:spacing w:before="0" w:after="120" w:line="276" w:lineRule="auto"/>
        <w:jc w:val="both"/>
        <w:rPr>
          <w:rFonts w:asciiTheme="minorHAnsi" w:hAnsiTheme="minorHAnsi" w:cstheme="minorHAnsi"/>
          <w:sz w:val="22"/>
          <w:szCs w:val="22"/>
        </w:rPr>
      </w:pPr>
      <w:r w:rsidRPr="00F31538">
        <w:rPr>
          <w:rFonts w:asciiTheme="minorHAnsi" w:hAnsiTheme="minorHAnsi" w:cstheme="minorHAnsi"/>
          <w:sz w:val="22"/>
          <w:szCs w:val="22"/>
        </w:rPr>
        <w:t xml:space="preserve">Pracownik </w:t>
      </w:r>
      <w:r w:rsidRPr="00C01907">
        <w:rPr>
          <w:rFonts w:asciiTheme="minorHAnsi" w:hAnsiTheme="minorHAnsi" w:cstheme="minorHAnsi"/>
          <w:sz w:val="22"/>
          <w:szCs w:val="22"/>
        </w:rPr>
        <w:t>Wydział</w:t>
      </w:r>
      <w:r>
        <w:rPr>
          <w:rFonts w:asciiTheme="minorHAnsi" w:hAnsiTheme="minorHAnsi" w:cstheme="minorHAnsi"/>
          <w:sz w:val="22"/>
          <w:szCs w:val="22"/>
        </w:rPr>
        <w:t>u</w:t>
      </w:r>
      <w:r w:rsidRPr="00C01907">
        <w:rPr>
          <w:rFonts w:asciiTheme="minorHAnsi" w:hAnsiTheme="minorHAnsi" w:cstheme="minorHAnsi"/>
          <w:sz w:val="22"/>
          <w:szCs w:val="22"/>
        </w:rPr>
        <w:t xml:space="preserve"> Inwestycji, Rozwoju Gospodarczego i Pozyskiwania Funduszy</w:t>
      </w:r>
      <w:r>
        <w:rPr>
          <w:rFonts w:asciiTheme="minorHAnsi" w:hAnsiTheme="minorHAnsi" w:cstheme="minorHAnsi"/>
          <w:sz w:val="22"/>
          <w:szCs w:val="22"/>
        </w:rPr>
        <w:t xml:space="preserve"> </w:t>
      </w:r>
      <w:r w:rsidR="00746FE3">
        <w:rPr>
          <w:rFonts w:asciiTheme="minorHAnsi" w:hAnsiTheme="minorHAnsi" w:cstheme="minorHAnsi"/>
          <w:sz w:val="22"/>
          <w:szCs w:val="22"/>
        </w:rPr>
        <w:t xml:space="preserve">Urzędu Miejskiego w Rabce-Zdroju </w:t>
      </w:r>
      <w:r w:rsidRPr="00F31538">
        <w:rPr>
          <w:rFonts w:asciiTheme="minorHAnsi" w:hAnsiTheme="minorHAnsi" w:cstheme="minorHAnsi"/>
          <w:sz w:val="22"/>
          <w:szCs w:val="22"/>
        </w:rPr>
        <w:t>lub inna oddelegowana osoba rokrocznie rozsyła do wszystkich podmiotów odpowiedzialnych za realizację lub nadzór nad r</w:t>
      </w:r>
      <w:r w:rsidR="00400E9A">
        <w:rPr>
          <w:rFonts w:asciiTheme="minorHAnsi" w:hAnsiTheme="minorHAnsi" w:cstheme="minorHAnsi"/>
          <w:sz w:val="22"/>
          <w:szCs w:val="22"/>
        </w:rPr>
        <w:t>ealizacją działań określonych w </w:t>
      </w:r>
      <w:r w:rsidRPr="00F31538">
        <w:rPr>
          <w:rFonts w:asciiTheme="minorHAnsi" w:hAnsiTheme="minorHAnsi" w:cstheme="minorHAnsi"/>
          <w:sz w:val="22"/>
          <w:szCs w:val="22"/>
        </w:rPr>
        <w:t>strategii informację o konieczności przygotowania przez nich stosownych sprawozdań na wystandaryzowanym wzorze formularza.</w:t>
      </w:r>
    </w:p>
    <w:p w14:paraId="644DE602" w14:textId="77777777" w:rsidR="00C01907" w:rsidRPr="00F31538" w:rsidRDefault="00C01907" w:rsidP="008646B2">
      <w:pPr>
        <w:pStyle w:val="Default"/>
        <w:numPr>
          <w:ilvl w:val="0"/>
          <w:numId w:val="17"/>
        </w:numPr>
        <w:spacing w:before="0" w:after="120" w:line="276" w:lineRule="auto"/>
        <w:jc w:val="both"/>
        <w:rPr>
          <w:rFonts w:asciiTheme="minorHAnsi" w:hAnsiTheme="minorHAnsi" w:cstheme="minorHAnsi"/>
          <w:sz w:val="22"/>
          <w:szCs w:val="22"/>
        </w:rPr>
      </w:pPr>
      <w:r w:rsidRPr="00F31538">
        <w:rPr>
          <w:rFonts w:asciiTheme="minorHAnsi" w:hAnsiTheme="minorHAnsi" w:cstheme="minorHAnsi"/>
          <w:sz w:val="22"/>
          <w:szCs w:val="22"/>
        </w:rPr>
        <w:t>Kierownik referatu merytorycznego lub kierownik jednostki organizacyjnej, odpowiedzialny za realizację danego zakresu zapisanego w strategii, sporządza sprawozdanie, w którym krótko opisuje przebieg realizacji zaplanowanych działań w zakończonym roku kalendarzowym oraz osiągnięte efekty, w tym w wymiarze wskaźnikowym.</w:t>
      </w:r>
    </w:p>
    <w:p w14:paraId="1B7DB671" w14:textId="4F02BAC6" w:rsidR="00C01907" w:rsidRPr="00F31538" w:rsidRDefault="00C01907" w:rsidP="008646B2">
      <w:pPr>
        <w:pStyle w:val="Default"/>
        <w:numPr>
          <w:ilvl w:val="0"/>
          <w:numId w:val="17"/>
        </w:numPr>
        <w:spacing w:before="0" w:after="120" w:line="276" w:lineRule="auto"/>
        <w:jc w:val="both"/>
        <w:rPr>
          <w:rFonts w:asciiTheme="minorHAnsi" w:hAnsiTheme="minorHAnsi" w:cstheme="minorHAnsi"/>
          <w:sz w:val="22"/>
          <w:szCs w:val="22"/>
        </w:rPr>
      </w:pPr>
      <w:r w:rsidRPr="00F31538">
        <w:rPr>
          <w:rFonts w:asciiTheme="minorHAnsi" w:hAnsiTheme="minorHAnsi" w:cstheme="minorHAnsi"/>
          <w:sz w:val="22"/>
          <w:szCs w:val="22"/>
        </w:rPr>
        <w:t xml:space="preserve">Kierownik wydziału merytorycznego lub kierownik jednostki organizacyjnej przekazuje sprawozdanie do </w:t>
      </w:r>
      <w:r w:rsidR="00746FE3" w:rsidRPr="00C01907">
        <w:rPr>
          <w:rFonts w:asciiTheme="minorHAnsi" w:hAnsiTheme="minorHAnsi" w:cstheme="minorHAnsi"/>
          <w:sz w:val="22"/>
          <w:szCs w:val="22"/>
        </w:rPr>
        <w:t>Wydział</w:t>
      </w:r>
      <w:r w:rsidR="00746FE3">
        <w:rPr>
          <w:rFonts w:asciiTheme="minorHAnsi" w:hAnsiTheme="minorHAnsi" w:cstheme="minorHAnsi"/>
          <w:sz w:val="22"/>
          <w:szCs w:val="22"/>
        </w:rPr>
        <w:t>u</w:t>
      </w:r>
      <w:r w:rsidR="00746FE3" w:rsidRPr="00C01907">
        <w:rPr>
          <w:rFonts w:asciiTheme="minorHAnsi" w:hAnsiTheme="minorHAnsi" w:cstheme="minorHAnsi"/>
          <w:sz w:val="22"/>
          <w:szCs w:val="22"/>
        </w:rPr>
        <w:t xml:space="preserve"> Inwestycji, Rozwoju Gospodarczego i Pozyskiwania Funduszy</w:t>
      </w:r>
      <w:r w:rsidR="00746FE3">
        <w:rPr>
          <w:rFonts w:asciiTheme="minorHAnsi" w:hAnsiTheme="minorHAnsi" w:cstheme="minorHAnsi"/>
          <w:sz w:val="22"/>
          <w:szCs w:val="22"/>
        </w:rPr>
        <w:t xml:space="preserve"> </w:t>
      </w:r>
      <w:r w:rsidRPr="00F31538">
        <w:rPr>
          <w:rFonts w:asciiTheme="minorHAnsi" w:hAnsiTheme="minorHAnsi" w:cstheme="minorHAnsi"/>
          <w:sz w:val="22"/>
          <w:szCs w:val="22"/>
        </w:rPr>
        <w:t>w określonym przez nie terminie.</w:t>
      </w:r>
    </w:p>
    <w:p w14:paraId="40CCCD1D" w14:textId="1ED3BBE3" w:rsidR="00C01907" w:rsidRPr="00F31538" w:rsidRDefault="00C01907" w:rsidP="008646B2">
      <w:pPr>
        <w:pStyle w:val="Default"/>
        <w:numPr>
          <w:ilvl w:val="0"/>
          <w:numId w:val="17"/>
        </w:numPr>
        <w:spacing w:before="0" w:after="120" w:line="276" w:lineRule="auto"/>
        <w:jc w:val="both"/>
        <w:rPr>
          <w:rFonts w:asciiTheme="minorHAnsi" w:hAnsiTheme="minorHAnsi" w:cstheme="minorHAnsi"/>
          <w:sz w:val="22"/>
          <w:szCs w:val="22"/>
        </w:rPr>
      </w:pPr>
      <w:r w:rsidRPr="00F31538">
        <w:rPr>
          <w:rFonts w:asciiTheme="minorHAnsi" w:hAnsiTheme="minorHAnsi" w:cstheme="minorHAnsi"/>
          <w:sz w:val="22"/>
          <w:szCs w:val="22"/>
        </w:rPr>
        <w:t xml:space="preserve">Pracownik </w:t>
      </w:r>
      <w:r w:rsidR="00746FE3" w:rsidRPr="00C01907">
        <w:rPr>
          <w:rFonts w:asciiTheme="minorHAnsi" w:hAnsiTheme="minorHAnsi" w:cstheme="minorHAnsi"/>
          <w:sz w:val="22"/>
          <w:szCs w:val="22"/>
        </w:rPr>
        <w:t>Wydział</w:t>
      </w:r>
      <w:r w:rsidR="00746FE3">
        <w:rPr>
          <w:rFonts w:asciiTheme="minorHAnsi" w:hAnsiTheme="minorHAnsi" w:cstheme="minorHAnsi"/>
          <w:sz w:val="22"/>
          <w:szCs w:val="22"/>
        </w:rPr>
        <w:t>u</w:t>
      </w:r>
      <w:r w:rsidR="00746FE3" w:rsidRPr="00C01907">
        <w:rPr>
          <w:rFonts w:asciiTheme="minorHAnsi" w:hAnsiTheme="minorHAnsi" w:cstheme="minorHAnsi"/>
          <w:sz w:val="22"/>
          <w:szCs w:val="22"/>
        </w:rPr>
        <w:t xml:space="preserve"> Inwestycji, Rozwoju Gospodarczego i Pozyskiwania Funduszy</w:t>
      </w:r>
      <w:r w:rsidR="00746FE3">
        <w:rPr>
          <w:rFonts w:asciiTheme="minorHAnsi" w:hAnsiTheme="minorHAnsi" w:cstheme="minorHAnsi"/>
          <w:sz w:val="22"/>
          <w:szCs w:val="22"/>
        </w:rPr>
        <w:t xml:space="preserve"> </w:t>
      </w:r>
      <w:r w:rsidRPr="00F31538">
        <w:rPr>
          <w:rFonts w:asciiTheme="minorHAnsi" w:hAnsiTheme="minorHAnsi" w:cstheme="minorHAnsi"/>
          <w:sz w:val="22"/>
          <w:szCs w:val="22"/>
        </w:rPr>
        <w:t xml:space="preserve">na podstawie informacji zawartych w sprawozdaniach częściowych przygotowuje zbiorczy raport sprawozdawczy, który w określonym terminie przekazywany jest </w:t>
      </w:r>
      <w:r w:rsidR="00746FE3">
        <w:rPr>
          <w:rFonts w:asciiTheme="minorHAnsi" w:hAnsiTheme="minorHAnsi" w:cstheme="minorHAnsi"/>
          <w:sz w:val="22"/>
          <w:szCs w:val="22"/>
        </w:rPr>
        <w:t>Burmistrzowi Rabki-Zdroju</w:t>
      </w:r>
      <w:r w:rsidRPr="00F31538">
        <w:rPr>
          <w:rFonts w:asciiTheme="minorHAnsi" w:hAnsiTheme="minorHAnsi" w:cstheme="minorHAnsi"/>
          <w:sz w:val="22"/>
          <w:szCs w:val="22"/>
        </w:rPr>
        <w:t>.</w:t>
      </w:r>
    </w:p>
    <w:p w14:paraId="0BE5B6FE" w14:textId="569B7DE9" w:rsidR="00C01907" w:rsidRPr="00F31538" w:rsidRDefault="00746FE3" w:rsidP="008646B2">
      <w:pPr>
        <w:pStyle w:val="Default"/>
        <w:numPr>
          <w:ilvl w:val="0"/>
          <w:numId w:val="17"/>
        </w:numPr>
        <w:spacing w:before="0" w:after="120" w:line="276" w:lineRule="auto"/>
        <w:jc w:val="both"/>
        <w:rPr>
          <w:rFonts w:asciiTheme="minorHAnsi" w:hAnsiTheme="minorHAnsi" w:cstheme="minorHAnsi"/>
          <w:sz w:val="22"/>
          <w:szCs w:val="22"/>
        </w:rPr>
      </w:pPr>
      <w:r>
        <w:rPr>
          <w:rFonts w:asciiTheme="minorHAnsi" w:hAnsiTheme="minorHAnsi" w:cstheme="minorHAnsi"/>
          <w:sz w:val="22"/>
          <w:szCs w:val="22"/>
        </w:rPr>
        <w:t>Burmistrz Rabki-Zdroju</w:t>
      </w:r>
      <w:r w:rsidRPr="00F31538">
        <w:rPr>
          <w:rFonts w:asciiTheme="minorHAnsi" w:hAnsiTheme="minorHAnsi" w:cstheme="minorHAnsi"/>
          <w:sz w:val="22"/>
          <w:szCs w:val="22"/>
        </w:rPr>
        <w:t xml:space="preserve"> </w:t>
      </w:r>
      <w:r w:rsidR="00C01907" w:rsidRPr="00F31538">
        <w:rPr>
          <w:rFonts w:asciiTheme="minorHAnsi" w:hAnsiTheme="minorHAnsi" w:cstheme="minorHAnsi"/>
          <w:sz w:val="22"/>
          <w:szCs w:val="22"/>
        </w:rPr>
        <w:t xml:space="preserve">zatwierdza raport i przekazuje go Radzie </w:t>
      </w:r>
      <w:r>
        <w:rPr>
          <w:rFonts w:asciiTheme="minorHAnsi" w:hAnsiTheme="minorHAnsi" w:cstheme="minorHAnsi"/>
          <w:sz w:val="22"/>
          <w:szCs w:val="22"/>
        </w:rPr>
        <w:t>Miejskiej w Rabce-Zdroju</w:t>
      </w:r>
      <w:r w:rsidR="00C01907" w:rsidRPr="00F31538">
        <w:rPr>
          <w:rFonts w:asciiTheme="minorHAnsi" w:hAnsiTheme="minorHAnsi" w:cstheme="minorHAnsi"/>
          <w:sz w:val="22"/>
          <w:szCs w:val="22"/>
        </w:rPr>
        <w:t xml:space="preserve"> w określonym terminie. Raport będzie stanowił podstawę oceny i sformułowania zaleceń na kolejne lata wdrażania strategii (proponowania priorytetów realizacyjnych podpartych budżetowo, wprowadzania uzupełnień oraz dokonywania niezbędnych i uzasadnionych zmian w odpowiedzi na zmieniające się uwarunkowania wewnętrzne i zewnętrzne).</w:t>
      </w:r>
    </w:p>
    <w:p w14:paraId="06A9DF81" w14:textId="77777777" w:rsidR="00C01907" w:rsidRPr="00F31538" w:rsidRDefault="00C01907" w:rsidP="00C01907">
      <w:pPr>
        <w:spacing w:after="120"/>
        <w:jc w:val="both"/>
        <w:rPr>
          <w:rFonts w:cstheme="minorHAnsi"/>
        </w:rPr>
      </w:pPr>
      <w:r w:rsidRPr="00F31538">
        <w:rPr>
          <w:rFonts w:cstheme="minorHAnsi"/>
        </w:rPr>
        <w:t>Sprawozdawczość powinna uwzględniać działania określone w planie operacyjnym strategii</w:t>
      </w:r>
      <w:r>
        <w:rPr>
          <w:rFonts w:cstheme="minorHAnsi"/>
        </w:rPr>
        <w:t>,</w:t>
      </w:r>
      <w:r w:rsidRPr="00F31538">
        <w:rPr>
          <w:rFonts w:cstheme="minorHAnsi"/>
        </w:rPr>
        <w:t xml:space="preserve"> a także przypisane im wskaźniki, z których kluczowe znaczenie mają wskaźniki zgromadzone w poniższej tabeli, którym przypisano wartości bazowe i docelowe. Zostały one określone w oparciu o dostępne dane historyczne oraz na podstawie założonych efektów działań. Należy pamiętać, </w:t>
      </w:r>
      <w:proofErr w:type="gramStart"/>
      <w:r w:rsidRPr="00F31538">
        <w:rPr>
          <w:rFonts w:cstheme="minorHAnsi"/>
        </w:rPr>
        <w:t>ze</w:t>
      </w:r>
      <w:proofErr w:type="gramEnd"/>
      <w:r w:rsidRPr="00F31538">
        <w:rPr>
          <w:rFonts w:cstheme="minorHAnsi"/>
        </w:rPr>
        <w:t xml:space="preserve"> wpływ na ich osiągnięcie będzie miał szereg czynników wewnętrznych i zewnętrznych, niemożliwych do określenia w momencie tworzenia strategii. Mogą one być poszerzane, zamieniane lub aktualizowane, zgodnie z potrzebami.</w:t>
      </w:r>
    </w:p>
    <w:p w14:paraId="3DF0184D" w14:textId="77777777" w:rsidR="00C01907" w:rsidRPr="00F31538" w:rsidRDefault="00C01907" w:rsidP="00C01907">
      <w:pPr>
        <w:spacing w:after="120"/>
        <w:jc w:val="both"/>
        <w:rPr>
          <w:rFonts w:cstheme="minorHAnsi"/>
        </w:rPr>
      </w:pPr>
      <w:r w:rsidRPr="00F31538">
        <w:rPr>
          <w:rFonts w:cstheme="minorHAnsi"/>
        </w:rPr>
        <w:t>Sprawozdawczość zostanie skoordynowana z nałożonym na gminę, zgodnie z dyspozycją art. 28aa. Ustawy z dnia 8 marca 1990 r. o samorządzie gminnym, obowiązkiem opracowania i przedstawienia w terminie do dnia 31 maja każdego roku raportu o stanie gminy. Obejmuje on podsumowanie działalności w roku poprzednim, w szczególności realizację strategii.</w:t>
      </w:r>
    </w:p>
    <w:p w14:paraId="75E985DB" w14:textId="326583BA" w:rsidR="001360A1" w:rsidRPr="00C01907" w:rsidRDefault="00C01907" w:rsidP="00C01907">
      <w:pPr>
        <w:spacing w:after="120"/>
        <w:jc w:val="both"/>
        <w:rPr>
          <w:rFonts w:cstheme="minorHAnsi"/>
        </w:rPr>
      </w:pPr>
      <w:r w:rsidRPr="00F31538">
        <w:rPr>
          <w:rFonts w:cstheme="minorHAnsi"/>
        </w:rPr>
        <w:t xml:space="preserve">Ponadto, rekomenduje się, aby w połowie okresu obowiązywania i wdrażania Strategii Rozwoju </w:t>
      </w:r>
      <w:r w:rsidR="00746FE3" w:rsidRPr="00F31538">
        <w:rPr>
          <w:rFonts w:cstheme="minorHAnsi"/>
        </w:rPr>
        <w:t xml:space="preserve">Gminy </w:t>
      </w:r>
      <w:r w:rsidR="00746FE3" w:rsidRPr="00C01907">
        <w:rPr>
          <w:rFonts w:cstheme="minorHAnsi"/>
        </w:rPr>
        <w:t>Rabka-Zdrój na lata 2022-2030</w:t>
      </w:r>
      <w:r w:rsidRPr="00F31538">
        <w:rPr>
          <w:rFonts w:cstheme="minorHAnsi"/>
        </w:rPr>
        <w:t xml:space="preserve"> oraz po jej zakończeniu przeprowadzić badanie ewaluacyjne, w celu uzyskania praktycznych wniosków, które posłużą udoskonaleniu bieżącej lub przyszłej interwencji </w:t>
      </w:r>
      <w:r w:rsidRPr="00F31538">
        <w:rPr>
          <w:rFonts w:cstheme="minorHAnsi"/>
        </w:rPr>
        <w:lastRenderedPageBreak/>
        <w:t>strategicznej. Ewaluacja może zostać zrealizowana w formie spotkania z udziałem władz samorządowych oraz najważniejszych interesariuszy lokalnych i partnerów realizacyjnych. Pożądanym jest, aby badania ewaluacyjne były wspierane przez niezależnych ekspertów zewnętrznych, co pozwoli na uwzględnienie wiedzy eksperckiej, doświadczenia i potencjału instytucji wyspecjalizowanych w tego typu badaniach, a także na zapewnienie bezstronności i obiektywizmu w procesie oceny.</w:t>
      </w:r>
    </w:p>
    <w:p w14:paraId="4FBA3A98" w14:textId="08225E1D" w:rsidR="00F21029" w:rsidRPr="001F63F9" w:rsidRDefault="00F21029" w:rsidP="00622532">
      <w:pPr>
        <w:pStyle w:val="Legenda"/>
        <w:keepNext/>
        <w:spacing w:before="0" w:after="120"/>
        <w:jc w:val="center"/>
        <w:rPr>
          <w:rFonts w:ascii="Calibri" w:hAnsi="Calibri" w:cs="Calibri"/>
        </w:rPr>
      </w:pPr>
      <w:bookmarkStart w:id="75" w:name="_Toc110239785"/>
      <w:r w:rsidRPr="001F63F9">
        <w:rPr>
          <w:rFonts w:ascii="Calibri" w:hAnsi="Calibri" w:cs="Calibri"/>
        </w:rPr>
        <w:t xml:space="preserve">Tabela </w:t>
      </w:r>
      <w:r w:rsidR="00365CED" w:rsidRPr="001F63F9">
        <w:rPr>
          <w:rFonts w:ascii="Calibri" w:hAnsi="Calibri" w:cs="Calibri"/>
        </w:rPr>
        <w:fldChar w:fldCharType="begin"/>
      </w:r>
      <w:r w:rsidR="00365CED" w:rsidRPr="001F63F9">
        <w:rPr>
          <w:rFonts w:ascii="Calibri" w:hAnsi="Calibri" w:cs="Calibri"/>
        </w:rPr>
        <w:instrText xml:space="preserve"> SEQ Tabela \* ARABIC </w:instrText>
      </w:r>
      <w:r w:rsidR="00365CED" w:rsidRPr="001F63F9">
        <w:rPr>
          <w:rFonts w:ascii="Calibri" w:hAnsi="Calibri" w:cs="Calibri"/>
        </w:rPr>
        <w:fldChar w:fldCharType="separate"/>
      </w:r>
      <w:r w:rsidR="00A85703">
        <w:rPr>
          <w:rFonts w:ascii="Calibri" w:hAnsi="Calibri" w:cs="Calibri"/>
          <w:noProof/>
        </w:rPr>
        <w:t>9</w:t>
      </w:r>
      <w:r w:rsidR="00365CED" w:rsidRPr="001F63F9">
        <w:rPr>
          <w:rFonts w:ascii="Calibri" w:hAnsi="Calibri" w:cs="Calibri"/>
          <w:noProof/>
        </w:rPr>
        <w:fldChar w:fldCharType="end"/>
      </w:r>
      <w:r w:rsidRPr="001F63F9">
        <w:rPr>
          <w:rFonts w:ascii="Calibri" w:hAnsi="Calibri" w:cs="Calibri"/>
        </w:rPr>
        <w:t>. Oczekiwane rezultaty planowanych działań oraz wskaźniki ich osiągnięcia</w:t>
      </w:r>
      <w:bookmarkEnd w:id="75"/>
    </w:p>
    <w:tbl>
      <w:tblPr>
        <w:tblW w:w="98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5" w:type="dxa"/>
        </w:tblCellMar>
        <w:tblLook w:val="00A0" w:firstRow="1" w:lastRow="0" w:firstColumn="1" w:lastColumn="0" w:noHBand="0" w:noVBand="0"/>
      </w:tblPr>
      <w:tblGrid>
        <w:gridCol w:w="1673"/>
        <w:gridCol w:w="2162"/>
        <w:gridCol w:w="1924"/>
        <w:gridCol w:w="1437"/>
        <w:gridCol w:w="1327"/>
        <w:gridCol w:w="1308"/>
      </w:tblGrid>
      <w:tr w:rsidR="006D607E" w:rsidRPr="006D607E" w14:paraId="1B8BA640" w14:textId="77777777" w:rsidTr="00EB1CB5">
        <w:trPr>
          <w:trHeight w:val="397"/>
          <w:jc w:val="center"/>
        </w:trPr>
        <w:tc>
          <w:tcPr>
            <w:tcW w:w="9831" w:type="dxa"/>
            <w:gridSpan w:val="6"/>
            <w:tcBorders>
              <w:top w:val="single" w:sz="2" w:space="0" w:color="000000"/>
              <w:left w:val="single" w:sz="2" w:space="0" w:color="000000"/>
              <w:bottom w:val="single" w:sz="2" w:space="0" w:color="000000"/>
              <w:right w:val="single" w:sz="2" w:space="0" w:color="000000"/>
            </w:tcBorders>
            <w:shd w:val="clear" w:color="auto" w:fill="0BD0D9" w:themeFill="accent3"/>
            <w:vAlign w:val="center"/>
          </w:tcPr>
          <w:p w14:paraId="3886843B" w14:textId="77777777" w:rsidR="006D607E" w:rsidRPr="006D607E" w:rsidRDefault="006D607E" w:rsidP="006D607E">
            <w:pPr>
              <w:spacing w:before="0" w:after="20" w:line="240" w:lineRule="auto"/>
              <w:jc w:val="center"/>
              <w:rPr>
                <w:rFonts w:eastAsia="Calibri" w:cstheme="minorHAnsi"/>
                <w:b/>
                <w:sz w:val="18"/>
                <w:szCs w:val="18"/>
              </w:rPr>
            </w:pPr>
            <w:bookmarkStart w:id="76" w:name="OLE_LINK157"/>
            <w:bookmarkStart w:id="77" w:name="OLE_LINK158"/>
            <w:r w:rsidRPr="006D607E">
              <w:rPr>
                <w:rFonts w:eastAsia="Calibri" w:cstheme="minorHAnsi"/>
                <w:sz w:val="18"/>
                <w:szCs w:val="18"/>
              </w:rPr>
              <w:t>OBSZAR STRATEGICZNY 1.</w:t>
            </w:r>
            <w:r w:rsidRPr="006D607E">
              <w:rPr>
                <w:rFonts w:eastAsia="Calibri" w:cstheme="minorHAnsi"/>
                <w:b/>
                <w:sz w:val="18"/>
                <w:szCs w:val="18"/>
              </w:rPr>
              <w:t xml:space="preserve"> UZDROWISKO-GOSPODARKA-TURYSTYKA</w:t>
            </w:r>
          </w:p>
        </w:tc>
      </w:tr>
      <w:tr w:rsidR="006D607E" w:rsidRPr="006D607E" w14:paraId="564B5F6A" w14:textId="77777777" w:rsidTr="00EB1CB5">
        <w:trPr>
          <w:trHeight w:val="397"/>
          <w:jc w:val="center"/>
        </w:trPr>
        <w:tc>
          <w:tcPr>
            <w:tcW w:w="9831" w:type="dxa"/>
            <w:gridSpan w:val="6"/>
            <w:tcBorders>
              <w:top w:val="single" w:sz="2" w:space="0" w:color="000000"/>
              <w:left w:val="single" w:sz="2" w:space="0" w:color="000000"/>
              <w:bottom w:val="single" w:sz="2" w:space="0" w:color="000000"/>
              <w:right w:val="single" w:sz="2" w:space="0" w:color="000000"/>
            </w:tcBorders>
            <w:shd w:val="clear" w:color="auto" w:fill="0075A2" w:themeFill="accent2" w:themeFillShade="BF"/>
            <w:vAlign w:val="center"/>
          </w:tcPr>
          <w:p w14:paraId="57759E6B" w14:textId="77777777" w:rsidR="006D607E" w:rsidRPr="006D607E" w:rsidRDefault="006D607E" w:rsidP="006D607E">
            <w:pPr>
              <w:spacing w:before="0" w:after="20" w:line="240" w:lineRule="auto"/>
              <w:jc w:val="center"/>
              <w:rPr>
                <w:rFonts w:eastAsia="Calibri" w:cstheme="minorHAnsi"/>
                <w:b/>
                <w:sz w:val="18"/>
                <w:szCs w:val="18"/>
              </w:rPr>
            </w:pPr>
            <w:r w:rsidRPr="006D607E">
              <w:rPr>
                <w:rFonts w:eastAsia="Calibri" w:cstheme="minorHAnsi"/>
                <w:sz w:val="18"/>
                <w:szCs w:val="18"/>
              </w:rPr>
              <w:t>Cel strategiczny 1.</w:t>
            </w:r>
            <w:r w:rsidRPr="006D607E">
              <w:rPr>
                <w:rFonts w:eastAsia="Calibri" w:cstheme="minorHAnsi"/>
                <w:b/>
                <w:sz w:val="18"/>
                <w:szCs w:val="18"/>
              </w:rPr>
              <w:t xml:space="preserve"> Wykorzystanie strategicznych potencjałów sanatoryjno-uzdrowiskowych i turystyczno-rekreacyjnych gminy do rozwoju gospodarczego.</w:t>
            </w:r>
          </w:p>
        </w:tc>
      </w:tr>
      <w:tr w:rsidR="006D607E" w:rsidRPr="006D607E" w14:paraId="05674A3E" w14:textId="77777777" w:rsidTr="00EB1CB5">
        <w:trPr>
          <w:trHeight w:val="397"/>
          <w:jc w:val="center"/>
        </w:trPr>
        <w:tc>
          <w:tcPr>
            <w:tcW w:w="1678"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2498389B" w14:textId="77777777" w:rsidR="006D607E" w:rsidRPr="006D607E" w:rsidRDefault="006D607E" w:rsidP="006D607E">
            <w:pPr>
              <w:spacing w:before="0" w:after="20" w:line="240" w:lineRule="auto"/>
              <w:jc w:val="center"/>
              <w:rPr>
                <w:rFonts w:eastAsia="Palatino Linotype" w:cstheme="minorHAnsi"/>
                <w:b/>
                <w:bCs/>
                <w:sz w:val="18"/>
                <w:szCs w:val="18"/>
              </w:rPr>
            </w:pPr>
            <w:r w:rsidRPr="006D607E">
              <w:rPr>
                <w:rFonts w:eastAsia="Palatino Linotype" w:cstheme="minorHAnsi"/>
                <w:b/>
                <w:sz w:val="18"/>
                <w:szCs w:val="18"/>
              </w:rPr>
              <w:t>Cele operacyjne:</w:t>
            </w:r>
          </w:p>
        </w:tc>
        <w:tc>
          <w:tcPr>
            <w:tcW w:w="2188"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7EC056A4" w14:textId="77777777" w:rsidR="006D607E" w:rsidRPr="006D607E" w:rsidRDefault="006D607E" w:rsidP="006D607E">
            <w:pPr>
              <w:spacing w:before="0" w:after="20" w:line="240" w:lineRule="auto"/>
              <w:jc w:val="center"/>
              <w:rPr>
                <w:rFonts w:eastAsia="Palatino Linotype" w:cstheme="minorHAnsi"/>
                <w:b/>
                <w:sz w:val="18"/>
                <w:szCs w:val="18"/>
              </w:rPr>
            </w:pPr>
            <w:r w:rsidRPr="006D607E">
              <w:rPr>
                <w:rFonts w:eastAsia="Palatino Linotype" w:cstheme="minorHAnsi"/>
                <w:b/>
                <w:sz w:val="18"/>
                <w:szCs w:val="18"/>
              </w:rPr>
              <w:t>Rezultat</w:t>
            </w:r>
          </w:p>
        </w:tc>
        <w:tc>
          <w:tcPr>
            <w:tcW w:w="1945"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33C8C498" w14:textId="77777777" w:rsidR="006D607E" w:rsidRPr="006D607E" w:rsidRDefault="006D607E" w:rsidP="006D607E">
            <w:pPr>
              <w:spacing w:before="0" w:after="20" w:line="240" w:lineRule="auto"/>
              <w:jc w:val="center"/>
              <w:rPr>
                <w:rFonts w:eastAsia="Palatino Linotype" w:cstheme="minorHAnsi"/>
                <w:b/>
                <w:sz w:val="18"/>
                <w:szCs w:val="18"/>
              </w:rPr>
            </w:pPr>
            <w:r w:rsidRPr="006D607E">
              <w:rPr>
                <w:rFonts w:eastAsia="Palatino Linotype" w:cstheme="minorHAnsi"/>
                <w:b/>
                <w:sz w:val="18"/>
                <w:szCs w:val="18"/>
              </w:rPr>
              <w:t>Wskaźnik rezultatu</w:t>
            </w:r>
          </w:p>
        </w:tc>
        <w:tc>
          <w:tcPr>
            <w:tcW w:w="1442"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382ACE2A" w14:textId="77777777" w:rsidR="006D607E" w:rsidRPr="006D607E" w:rsidRDefault="006D607E" w:rsidP="006D607E">
            <w:pPr>
              <w:spacing w:before="0" w:after="20" w:line="240" w:lineRule="auto"/>
              <w:jc w:val="center"/>
              <w:rPr>
                <w:rFonts w:eastAsia="Palatino Linotype" w:cstheme="minorHAnsi"/>
                <w:b/>
                <w:sz w:val="18"/>
                <w:szCs w:val="18"/>
              </w:rPr>
            </w:pPr>
            <w:r w:rsidRPr="006D607E">
              <w:rPr>
                <w:rFonts w:eastAsia="Palatino Linotype" w:cstheme="minorHAnsi"/>
                <w:b/>
                <w:sz w:val="18"/>
                <w:szCs w:val="18"/>
              </w:rPr>
              <w:t>Źródło pozyskiwania informacji</w:t>
            </w:r>
          </w:p>
        </w:tc>
        <w:tc>
          <w:tcPr>
            <w:tcW w:w="1245"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5D33FE05" w14:textId="77777777" w:rsidR="006D607E" w:rsidRPr="006D607E" w:rsidRDefault="006D607E" w:rsidP="006D607E">
            <w:pPr>
              <w:spacing w:before="0" w:after="20" w:line="240" w:lineRule="auto"/>
              <w:jc w:val="center"/>
              <w:rPr>
                <w:rFonts w:ascii="Calibri" w:eastAsia="Palatino Linotype" w:hAnsi="Calibri" w:cs="Calibri"/>
                <w:b/>
                <w:sz w:val="18"/>
                <w:szCs w:val="18"/>
              </w:rPr>
            </w:pPr>
            <w:r w:rsidRPr="006D607E">
              <w:rPr>
                <w:rFonts w:ascii="Calibri" w:eastAsia="Palatino Linotype" w:hAnsi="Calibri" w:cs="Calibri"/>
                <w:b/>
                <w:sz w:val="18"/>
                <w:szCs w:val="18"/>
              </w:rPr>
              <w:t>Wartość bazowa wskaźnika</w:t>
            </w:r>
          </w:p>
        </w:tc>
        <w:tc>
          <w:tcPr>
            <w:tcW w:w="1333"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2EA4DAB6" w14:textId="77777777" w:rsidR="006D607E" w:rsidRPr="006D607E" w:rsidRDefault="006D607E" w:rsidP="006D607E">
            <w:pPr>
              <w:spacing w:before="0" w:after="20" w:line="240" w:lineRule="auto"/>
              <w:jc w:val="center"/>
              <w:rPr>
                <w:rFonts w:ascii="Calibri" w:eastAsia="Palatino Linotype" w:hAnsi="Calibri" w:cs="Calibri"/>
                <w:b/>
                <w:sz w:val="18"/>
                <w:szCs w:val="18"/>
              </w:rPr>
            </w:pPr>
            <w:r w:rsidRPr="006D607E">
              <w:rPr>
                <w:rFonts w:ascii="Calibri" w:eastAsia="Palatino Linotype" w:hAnsi="Calibri" w:cs="Calibri"/>
                <w:b/>
                <w:sz w:val="18"/>
                <w:szCs w:val="18"/>
              </w:rPr>
              <w:t>Wartość docelowa wskaźnika</w:t>
            </w:r>
          </w:p>
        </w:tc>
      </w:tr>
      <w:tr w:rsidR="006D607E" w:rsidRPr="006D607E" w14:paraId="0F78CF3F" w14:textId="77777777" w:rsidTr="00EB1CB5">
        <w:trPr>
          <w:trHeight w:val="660"/>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6697E2FF" w14:textId="77777777" w:rsidR="006D607E" w:rsidRPr="006D607E" w:rsidRDefault="006D607E" w:rsidP="006D607E">
            <w:pPr>
              <w:spacing w:before="0" w:after="20" w:line="240" w:lineRule="auto"/>
              <w:rPr>
                <w:rFonts w:eastAsia="Palatino Linotype" w:cstheme="minorHAnsi"/>
                <w:b/>
                <w:bCs/>
                <w:sz w:val="18"/>
                <w:szCs w:val="18"/>
              </w:rPr>
            </w:pPr>
            <w:r w:rsidRPr="006D607E">
              <w:rPr>
                <w:rFonts w:eastAsia="Palatino Linotype" w:cstheme="minorHAnsi"/>
                <w:b/>
                <w:bCs/>
                <w:sz w:val="18"/>
                <w:szCs w:val="18"/>
              </w:rPr>
              <w:t>1.1. Rozwój infrastruktury i oferty sanatoryjno-uzdrowiskowej.</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E73F880" w14:textId="7E22175D" w:rsidR="006D607E" w:rsidRPr="006D607E" w:rsidRDefault="006D607E" w:rsidP="006D607E">
            <w:pPr>
              <w:spacing w:before="0" w:after="20" w:line="240" w:lineRule="auto"/>
              <w:rPr>
                <w:rFonts w:cstheme="minorHAnsi"/>
                <w:sz w:val="18"/>
                <w:szCs w:val="18"/>
              </w:rPr>
            </w:pPr>
            <w:r w:rsidRPr="006D607E">
              <w:rPr>
                <w:rFonts w:cstheme="minorHAnsi"/>
                <w:sz w:val="18"/>
                <w:szCs w:val="18"/>
              </w:rPr>
              <w:t>Poprawa atrakcyjności, estetyki, dostępności i funkcjonalności przestrzeni, podwyższenie standardu budynków i pozostałej infrastruktury</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696B555" w14:textId="3609DE53"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Powierzchnia przestrzeni poddanych rewitalizacji w strefie A</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EB73327" w14:textId="77777777" w:rsidR="006D607E" w:rsidRPr="006D607E" w:rsidRDefault="006D607E" w:rsidP="006D607E">
            <w:pPr>
              <w:spacing w:before="0" w:after="20" w:line="240" w:lineRule="auto"/>
              <w:jc w:val="center"/>
              <w:rPr>
                <w:rFonts w:eastAsia="Calibri" w:cstheme="minorHAnsi"/>
                <w:sz w:val="18"/>
                <w:szCs w:val="18"/>
              </w:rPr>
            </w:pPr>
            <w:r w:rsidRPr="006D607E">
              <w:rPr>
                <w:rFonts w:cstheme="minorHAnsi"/>
                <w:sz w:val="18"/>
                <w:szCs w:val="18"/>
              </w:rPr>
              <w:t>Dokumentacja powykonawcza</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323EA1"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39969B2"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5 ha</w:t>
            </w:r>
          </w:p>
        </w:tc>
      </w:tr>
      <w:tr w:rsidR="006D607E" w:rsidRPr="006D607E" w14:paraId="6E07B960" w14:textId="77777777" w:rsidTr="00EB1CB5">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8B367D9" w14:textId="77777777" w:rsidR="006D607E" w:rsidRPr="006D607E" w:rsidRDefault="006D607E" w:rsidP="006D607E">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609CDD6" w14:textId="72D6E355" w:rsidR="006D607E" w:rsidRPr="006D607E" w:rsidRDefault="006D607E" w:rsidP="006D607E">
            <w:pPr>
              <w:spacing w:before="0" w:after="20" w:line="240" w:lineRule="auto"/>
              <w:rPr>
                <w:rFonts w:cstheme="minorHAnsi"/>
                <w:sz w:val="18"/>
                <w:szCs w:val="18"/>
              </w:rPr>
            </w:pPr>
            <w:r w:rsidRPr="006D607E">
              <w:rPr>
                <w:rFonts w:cstheme="minorHAnsi"/>
                <w:sz w:val="18"/>
                <w:szCs w:val="18"/>
              </w:rPr>
              <w:t>Rozwój infrastruktury rowerowej</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3E21CE" w14:textId="4D2D6E82"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Długość nowo powstałej ścieżki rowerowej</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A3A197" w14:textId="77777777"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Dokumentacja powykonawcza</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7B222E"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BDB1029"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15 km</w:t>
            </w:r>
          </w:p>
        </w:tc>
      </w:tr>
      <w:tr w:rsidR="006D607E" w:rsidRPr="006D607E" w14:paraId="12F4285E" w14:textId="77777777" w:rsidTr="00EB1CB5">
        <w:trPr>
          <w:trHeight w:val="606"/>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395F98D4" w14:textId="77777777" w:rsidR="006D607E" w:rsidRPr="006D607E" w:rsidRDefault="006D607E" w:rsidP="006D607E">
            <w:pPr>
              <w:spacing w:before="0" w:after="20" w:line="240" w:lineRule="auto"/>
              <w:rPr>
                <w:rFonts w:eastAsia="Palatino Linotype" w:cstheme="minorHAnsi"/>
                <w:b/>
                <w:bCs/>
                <w:sz w:val="18"/>
                <w:szCs w:val="18"/>
              </w:rPr>
            </w:pPr>
            <w:r w:rsidRPr="006D607E">
              <w:rPr>
                <w:rFonts w:eastAsia="Palatino Linotype" w:cstheme="minorHAnsi"/>
                <w:b/>
                <w:bCs/>
                <w:sz w:val="18"/>
                <w:szCs w:val="18"/>
              </w:rPr>
              <w:t>1.2. Rozwój infrastruktury i oferty turystyczno-rekreacyjnej.</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376C7B9" w14:textId="7DFE5885" w:rsidR="006D607E" w:rsidRPr="006D607E" w:rsidRDefault="006D607E" w:rsidP="006D607E">
            <w:pPr>
              <w:spacing w:before="0" w:after="20" w:line="240" w:lineRule="auto"/>
              <w:rPr>
                <w:rFonts w:eastAsia="Calibri" w:cstheme="minorHAnsi"/>
                <w:sz w:val="18"/>
                <w:szCs w:val="18"/>
              </w:rPr>
            </w:pPr>
            <w:r w:rsidRPr="006D607E">
              <w:rPr>
                <w:rFonts w:cstheme="minorHAnsi"/>
                <w:sz w:val="18"/>
                <w:szCs w:val="18"/>
              </w:rPr>
              <w:t>Zapewnienie dostępności wysokiej jakości infrastruktury sportowej i rekreacyjnej</w:t>
            </w:r>
            <w:r w:rsidRPr="006D607E" w:rsidDel="007A22A9">
              <w:rPr>
                <w:rFonts w:cstheme="minorHAnsi"/>
                <w:sz w:val="18"/>
                <w:szCs w:val="18"/>
              </w:rPr>
              <w:t xml:space="preserve"> </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985FE8" w14:textId="787639C0"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Liczba nowych lub zmodernizowanych obiektów oraz liczba korzystających osób</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A43CEC" w14:textId="6B978947"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Dokumentacja powykonawcza, monitoring osób korzystających</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C1E41A"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58A663" w14:textId="4B09E8B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15 szt. i 500 tys. osób/rok</w:t>
            </w:r>
          </w:p>
        </w:tc>
      </w:tr>
      <w:tr w:rsidR="006D607E" w:rsidRPr="006D607E" w14:paraId="2DB526F6" w14:textId="77777777" w:rsidTr="00EB1CB5">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3BBD5020" w14:textId="77777777" w:rsidR="006D607E" w:rsidRPr="006D607E" w:rsidRDefault="006D607E" w:rsidP="006D607E">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8B7BB62" w14:textId="77777777" w:rsidR="006D607E" w:rsidRPr="006D607E" w:rsidRDefault="006D607E" w:rsidP="006D607E">
            <w:pPr>
              <w:spacing w:before="0" w:after="20" w:line="240" w:lineRule="auto"/>
              <w:rPr>
                <w:rFonts w:eastAsia="Calibri" w:cstheme="minorHAnsi"/>
                <w:sz w:val="18"/>
                <w:szCs w:val="18"/>
              </w:rPr>
            </w:pPr>
            <w:r w:rsidRPr="006D607E">
              <w:rPr>
                <w:rFonts w:cstheme="minorHAnsi"/>
                <w:sz w:val="18"/>
                <w:szCs w:val="18"/>
              </w:rPr>
              <w:t>Zwiększenie atrakcyjności turystyczno-rekreacyjnej gminy oraz liczby korzystających z oferty lokalnej</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D8E8FAB" w14:textId="0FF257CA"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Liczba wydarzeń (wyścigów, rajdów itp.) zorganizowanych na ścieżkach rowerowych i liczba uczestników</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12A7EF2" w14:textId="5EB2DD4B"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Raporty z wydarzeń sportowych</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54CC14" w14:textId="01EE9141" w:rsidR="006D607E" w:rsidRPr="006D607E" w:rsidRDefault="006D607E" w:rsidP="006D607E">
            <w:pPr>
              <w:spacing w:before="0" w:after="20" w:line="240" w:lineRule="auto"/>
              <w:jc w:val="center"/>
              <w:rPr>
                <w:rFonts w:ascii="Calibri" w:hAnsi="Calibri" w:cs="Calibri"/>
                <w:sz w:val="18"/>
                <w:szCs w:val="18"/>
              </w:rPr>
            </w:pPr>
            <w:r w:rsidRPr="006D607E">
              <w:rPr>
                <w:rFonts w:ascii="Calibri" w:eastAsia="Calibri" w:hAnsi="Calibri" w:cs="Calibri"/>
                <w:sz w:val="18"/>
                <w:szCs w:val="18"/>
              </w:rPr>
              <w:t>3 imprezy rocznie/300 osób/rok</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25DDA8" w14:textId="7EB730E9" w:rsidR="006D607E" w:rsidRPr="006D607E" w:rsidRDefault="006D607E" w:rsidP="006D607E">
            <w:pPr>
              <w:spacing w:before="0" w:after="20" w:line="240" w:lineRule="auto"/>
              <w:jc w:val="center"/>
              <w:rPr>
                <w:rFonts w:ascii="Calibri" w:hAnsi="Calibri" w:cs="Calibri"/>
                <w:sz w:val="18"/>
                <w:szCs w:val="18"/>
              </w:rPr>
            </w:pPr>
            <w:r w:rsidRPr="006D607E">
              <w:rPr>
                <w:rFonts w:ascii="Calibri" w:eastAsia="Calibri" w:hAnsi="Calibri" w:cs="Calibri"/>
                <w:sz w:val="18"/>
                <w:szCs w:val="18"/>
              </w:rPr>
              <w:t>10 imprez rocznie/1 tys. osób/rok</w:t>
            </w:r>
          </w:p>
        </w:tc>
      </w:tr>
      <w:tr w:rsidR="006D607E" w:rsidRPr="006D607E" w14:paraId="70B5E4F2" w14:textId="77777777" w:rsidTr="00EB1CB5">
        <w:trPr>
          <w:trHeight w:val="835"/>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19A4764C" w14:textId="77777777" w:rsidR="006D607E" w:rsidRPr="006D607E" w:rsidRDefault="006D607E" w:rsidP="006D607E">
            <w:pPr>
              <w:spacing w:before="0" w:after="20" w:line="240" w:lineRule="auto"/>
              <w:rPr>
                <w:rFonts w:eastAsia="Palatino Linotype" w:cstheme="minorHAnsi"/>
                <w:b/>
                <w:bCs/>
                <w:sz w:val="18"/>
                <w:szCs w:val="18"/>
              </w:rPr>
            </w:pPr>
            <w:r w:rsidRPr="006D607E">
              <w:rPr>
                <w:rFonts w:eastAsia="Palatino Linotype" w:cstheme="minorHAnsi"/>
                <w:b/>
                <w:bCs/>
                <w:sz w:val="18"/>
                <w:szCs w:val="18"/>
              </w:rPr>
              <w:t>1.3. Kreowanie klimatu dla inwestycji oraz wsparcie i promocja przedsiębiorczości lokalnej.</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127F43F" w14:textId="51B0989E" w:rsidR="006D607E" w:rsidRPr="006D607E" w:rsidRDefault="006D607E" w:rsidP="006D607E">
            <w:pPr>
              <w:spacing w:before="0" w:after="20" w:line="240" w:lineRule="auto"/>
              <w:rPr>
                <w:rFonts w:cstheme="minorHAnsi"/>
                <w:sz w:val="18"/>
                <w:szCs w:val="18"/>
              </w:rPr>
            </w:pPr>
            <w:r w:rsidRPr="006D607E">
              <w:rPr>
                <w:rFonts w:cstheme="minorHAnsi"/>
                <w:sz w:val="18"/>
                <w:szCs w:val="18"/>
              </w:rPr>
              <w:t>Wsparcie i promocja przedsiębiorczości lokalnej</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355F789" w14:textId="4A0DC12C"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Liczba podmiotów gospodarczych działających na terenie gminy</w:t>
            </w:r>
          </w:p>
          <w:p w14:paraId="240630B1" w14:textId="77777777" w:rsidR="006D607E" w:rsidRPr="006D607E" w:rsidRDefault="006D607E" w:rsidP="006D607E">
            <w:pPr>
              <w:spacing w:before="0" w:after="20" w:line="240" w:lineRule="auto"/>
              <w:jc w:val="center"/>
              <w:rPr>
                <w:rFonts w:cstheme="minorHAnsi"/>
                <w:sz w:val="18"/>
                <w:szCs w:val="18"/>
              </w:rPr>
            </w:pP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C86BBB0" w14:textId="0E8A19FF" w:rsidR="006D607E" w:rsidRPr="006D607E" w:rsidRDefault="006D607E" w:rsidP="006D607E">
            <w:pPr>
              <w:spacing w:before="0" w:after="20" w:line="240" w:lineRule="auto"/>
              <w:jc w:val="center"/>
              <w:rPr>
                <w:rFonts w:eastAsia="Calibri" w:cstheme="minorHAnsi"/>
                <w:sz w:val="18"/>
                <w:szCs w:val="18"/>
              </w:rPr>
            </w:pPr>
            <w:r w:rsidRPr="006D607E">
              <w:rPr>
                <w:rFonts w:eastAsia="Calibri" w:cstheme="minorHAnsi"/>
                <w:sz w:val="18"/>
                <w:szCs w:val="18"/>
              </w:rPr>
              <w:t>Urząd Miejski w Rabce-Zdroju - ewidencja działalności gospodarczej</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DB0A0E"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1364</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1DA0FD"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Wzrost 5 %</w:t>
            </w:r>
          </w:p>
        </w:tc>
      </w:tr>
      <w:tr w:rsidR="006D607E" w:rsidRPr="006D607E" w14:paraId="6344AAE0" w14:textId="77777777" w:rsidTr="00EB1CB5">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0D1D0C5B" w14:textId="77777777" w:rsidR="006D607E" w:rsidRPr="006D607E" w:rsidRDefault="006D607E" w:rsidP="006D607E">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FB37157" w14:textId="5889492D" w:rsidR="006D607E" w:rsidRPr="006D607E" w:rsidRDefault="006D607E" w:rsidP="006D607E">
            <w:pPr>
              <w:spacing w:before="0" w:after="20" w:line="240" w:lineRule="auto"/>
              <w:rPr>
                <w:rFonts w:cstheme="minorHAnsi"/>
                <w:sz w:val="18"/>
                <w:szCs w:val="18"/>
              </w:rPr>
            </w:pPr>
            <w:r w:rsidRPr="006D607E">
              <w:rPr>
                <w:rFonts w:cstheme="minorHAnsi"/>
                <w:sz w:val="18"/>
                <w:szCs w:val="18"/>
              </w:rPr>
              <w:t>Spadek bezrobocia, w szczególności długotrwałego</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7D9CA9" w14:textId="548DB27D"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Liczba osób bezrobotnych z terenu gminy, w tym długotrwale</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EFF735" w14:textId="4FC50A64" w:rsidR="006D607E" w:rsidRPr="006D607E" w:rsidRDefault="006D607E" w:rsidP="006D607E">
            <w:pPr>
              <w:spacing w:before="0" w:after="20" w:line="240" w:lineRule="auto"/>
              <w:jc w:val="center"/>
              <w:rPr>
                <w:rFonts w:cstheme="minorHAnsi"/>
                <w:sz w:val="18"/>
                <w:szCs w:val="18"/>
              </w:rPr>
            </w:pPr>
            <w:r w:rsidRPr="006D607E">
              <w:rPr>
                <w:rFonts w:eastAsia="Calibri" w:cstheme="minorHAnsi"/>
                <w:sz w:val="18"/>
                <w:szCs w:val="18"/>
              </w:rPr>
              <w:t>Informacja z Powiatowego Urzędu Pracy</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EB70BE"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436</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50DD40"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Spadek o 5 %</w:t>
            </w:r>
          </w:p>
        </w:tc>
      </w:tr>
      <w:tr w:rsidR="006D607E" w:rsidRPr="006D607E" w14:paraId="5C80AC20" w14:textId="77777777" w:rsidTr="00EB1CB5">
        <w:trPr>
          <w:trHeight w:val="397"/>
          <w:jc w:val="center"/>
        </w:trPr>
        <w:tc>
          <w:tcPr>
            <w:tcW w:w="9831" w:type="dxa"/>
            <w:gridSpan w:val="6"/>
            <w:tcBorders>
              <w:top w:val="single" w:sz="2" w:space="0" w:color="000000"/>
              <w:left w:val="single" w:sz="2" w:space="0" w:color="000000"/>
              <w:bottom w:val="single" w:sz="2" w:space="0" w:color="000000"/>
              <w:right w:val="single" w:sz="2" w:space="0" w:color="000000"/>
            </w:tcBorders>
            <w:shd w:val="clear" w:color="auto" w:fill="0BD0D9" w:themeFill="accent3"/>
            <w:vAlign w:val="center"/>
          </w:tcPr>
          <w:p w14:paraId="5C5C5047" w14:textId="77777777" w:rsidR="006D607E" w:rsidRPr="006D607E" w:rsidRDefault="006D607E" w:rsidP="006D607E">
            <w:pPr>
              <w:spacing w:before="0" w:after="20" w:line="240" w:lineRule="auto"/>
              <w:jc w:val="center"/>
              <w:rPr>
                <w:rFonts w:eastAsia="Calibri" w:cstheme="minorHAnsi"/>
                <w:b/>
                <w:sz w:val="18"/>
                <w:szCs w:val="18"/>
              </w:rPr>
            </w:pPr>
            <w:r w:rsidRPr="006D607E">
              <w:rPr>
                <w:rFonts w:eastAsia="Calibri" w:cstheme="minorHAnsi"/>
                <w:sz w:val="18"/>
                <w:szCs w:val="18"/>
              </w:rPr>
              <w:t>OBSZAR STRATEGICZNY 2.</w:t>
            </w:r>
            <w:r w:rsidRPr="006D607E">
              <w:rPr>
                <w:rFonts w:eastAsia="Calibri" w:cstheme="minorHAnsi"/>
                <w:b/>
                <w:sz w:val="18"/>
                <w:szCs w:val="18"/>
              </w:rPr>
              <w:t xml:space="preserve"> INFRASTRUKTURA-ŚRODOWISKO</w:t>
            </w:r>
          </w:p>
        </w:tc>
      </w:tr>
      <w:tr w:rsidR="006D607E" w:rsidRPr="006D607E" w14:paraId="0724B493" w14:textId="77777777" w:rsidTr="00EB1CB5">
        <w:trPr>
          <w:trHeight w:val="397"/>
          <w:jc w:val="center"/>
        </w:trPr>
        <w:tc>
          <w:tcPr>
            <w:tcW w:w="9831" w:type="dxa"/>
            <w:gridSpan w:val="6"/>
            <w:tcBorders>
              <w:top w:val="single" w:sz="2" w:space="0" w:color="000000"/>
              <w:left w:val="single" w:sz="2" w:space="0" w:color="000000"/>
              <w:bottom w:val="single" w:sz="2" w:space="0" w:color="000000"/>
              <w:right w:val="single" w:sz="2" w:space="0" w:color="000000"/>
            </w:tcBorders>
            <w:shd w:val="clear" w:color="auto" w:fill="0075A2" w:themeFill="accent2" w:themeFillShade="BF"/>
            <w:vAlign w:val="center"/>
          </w:tcPr>
          <w:p w14:paraId="4F583CE3" w14:textId="77777777" w:rsidR="006D607E" w:rsidRPr="006D607E" w:rsidRDefault="006D607E" w:rsidP="006D607E">
            <w:pPr>
              <w:spacing w:before="0" w:after="20" w:line="240" w:lineRule="auto"/>
              <w:jc w:val="center"/>
              <w:rPr>
                <w:rFonts w:eastAsia="Calibri" w:cstheme="minorHAnsi"/>
                <w:b/>
                <w:sz w:val="18"/>
                <w:szCs w:val="18"/>
              </w:rPr>
            </w:pPr>
            <w:r w:rsidRPr="006D607E">
              <w:rPr>
                <w:rFonts w:eastAsia="Calibri" w:cstheme="minorHAnsi"/>
                <w:sz w:val="18"/>
                <w:szCs w:val="18"/>
              </w:rPr>
              <w:t>Cel strategiczny 2.</w:t>
            </w:r>
            <w:r w:rsidRPr="006D607E">
              <w:rPr>
                <w:rFonts w:eastAsia="Calibri" w:cstheme="minorHAnsi"/>
                <w:b/>
                <w:sz w:val="18"/>
                <w:szCs w:val="18"/>
              </w:rPr>
              <w:t xml:space="preserve"> Rozwój infrastruktury sprzyjającej spójności terytorialnej i społecznej, wzrostowi gospodarczemu oraz ochronie środowiska.</w:t>
            </w:r>
          </w:p>
        </w:tc>
      </w:tr>
      <w:tr w:rsidR="006D607E" w:rsidRPr="006D607E" w14:paraId="10E3D947" w14:textId="77777777" w:rsidTr="00EB1CB5">
        <w:trPr>
          <w:trHeight w:val="397"/>
          <w:jc w:val="center"/>
        </w:trPr>
        <w:tc>
          <w:tcPr>
            <w:tcW w:w="1678"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2630124B" w14:textId="77777777" w:rsidR="006D607E" w:rsidRPr="006D607E" w:rsidRDefault="006D607E" w:rsidP="006D607E">
            <w:pPr>
              <w:spacing w:before="0" w:after="20" w:line="240" w:lineRule="auto"/>
              <w:jc w:val="center"/>
              <w:rPr>
                <w:rFonts w:eastAsia="Palatino Linotype" w:cstheme="minorHAnsi"/>
                <w:b/>
                <w:bCs/>
                <w:sz w:val="18"/>
                <w:szCs w:val="18"/>
              </w:rPr>
            </w:pPr>
            <w:r w:rsidRPr="006D607E">
              <w:rPr>
                <w:rFonts w:eastAsia="Palatino Linotype" w:cstheme="minorHAnsi"/>
                <w:b/>
                <w:sz w:val="18"/>
                <w:szCs w:val="18"/>
              </w:rPr>
              <w:t>Cele operacyjne:</w:t>
            </w:r>
          </w:p>
        </w:tc>
        <w:tc>
          <w:tcPr>
            <w:tcW w:w="2188"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1D3A8524" w14:textId="77777777" w:rsidR="006D607E" w:rsidRPr="006D607E" w:rsidRDefault="006D607E" w:rsidP="006D607E">
            <w:pPr>
              <w:spacing w:before="0" w:after="20" w:line="240" w:lineRule="auto"/>
              <w:jc w:val="center"/>
              <w:rPr>
                <w:rFonts w:eastAsia="Palatino Linotype" w:cstheme="minorHAnsi"/>
                <w:b/>
                <w:sz w:val="18"/>
                <w:szCs w:val="18"/>
              </w:rPr>
            </w:pPr>
            <w:r w:rsidRPr="006D607E">
              <w:rPr>
                <w:rFonts w:eastAsia="Palatino Linotype" w:cstheme="minorHAnsi"/>
                <w:b/>
                <w:sz w:val="18"/>
                <w:szCs w:val="18"/>
              </w:rPr>
              <w:t>Rezultat</w:t>
            </w:r>
          </w:p>
        </w:tc>
        <w:tc>
          <w:tcPr>
            <w:tcW w:w="1945"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69126AE7" w14:textId="77777777" w:rsidR="006D607E" w:rsidRPr="006D607E" w:rsidRDefault="006D607E" w:rsidP="006D607E">
            <w:pPr>
              <w:spacing w:before="0" w:after="20" w:line="240" w:lineRule="auto"/>
              <w:jc w:val="center"/>
              <w:rPr>
                <w:rFonts w:eastAsia="Palatino Linotype" w:cstheme="minorHAnsi"/>
                <w:b/>
                <w:sz w:val="18"/>
                <w:szCs w:val="18"/>
              </w:rPr>
            </w:pPr>
            <w:r w:rsidRPr="006D607E">
              <w:rPr>
                <w:rFonts w:eastAsia="Palatino Linotype" w:cstheme="minorHAnsi"/>
                <w:b/>
                <w:sz w:val="18"/>
                <w:szCs w:val="18"/>
              </w:rPr>
              <w:t>Wskaźnik rezultatu</w:t>
            </w:r>
          </w:p>
        </w:tc>
        <w:tc>
          <w:tcPr>
            <w:tcW w:w="1442"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029BFBEF" w14:textId="77777777" w:rsidR="006D607E" w:rsidRPr="006D607E" w:rsidRDefault="006D607E" w:rsidP="006D607E">
            <w:pPr>
              <w:spacing w:before="0" w:after="20" w:line="240" w:lineRule="auto"/>
              <w:jc w:val="center"/>
              <w:rPr>
                <w:rFonts w:eastAsia="Palatino Linotype" w:cstheme="minorHAnsi"/>
                <w:b/>
                <w:sz w:val="18"/>
                <w:szCs w:val="18"/>
              </w:rPr>
            </w:pPr>
            <w:r w:rsidRPr="006D607E">
              <w:rPr>
                <w:rFonts w:eastAsia="Palatino Linotype" w:cstheme="minorHAnsi"/>
                <w:b/>
                <w:sz w:val="18"/>
                <w:szCs w:val="18"/>
              </w:rPr>
              <w:t>Źródło pozyskiwania informacji</w:t>
            </w:r>
          </w:p>
        </w:tc>
        <w:tc>
          <w:tcPr>
            <w:tcW w:w="1245"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351CB566" w14:textId="77777777" w:rsidR="006D607E" w:rsidRPr="006D607E" w:rsidRDefault="006D607E" w:rsidP="006D607E">
            <w:pPr>
              <w:spacing w:before="0" w:after="20" w:line="240" w:lineRule="auto"/>
              <w:jc w:val="center"/>
              <w:rPr>
                <w:rFonts w:ascii="Calibri" w:eastAsia="Palatino Linotype" w:hAnsi="Calibri" w:cs="Calibri"/>
                <w:b/>
                <w:sz w:val="18"/>
                <w:szCs w:val="18"/>
              </w:rPr>
            </w:pPr>
            <w:r w:rsidRPr="006D607E">
              <w:rPr>
                <w:rFonts w:ascii="Calibri" w:eastAsia="Palatino Linotype" w:hAnsi="Calibri" w:cs="Calibri"/>
                <w:b/>
                <w:sz w:val="18"/>
                <w:szCs w:val="18"/>
              </w:rPr>
              <w:t>Wartość bazowa wskaźnika</w:t>
            </w:r>
          </w:p>
        </w:tc>
        <w:tc>
          <w:tcPr>
            <w:tcW w:w="1333"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2967DF07" w14:textId="77777777" w:rsidR="006D607E" w:rsidRPr="006D607E" w:rsidRDefault="006D607E" w:rsidP="006D607E">
            <w:pPr>
              <w:spacing w:before="0" w:after="20" w:line="240" w:lineRule="auto"/>
              <w:jc w:val="center"/>
              <w:rPr>
                <w:rFonts w:ascii="Calibri" w:eastAsia="Palatino Linotype" w:hAnsi="Calibri" w:cs="Calibri"/>
                <w:b/>
                <w:sz w:val="18"/>
                <w:szCs w:val="18"/>
              </w:rPr>
            </w:pPr>
            <w:r w:rsidRPr="006D607E">
              <w:rPr>
                <w:rFonts w:ascii="Calibri" w:eastAsia="Palatino Linotype" w:hAnsi="Calibri" w:cs="Calibri"/>
                <w:b/>
                <w:sz w:val="18"/>
                <w:szCs w:val="18"/>
              </w:rPr>
              <w:t>Wartość docelowa wskaźnika</w:t>
            </w:r>
          </w:p>
        </w:tc>
      </w:tr>
      <w:tr w:rsidR="006D607E" w:rsidRPr="006D607E" w14:paraId="65583C99" w14:textId="77777777" w:rsidTr="006D607E">
        <w:trPr>
          <w:trHeight w:val="1407"/>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10132215" w14:textId="77777777" w:rsidR="006D607E" w:rsidRPr="006D607E" w:rsidRDefault="006D607E" w:rsidP="006D607E">
            <w:pPr>
              <w:spacing w:before="0" w:after="20" w:line="240" w:lineRule="auto"/>
              <w:rPr>
                <w:rFonts w:eastAsia="Palatino Linotype" w:cstheme="minorHAnsi"/>
                <w:b/>
                <w:bCs/>
                <w:sz w:val="18"/>
                <w:szCs w:val="18"/>
              </w:rPr>
            </w:pPr>
            <w:r w:rsidRPr="006D607E">
              <w:rPr>
                <w:rFonts w:eastAsia="Palatino Linotype" w:cstheme="minorHAnsi"/>
                <w:b/>
                <w:bCs/>
                <w:sz w:val="18"/>
                <w:szCs w:val="18"/>
              </w:rPr>
              <w:t xml:space="preserve">2.1. Rozwój infrastruktury technicznej, ochrona i zachowanie wysokiej jakości zasobów środowiskowych oraz ograniczenie niekorzystnego wpływu na klimat i </w:t>
            </w:r>
            <w:r w:rsidRPr="006D607E">
              <w:rPr>
                <w:rFonts w:eastAsia="Palatino Linotype" w:cstheme="minorHAnsi"/>
                <w:b/>
                <w:bCs/>
                <w:sz w:val="18"/>
                <w:szCs w:val="18"/>
              </w:rPr>
              <w:lastRenderedPageBreak/>
              <w:t>adaptacja do jego zmian.</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90F3654" w14:textId="77777777" w:rsidR="006D607E" w:rsidRPr="006D607E" w:rsidRDefault="006D607E" w:rsidP="006D607E">
            <w:pPr>
              <w:spacing w:before="0" w:after="20" w:line="240" w:lineRule="auto"/>
              <w:rPr>
                <w:rFonts w:eastAsia="Calibri" w:cstheme="minorHAnsi"/>
                <w:sz w:val="18"/>
                <w:szCs w:val="18"/>
              </w:rPr>
            </w:pPr>
            <w:r w:rsidRPr="006D607E">
              <w:rPr>
                <w:rFonts w:cstheme="minorHAnsi"/>
                <w:sz w:val="18"/>
                <w:szCs w:val="18"/>
              </w:rPr>
              <w:lastRenderedPageBreak/>
              <w:t>Zapewnienie dostępności wysokiej jakości usług kanalizacyjnych</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9776560" w14:textId="673DA47C" w:rsidR="006D607E" w:rsidRPr="006D607E" w:rsidRDefault="006D607E" w:rsidP="006D607E">
            <w:pPr>
              <w:spacing w:before="0" w:after="20" w:line="240" w:lineRule="auto"/>
              <w:jc w:val="center"/>
              <w:rPr>
                <w:rFonts w:cstheme="minorHAnsi"/>
                <w:color w:val="000000" w:themeColor="text1"/>
                <w:sz w:val="18"/>
                <w:szCs w:val="18"/>
              </w:rPr>
            </w:pPr>
            <w:r w:rsidRPr="006D607E">
              <w:rPr>
                <w:rFonts w:cstheme="minorHAnsi"/>
                <w:color w:val="000000" w:themeColor="text1"/>
                <w:sz w:val="18"/>
                <w:szCs w:val="18"/>
              </w:rPr>
              <w:t>Długość sieci kanalizacyjnej</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478CBD9" w14:textId="2E608388" w:rsidR="006D607E" w:rsidRPr="006D607E" w:rsidRDefault="006D607E" w:rsidP="006D607E">
            <w:pPr>
              <w:spacing w:before="0" w:after="20" w:line="240" w:lineRule="auto"/>
              <w:jc w:val="center"/>
              <w:rPr>
                <w:rFonts w:eastAsia="Calibri" w:cstheme="minorHAnsi"/>
                <w:sz w:val="18"/>
                <w:szCs w:val="18"/>
              </w:rPr>
            </w:pPr>
            <w:r w:rsidRPr="006D607E">
              <w:rPr>
                <w:rFonts w:eastAsia="Calibri" w:cstheme="minorHAnsi"/>
                <w:sz w:val="18"/>
                <w:szCs w:val="18"/>
              </w:rPr>
              <w:t xml:space="preserve">Dane Urząd Miejski w Rabce-Zdroju, </w:t>
            </w:r>
            <w:r w:rsidRPr="006D607E">
              <w:rPr>
                <w:rFonts w:cstheme="minorHAnsi"/>
                <w:sz w:val="18"/>
                <w:szCs w:val="18"/>
              </w:rPr>
              <w:t>Zakład Wodociągów i Kanalizacji Sp. z o. o.</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31119B"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56 km</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7D55FA"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76 km</w:t>
            </w:r>
          </w:p>
        </w:tc>
      </w:tr>
      <w:tr w:rsidR="006D607E" w:rsidRPr="006D607E" w14:paraId="421A5D68" w14:textId="77777777" w:rsidTr="006D607E">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05199F30" w14:textId="77777777" w:rsidR="006D607E" w:rsidRPr="006D607E" w:rsidRDefault="006D607E" w:rsidP="006D607E">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382F981" w14:textId="1FB72FD0" w:rsidR="006D607E" w:rsidRPr="006D607E" w:rsidRDefault="006D607E" w:rsidP="006D607E">
            <w:pPr>
              <w:spacing w:before="0" w:after="20" w:line="240" w:lineRule="auto"/>
              <w:rPr>
                <w:rFonts w:cstheme="minorHAnsi"/>
                <w:sz w:val="18"/>
                <w:szCs w:val="18"/>
              </w:rPr>
            </w:pPr>
            <w:r w:rsidRPr="006D607E">
              <w:rPr>
                <w:rFonts w:cstheme="minorHAnsi"/>
                <w:sz w:val="18"/>
                <w:szCs w:val="18"/>
              </w:rPr>
              <w:t>Wzrost udziału energii z OZE w bilansie energetycznym gminy</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AA32E0" w14:textId="743FF94F"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 xml:space="preserve">Liczba budynków użyteczności publicznej, które zostały wyposażone i </w:t>
            </w:r>
            <w:r w:rsidRPr="006D607E">
              <w:rPr>
                <w:rFonts w:cstheme="minorHAnsi"/>
                <w:sz w:val="18"/>
                <w:szCs w:val="18"/>
              </w:rPr>
              <w:lastRenderedPageBreak/>
              <w:t>korzystają z energii z OZE</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6EA82C" w14:textId="6B73EA50" w:rsidR="006D607E" w:rsidRPr="006D607E" w:rsidRDefault="006D607E" w:rsidP="006D607E">
            <w:pPr>
              <w:spacing w:before="0" w:after="20" w:line="240" w:lineRule="auto"/>
              <w:jc w:val="center"/>
              <w:rPr>
                <w:rFonts w:cstheme="minorHAnsi"/>
                <w:sz w:val="18"/>
                <w:szCs w:val="18"/>
              </w:rPr>
            </w:pPr>
            <w:r w:rsidRPr="006D607E">
              <w:rPr>
                <w:rFonts w:eastAsia="Calibri" w:cstheme="minorHAnsi"/>
                <w:sz w:val="18"/>
                <w:szCs w:val="18"/>
              </w:rPr>
              <w:lastRenderedPageBreak/>
              <w:t>Dane Urzędu Miejskiego w Rabce-</w:t>
            </w:r>
            <w:r w:rsidR="0065223C">
              <w:rPr>
                <w:rFonts w:eastAsia="Calibri" w:cstheme="minorHAnsi"/>
                <w:sz w:val="18"/>
                <w:szCs w:val="18"/>
              </w:rPr>
              <w:t xml:space="preserve">Zdroju, Starostwa </w:t>
            </w:r>
            <w:r w:rsidR="0065223C">
              <w:rPr>
                <w:rFonts w:eastAsia="Calibri" w:cstheme="minorHAnsi"/>
                <w:sz w:val="18"/>
                <w:szCs w:val="18"/>
              </w:rPr>
              <w:lastRenderedPageBreak/>
              <w:t>Powiatowego w </w:t>
            </w:r>
            <w:r w:rsidRPr="006D607E">
              <w:rPr>
                <w:rFonts w:eastAsia="Calibri" w:cstheme="minorHAnsi"/>
                <w:sz w:val="18"/>
                <w:szCs w:val="18"/>
              </w:rPr>
              <w:t>Nowym Targu</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3686F1"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lastRenderedPageBreak/>
              <w:t>2</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E36EB1"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10</w:t>
            </w:r>
          </w:p>
        </w:tc>
      </w:tr>
      <w:tr w:rsidR="006D607E" w:rsidRPr="006D607E" w14:paraId="49A13AD3" w14:textId="77777777" w:rsidTr="006D607E">
        <w:trPr>
          <w:trHeight w:val="511"/>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087E4836" w14:textId="77777777" w:rsidR="006D607E" w:rsidRPr="006D607E" w:rsidRDefault="006D607E" w:rsidP="006D607E">
            <w:pPr>
              <w:spacing w:before="0" w:after="20" w:line="240" w:lineRule="auto"/>
              <w:rPr>
                <w:rFonts w:eastAsia="Palatino Linotype" w:cstheme="minorHAnsi"/>
                <w:b/>
                <w:bCs/>
                <w:sz w:val="18"/>
                <w:szCs w:val="18"/>
              </w:rPr>
            </w:pPr>
            <w:r w:rsidRPr="006D607E">
              <w:rPr>
                <w:rFonts w:eastAsia="Palatino Linotype" w:cstheme="minorHAnsi"/>
                <w:b/>
                <w:bCs/>
                <w:sz w:val="18"/>
                <w:szCs w:val="18"/>
              </w:rPr>
              <w:t>2.2. Zapewnienie porządku i bezpieczeństwa publicznego.</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3936DF9" w14:textId="2047203D" w:rsidR="006D607E" w:rsidRPr="006D607E" w:rsidRDefault="006D607E" w:rsidP="006D607E">
            <w:pPr>
              <w:spacing w:before="0" w:after="20" w:line="240" w:lineRule="auto"/>
              <w:rPr>
                <w:rFonts w:cstheme="minorHAnsi"/>
                <w:sz w:val="18"/>
                <w:szCs w:val="18"/>
              </w:rPr>
            </w:pPr>
            <w:r w:rsidRPr="006D607E">
              <w:rPr>
                <w:rFonts w:cstheme="minorHAnsi"/>
                <w:sz w:val="18"/>
                <w:szCs w:val="18"/>
              </w:rPr>
              <w:t>Podniesienie jakości bazy i wyposażenia służb odpowiedzialnych za bezpieczeństwo, porządek publiczny, ratownictwo i zarządzanie kryzysowe</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EEB8F4" w14:textId="405F19E2" w:rsidR="006D607E" w:rsidRPr="006D607E" w:rsidRDefault="006D607E" w:rsidP="006D607E">
            <w:pPr>
              <w:spacing w:before="0" w:after="20" w:line="240" w:lineRule="auto"/>
              <w:jc w:val="center"/>
              <w:rPr>
                <w:rFonts w:cstheme="minorHAnsi"/>
                <w:sz w:val="18"/>
                <w:szCs w:val="18"/>
              </w:rPr>
            </w:pPr>
            <w:r w:rsidRPr="006D607E">
              <w:rPr>
                <w:rFonts w:eastAsia="Calibri" w:cstheme="minorHAnsi"/>
                <w:sz w:val="18"/>
                <w:szCs w:val="18"/>
              </w:rPr>
              <w:t>Liczba jednostek, które otrzymały wsparcie publiczne</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3A5E22" w14:textId="77BA7EF9" w:rsidR="006D607E" w:rsidRPr="006D607E" w:rsidRDefault="006D607E" w:rsidP="006D607E">
            <w:pPr>
              <w:spacing w:before="0" w:after="20" w:line="240" w:lineRule="auto"/>
              <w:jc w:val="center"/>
              <w:rPr>
                <w:rFonts w:cstheme="minorHAnsi"/>
                <w:sz w:val="18"/>
                <w:szCs w:val="18"/>
              </w:rPr>
            </w:pPr>
            <w:r w:rsidRPr="006D607E">
              <w:rPr>
                <w:rFonts w:eastAsia="Calibri" w:cstheme="minorHAnsi"/>
                <w:sz w:val="18"/>
                <w:szCs w:val="18"/>
              </w:rPr>
              <w:t>Dane Urzędu Miejskiego w Rabce-Zdroju</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839EAA3"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3/rok</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EB301B"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5/rok</w:t>
            </w:r>
          </w:p>
        </w:tc>
      </w:tr>
      <w:tr w:rsidR="006D607E" w:rsidRPr="006D607E" w14:paraId="2B925634" w14:textId="77777777" w:rsidTr="006D607E">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95A8146" w14:textId="77777777" w:rsidR="006D607E" w:rsidRPr="006D607E" w:rsidRDefault="006D607E" w:rsidP="006D607E">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01E455B" w14:textId="77777777" w:rsidR="006D607E" w:rsidRPr="006D607E" w:rsidRDefault="006D607E" w:rsidP="006D607E">
            <w:pPr>
              <w:spacing w:before="0" w:after="20" w:line="240" w:lineRule="auto"/>
              <w:rPr>
                <w:rFonts w:eastAsia="Calibri" w:cstheme="minorHAnsi"/>
                <w:sz w:val="18"/>
                <w:szCs w:val="18"/>
              </w:rPr>
            </w:pPr>
            <w:r w:rsidRPr="006D607E">
              <w:rPr>
                <w:rFonts w:cstheme="minorHAnsi"/>
                <w:sz w:val="18"/>
                <w:szCs w:val="18"/>
              </w:rPr>
              <w:t>Poprawa bezpieczeństwa publicznego</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953D71E" w14:textId="08FE00F2"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Liczba kamer w przestrzeni publicznej</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070972E" w14:textId="77777777" w:rsidR="006D607E" w:rsidRPr="006D607E" w:rsidRDefault="006D607E" w:rsidP="006D607E">
            <w:pPr>
              <w:spacing w:before="0" w:after="20" w:line="240" w:lineRule="auto"/>
              <w:jc w:val="center"/>
              <w:rPr>
                <w:rFonts w:cstheme="minorHAnsi"/>
                <w:sz w:val="18"/>
                <w:szCs w:val="18"/>
              </w:rPr>
            </w:pPr>
            <w:r w:rsidRPr="006D607E">
              <w:rPr>
                <w:rFonts w:eastAsia="Calibri" w:cstheme="minorHAnsi"/>
                <w:sz w:val="18"/>
                <w:szCs w:val="18"/>
              </w:rPr>
              <w:t>Dane Urzędu Miejskiego w Rabce-Zdroju</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648E2A" w14:textId="77777777" w:rsidR="006D607E" w:rsidRPr="006D607E" w:rsidRDefault="006D607E" w:rsidP="006D607E">
            <w:pPr>
              <w:spacing w:before="0" w:after="20" w:line="240" w:lineRule="auto"/>
              <w:jc w:val="center"/>
              <w:rPr>
                <w:rFonts w:ascii="Calibri" w:hAnsi="Calibri" w:cs="Calibri"/>
                <w:sz w:val="18"/>
                <w:szCs w:val="18"/>
              </w:rPr>
            </w:pPr>
            <w:r w:rsidRPr="006D607E">
              <w:rPr>
                <w:sz w:val="18"/>
                <w:szCs w:val="18"/>
              </w:rPr>
              <w:t>128</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AE9B8E" w14:textId="77777777" w:rsidR="006D607E" w:rsidRPr="006D607E" w:rsidRDefault="006D607E" w:rsidP="006D607E">
            <w:pPr>
              <w:spacing w:before="0" w:after="20" w:line="240" w:lineRule="auto"/>
              <w:jc w:val="center"/>
              <w:rPr>
                <w:rFonts w:ascii="Calibri" w:hAnsi="Calibri" w:cs="Calibri"/>
                <w:sz w:val="18"/>
                <w:szCs w:val="18"/>
              </w:rPr>
            </w:pPr>
            <w:r w:rsidRPr="006D607E">
              <w:rPr>
                <w:sz w:val="18"/>
                <w:szCs w:val="18"/>
              </w:rPr>
              <w:t>250</w:t>
            </w:r>
          </w:p>
        </w:tc>
      </w:tr>
      <w:tr w:rsidR="006D607E" w:rsidRPr="006D607E" w14:paraId="29B69E43" w14:textId="77777777" w:rsidTr="006D607E">
        <w:trPr>
          <w:trHeight w:val="979"/>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801C489" w14:textId="77777777" w:rsidR="006D607E" w:rsidRPr="006D607E" w:rsidRDefault="006D607E" w:rsidP="006D607E">
            <w:pPr>
              <w:spacing w:before="0" w:after="20" w:line="240" w:lineRule="auto"/>
              <w:rPr>
                <w:rFonts w:eastAsia="Palatino Linotype" w:cstheme="minorHAnsi"/>
                <w:b/>
                <w:bCs/>
                <w:sz w:val="18"/>
                <w:szCs w:val="18"/>
              </w:rPr>
            </w:pPr>
            <w:r w:rsidRPr="006D607E">
              <w:rPr>
                <w:rFonts w:eastAsia="Palatino Linotype" w:cstheme="minorHAnsi"/>
                <w:b/>
                <w:bCs/>
                <w:sz w:val="18"/>
                <w:szCs w:val="18"/>
              </w:rPr>
              <w:t>2.3. Efektywny system komunikacyjny, zrównoważona mobilność i bezpieczeństwo wszystkich uczestników ruchu.</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6DD85B9" w14:textId="77777777" w:rsidR="006D607E" w:rsidRPr="006D607E" w:rsidRDefault="006D607E" w:rsidP="006D607E">
            <w:pPr>
              <w:spacing w:before="0" w:after="20" w:line="240" w:lineRule="auto"/>
              <w:rPr>
                <w:rFonts w:eastAsia="Calibri" w:cstheme="minorHAnsi"/>
                <w:sz w:val="18"/>
                <w:szCs w:val="18"/>
              </w:rPr>
            </w:pPr>
            <w:r w:rsidRPr="006D607E">
              <w:rPr>
                <w:rFonts w:eastAsia="Calibri" w:cstheme="minorHAnsi"/>
                <w:sz w:val="18"/>
                <w:szCs w:val="18"/>
              </w:rPr>
              <w:t>Poprawa stanu i jakości infrastruktury drogowej</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B5FEEC2" w14:textId="77777777" w:rsidR="006D607E" w:rsidRPr="006D607E" w:rsidRDefault="006D607E" w:rsidP="006D607E">
            <w:pPr>
              <w:spacing w:before="0" w:after="20" w:line="240" w:lineRule="auto"/>
              <w:jc w:val="center"/>
              <w:rPr>
                <w:rFonts w:eastAsia="Calibri" w:cstheme="minorHAnsi"/>
                <w:sz w:val="18"/>
                <w:szCs w:val="18"/>
              </w:rPr>
            </w:pPr>
            <w:r w:rsidRPr="006D607E">
              <w:rPr>
                <w:rFonts w:eastAsia="Calibri" w:cstheme="minorHAnsi"/>
                <w:sz w:val="18"/>
                <w:szCs w:val="18"/>
              </w:rPr>
              <w:t>Długość nowych lub zmodernizowanych dróg gminnych / powiatowych / wojewódzkich / krajowych oraz powiązanych ciągów pieszych i pieszo-rowerowych na terenie gminy</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A577F8B" w14:textId="1B70BC03" w:rsidR="006D607E" w:rsidRPr="006D607E" w:rsidRDefault="006D607E" w:rsidP="006D607E">
            <w:pPr>
              <w:spacing w:before="0" w:after="20" w:line="240" w:lineRule="auto"/>
              <w:jc w:val="center"/>
              <w:rPr>
                <w:rFonts w:eastAsia="Calibri" w:cstheme="minorHAnsi"/>
                <w:sz w:val="18"/>
                <w:szCs w:val="18"/>
              </w:rPr>
            </w:pPr>
            <w:r w:rsidRPr="006D607E">
              <w:rPr>
                <w:rFonts w:eastAsia="Calibri" w:cstheme="minorHAnsi"/>
                <w:sz w:val="18"/>
                <w:szCs w:val="18"/>
              </w:rPr>
              <w:t>Dane zarządców dróg na terenie gminy Rabka-Zdrój</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C49CA9"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BADCD4"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15 km w całym okresie</w:t>
            </w:r>
          </w:p>
        </w:tc>
      </w:tr>
      <w:tr w:rsidR="006D607E" w:rsidRPr="006D607E" w14:paraId="14BB08BE" w14:textId="77777777" w:rsidTr="006D607E">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DE243BC" w14:textId="77777777" w:rsidR="006D607E" w:rsidRPr="006D607E" w:rsidRDefault="006D607E" w:rsidP="006D607E">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FEF2E65" w14:textId="43541427" w:rsidR="006D607E" w:rsidRPr="006D607E" w:rsidRDefault="006D607E" w:rsidP="006D607E">
            <w:pPr>
              <w:spacing w:before="0" w:after="20" w:line="240" w:lineRule="auto"/>
              <w:rPr>
                <w:rFonts w:cstheme="minorHAnsi"/>
                <w:sz w:val="18"/>
                <w:szCs w:val="18"/>
              </w:rPr>
            </w:pPr>
            <w:r w:rsidRPr="006D607E">
              <w:rPr>
                <w:rFonts w:cstheme="minorHAnsi"/>
                <w:sz w:val="18"/>
                <w:szCs w:val="18"/>
              </w:rPr>
              <w:t>Objęcie całej gminy systemem nowoczesnego oświetlenia ulicznego</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4A30685" w14:textId="1EFE4AD6" w:rsidR="006D607E" w:rsidRPr="006D607E" w:rsidRDefault="006D607E" w:rsidP="006D607E">
            <w:pPr>
              <w:spacing w:before="0" w:after="20" w:line="240" w:lineRule="auto"/>
              <w:jc w:val="center"/>
              <w:rPr>
                <w:rFonts w:cstheme="minorHAnsi"/>
                <w:noProof/>
                <w:sz w:val="18"/>
                <w:szCs w:val="18"/>
                <w:lang w:eastAsia="pl-PL"/>
              </w:rPr>
            </w:pPr>
            <w:r w:rsidRPr="006D607E">
              <w:rPr>
                <w:rFonts w:cstheme="minorHAnsi"/>
                <w:noProof/>
                <w:sz w:val="18"/>
                <w:szCs w:val="18"/>
                <w:lang w:eastAsia="pl-PL"/>
              </w:rPr>
              <w:t xml:space="preserve">Liczba nowych lub zmodernizowanych punktów oświetlenia na terenie </w:t>
            </w:r>
            <w:r w:rsidRPr="006D607E">
              <w:rPr>
                <w:rFonts w:cstheme="minorHAnsi"/>
                <w:sz w:val="18"/>
                <w:szCs w:val="18"/>
              </w:rPr>
              <w:t>gminy</w:t>
            </w:r>
            <w:r>
              <w:rPr>
                <w:rFonts w:cstheme="minorHAnsi"/>
                <w:noProof/>
                <w:sz w:val="18"/>
                <w:szCs w:val="18"/>
                <w:lang w:eastAsia="pl-PL"/>
              </w:rPr>
              <w:t>, w </w:t>
            </w:r>
            <w:r w:rsidRPr="006D607E">
              <w:rPr>
                <w:rFonts w:cstheme="minorHAnsi"/>
                <w:noProof/>
                <w:sz w:val="18"/>
                <w:szCs w:val="18"/>
                <w:lang w:eastAsia="pl-PL"/>
              </w:rPr>
              <w:t>tym energooszczędnych</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3DEFA3" w14:textId="38F33DD2" w:rsidR="006D607E" w:rsidRPr="006D607E" w:rsidRDefault="006D607E" w:rsidP="006D607E">
            <w:pPr>
              <w:spacing w:before="0" w:after="20" w:line="240" w:lineRule="auto"/>
              <w:jc w:val="center"/>
              <w:rPr>
                <w:rFonts w:cstheme="minorHAnsi"/>
                <w:sz w:val="18"/>
                <w:szCs w:val="18"/>
              </w:rPr>
            </w:pPr>
            <w:r>
              <w:rPr>
                <w:rFonts w:eastAsia="Calibri" w:cstheme="minorHAnsi"/>
                <w:sz w:val="18"/>
                <w:szCs w:val="18"/>
              </w:rPr>
              <w:t>Dane Urzędu Miejskiego w </w:t>
            </w:r>
            <w:r w:rsidRPr="006D607E">
              <w:rPr>
                <w:rFonts w:eastAsia="Calibri" w:cstheme="minorHAnsi"/>
                <w:sz w:val="18"/>
                <w:szCs w:val="18"/>
              </w:rPr>
              <w:t>Rabce-Zdroju</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1F1975"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205DCB"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2218</w:t>
            </w:r>
          </w:p>
        </w:tc>
      </w:tr>
      <w:tr w:rsidR="006D607E" w:rsidRPr="006D607E" w14:paraId="6CED7B2C" w14:textId="77777777" w:rsidTr="00EB1CB5">
        <w:trPr>
          <w:trHeight w:val="397"/>
          <w:jc w:val="center"/>
        </w:trPr>
        <w:tc>
          <w:tcPr>
            <w:tcW w:w="9831" w:type="dxa"/>
            <w:gridSpan w:val="6"/>
            <w:tcBorders>
              <w:top w:val="single" w:sz="2" w:space="0" w:color="000000"/>
              <w:left w:val="single" w:sz="2" w:space="0" w:color="000000"/>
              <w:bottom w:val="single" w:sz="2" w:space="0" w:color="000000"/>
              <w:right w:val="single" w:sz="2" w:space="0" w:color="000000"/>
            </w:tcBorders>
            <w:shd w:val="clear" w:color="auto" w:fill="0BD0D9" w:themeFill="accent3"/>
            <w:vAlign w:val="center"/>
          </w:tcPr>
          <w:p w14:paraId="664B2C40" w14:textId="77777777" w:rsidR="006D607E" w:rsidRPr="006D607E" w:rsidRDefault="006D607E" w:rsidP="006D607E">
            <w:pPr>
              <w:spacing w:before="0" w:after="20" w:line="240" w:lineRule="auto"/>
              <w:jc w:val="center"/>
              <w:rPr>
                <w:rFonts w:eastAsia="Calibri" w:cstheme="minorHAnsi"/>
                <w:b/>
                <w:sz w:val="18"/>
                <w:szCs w:val="18"/>
              </w:rPr>
            </w:pPr>
            <w:r w:rsidRPr="006D607E">
              <w:rPr>
                <w:rFonts w:eastAsia="Calibri" w:cstheme="minorHAnsi"/>
                <w:sz w:val="18"/>
                <w:szCs w:val="18"/>
              </w:rPr>
              <w:t>OBSZAR STRATEGICZNY 3.</w:t>
            </w:r>
            <w:r w:rsidRPr="006D607E">
              <w:rPr>
                <w:rFonts w:eastAsia="Calibri" w:cstheme="minorHAnsi"/>
                <w:b/>
                <w:sz w:val="18"/>
                <w:szCs w:val="18"/>
              </w:rPr>
              <w:t xml:space="preserve"> USŁUGI PUBLICZNE</w:t>
            </w:r>
          </w:p>
        </w:tc>
      </w:tr>
      <w:tr w:rsidR="006D607E" w:rsidRPr="006D607E" w14:paraId="78A7F286" w14:textId="77777777" w:rsidTr="00EB1CB5">
        <w:trPr>
          <w:trHeight w:val="397"/>
          <w:jc w:val="center"/>
        </w:trPr>
        <w:tc>
          <w:tcPr>
            <w:tcW w:w="9831" w:type="dxa"/>
            <w:gridSpan w:val="6"/>
            <w:tcBorders>
              <w:top w:val="single" w:sz="2" w:space="0" w:color="000000"/>
              <w:left w:val="single" w:sz="2" w:space="0" w:color="000000"/>
              <w:bottom w:val="single" w:sz="2" w:space="0" w:color="000000"/>
              <w:right w:val="single" w:sz="2" w:space="0" w:color="000000"/>
            </w:tcBorders>
            <w:shd w:val="clear" w:color="auto" w:fill="0075A2" w:themeFill="accent2" w:themeFillShade="BF"/>
            <w:vAlign w:val="center"/>
          </w:tcPr>
          <w:p w14:paraId="6D9B44B6" w14:textId="77777777" w:rsidR="006D607E" w:rsidRPr="006D607E" w:rsidRDefault="006D607E" w:rsidP="006D607E">
            <w:pPr>
              <w:spacing w:before="0" w:after="20" w:line="240" w:lineRule="auto"/>
              <w:jc w:val="center"/>
              <w:rPr>
                <w:rFonts w:eastAsia="Calibri" w:cstheme="minorHAnsi"/>
                <w:b/>
                <w:sz w:val="18"/>
                <w:szCs w:val="18"/>
              </w:rPr>
            </w:pPr>
            <w:r w:rsidRPr="006D607E">
              <w:rPr>
                <w:rFonts w:eastAsia="Calibri" w:cstheme="minorHAnsi"/>
                <w:sz w:val="18"/>
                <w:szCs w:val="18"/>
              </w:rPr>
              <w:t>Cel strategiczny 3.</w:t>
            </w:r>
            <w:r w:rsidRPr="006D607E">
              <w:rPr>
                <w:rFonts w:eastAsia="Calibri" w:cstheme="minorHAnsi"/>
                <w:b/>
                <w:sz w:val="18"/>
                <w:szCs w:val="18"/>
              </w:rPr>
              <w:t xml:space="preserve"> Zapewnienie komfortu, bezpieczeństwa i wysokiej jakości życia oraz możliwości rozwoju mieszkańców.</w:t>
            </w:r>
          </w:p>
        </w:tc>
      </w:tr>
      <w:tr w:rsidR="006D607E" w:rsidRPr="006D607E" w14:paraId="2613C732" w14:textId="77777777" w:rsidTr="00EB1CB5">
        <w:trPr>
          <w:trHeight w:val="397"/>
          <w:jc w:val="center"/>
        </w:trPr>
        <w:tc>
          <w:tcPr>
            <w:tcW w:w="1678"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5E0FFAFC" w14:textId="77777777" w:rsidR="006D607E" w:rsidRPr="006D607E" w:rsidRDefault="006D607E" w:rsidP="006D607E">
            <w:pPr>
              <w:spacing w:before="0" w:after="20" w:line="240" w:lineRule="auto"/>
              <w:jc w:val="center"/>
              <w:rPr>
                <w:rFonts w:eastAsia="Palatino Linotype" w:cstheme="minorHAnsi"/>
                <w:b/>
                <w:bCs/>
                <w:sz w:val="18"/>
                <w:szCs w:val="18"/>
              </w:rPr>
            </w:pPr>
            <w:r w:rsidRPr="006D607E">
              <w:rPr>
                <w:rFonts w:eastAsia="Palatino Linotype" w:cstheme="minorHAnsi"/>
                <w:b/>
                <w:sz w:val="18"/>
                <w:szCs w:val="18"/>
              </w:rPr>
              <w:t>Cele operacyjne:</w:t>
            </w:r>
          </w:p>
        </w:tc>
        <w:tc>
          <w:tcPr>
            <w:tcW w:w="2188"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261C7C93" w14:textId="77777777" w:rsidR="006D607E" w:rsidRPr="006D607E" w:rsidRDefault="006D607E" w:rsidP="006D607E">
            <w:pPr>
              <w:spacing w:before="0" w:after="20" w:line="240" w:lineRule="auto"/>
              <w:jc w:val="center"/>
              <w:rPr>
                <w:rFonts w:eastAsia="Palatino Linotype" w:cstheme="minorHAnsi"/>
                <w:b/>
                <w:sz w:val="18"/>
                <w:szCs w:val="18"/>
              </w:rPr>
            </w:pPr>
            <w:r w:rsidRPr="006D607E">
              <w:rPr>
                <w:rFonts w:eastAsia="Palatino Linotype" w:cstheme="minorHAnsi"/>
                <w:b/>
                <w:sz w:val="18"/>
                <w:szCs w:val="18"/>
              </w:rPr>
              <w:t>Rezultat</w:t>
            </w:r>
          </w:p>
        </w:tc>
        <w:tc>
          <w:tcPr>
            <w:tcW w:w="1945"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2DE3E3E0" w14:textId="77777777" w:rsidR="006D607E" w:rsidRPr="006D607E" w:rsidRDefault="006D607E" w:rsidP="006D607E">
            <w:pPr>
              <w:spacing w:before="0" w:after="20" w:line="240" w:lineRule="auto"/>
              <w:jc w:val="center"/>
              <w:rPr>
                <w:rFonts w:eastAsia="Palatino Linotype" w:cstheme="minorHAnsi"/>
                <w:b/>
                <w:sz w:val="18"/>
                <w:szCs w:val="18"/>
              </w:rPr>
            </w:pPr>
            <w:r w:rsidRPr="006D607E">
              <w:rPr>
                <w:rFonts w:eastAsia="Palatino Linotype" w:cstheme="minorHAnsi"/>
                <w:b/>
                <w:sz w:val="18"/>
                <w:szCs w:val="18"/>
              </w:rPr>
              <w:t>Wskaźnik rezultatu</w:t>
            </w:r>
          </w:p>
        </w:tc>
        <w:tc>
          <w:tcPr>
            <w:tcW w:w="1442"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1AA9E55D" w14:textId="77777777" w:rsidR="006D607E" w:rsidRPr="006D607E" w:rsidRDefault="006D607E" w:rsidP="006D607E">
            <w:pPr>
              <w:spacing w:before="0" w:after="20" w:line="240" w:lineRule="auto"/>
              <w:jc w:val="center"/>
              <w:rPr>
                <w:rFonts w:eastAsia="Palatino Linotype" w:cstheme="minorHAnsi"/>
                <w:b/>
                <w:sz w:val="18"/>
                <w:szCs w:val="18"/>
              </w:rPr>
            </w:pPr>
            <w:r w:rsidRPr="006D607E">
              <w:rPr>
                <w:rFonts w:eastAsia="Palatino Linotype" w:cstheme="minorHAnsi"/>
                <w:b/>
                <w:sz w:val="18"/>
                <w:szCs w:val="18"/>
              </w:rPr>
              <w:t>Źródło pozyskiwania informacji</w:t>
            </w:r>
          </w:p>
        </w:tc>
        <w:tc>
          <w:tcPr>
            <w:tcW w:w="1245"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02D0E43A" w14:textId="77777777" w:rsidR="006D607E" w:rsidRPr="006D607E" w:rsidRDefault="006D607E" w:rsidP="006D607E">
            <w:pPr>
              <w:spacing w:before="0" w:after="20" w:line="240" w:lineRule="auto"/>
              <w:jc w:val="center"/>
              <w:rPr>
                <w:rFonts w:ascii="Calibri" w:eastAsia="Palatino Linotype" w:hAnsi="Calibri" w:cs="Calibri"/>
                <w:b/>
                <w:sz w:val="18"/>
                <w:szCs w:val="18"/>
              </w:rPr>
            </w:pPr>
            <w:r w:rsidRPr="006D607E">
              <w:rPr>
                <w:rFonts w:ascii="Calibri" w:eastAsia="Palatino Linotype" w:hAnsi="Calibri" w:cs="Calibri"/>
                <w:b/>
                <w:sz w:val="18"/>
                <w:szCs w:val="18"/>
              </w:rPr>
              <w:t>Wartość bazowa wskaźnika</w:t>
            </w:r>
          </w:p>
        </w:tc>
        <w:tc>
          <w:tcPr>
            <w:tcW w:w="1333"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22D02478" w14:textId="77777777" w:rsidR="006D607E" w:rsidRPr="006D607E" w:rsidRDefault="006D607E" w:rsidP="006D607E">
            <w:pPr>
              <w:spacing w:before="0" w:after="20" w:line="240" w:lineRule="auto"/>
              <w:jc w:val="center"/>
              <w:rPr>
                <w:rFonts w:ascii="Calibri" w:eastAsia="Palatino Linotype" w:hAnsi="Calibri" w:cs="Calibri"/>
                <w:b/>
                <w:sz w:val="18"/>
                <w:szCs w:val="18"/>
              </w:rPr>
            </w:pPr>
            <w:r w:rsidRPr="006D607E">
              <w:rPr>
                <w:rFonts w:ascii="Calibri" w:eastAsia="Palatino Linotype" w:hAnsi="Calibri" w:cs="Calibri"/>
                <w:b/>
                <w:sz w:val="18"/>
                <w:szCs w:val="18"/>
              </w:rPr>
              <w:t>Wartość docelowa wskaźnika</w:t>
            </w:r>
          </w:p>
        </w:tc>
      </w:tr>
      <w:tr w:rsidR="006D607E" w:rsidRPr="006D607E" w14:paraId="3E9AF27A" w14:textId="77777777" w:rsidTr="006D607E">
        <w:trPr>
          <w:trHeight w:val="633"/>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FCD8B19" w14:textId="77777777" w:rsidR="006D607E" w:rsidRPr="006D607E" w:rsidRDefault="006D607E" w:rsidP="006D607E">
            <w:pPr>
              <w:spacing w:before="0" w:after="20" w:line="240" w:lineRule="auto"/>
              <w:rPr>
                <w:rFonts w:eastAsia="Palatino Linotype" w:cstheme="minorHAnsi"/>
                <w:b/>
                <w:bCs/>
                <w:sz w:val="18"/>
                <w:szCs w:val="18"/>
              </w:rPr>
            </w:pPr>
            <w:r w:rsidRPr="006D607E">
              <w:rPr>
                <w:rFonts w:eastAsia="Palatino Linotype" w:cstheme="minorHAnsi"/>
                <w:b/>
                <w:bCs/>
                <w:sz w:val="18"/>
                <w:szCs w:val="18"/>
              </w:rPr>
              <w:t>3.1. Zapewnienie efektywnej i nowoczesnej oferty edukacyjnej.</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B5E384A" w14:textId="77777777" w:rsidR="006D607E" w:rsidRPr="006D607E" w:rsidRDefault="006D607E" w:rsidP="006D607E">
            <w:pPr>
              <w:spacing w:before="0" w:after="20" w:line="240" w:lineRule="auto"/>
              <w:rPr>
                <w:rFonts w:eastAsia="Calibri" w:cstheme="minorHAnsi"/>
                <w:sz w:val="18"/>
                <w:szCs w:val="18"/>
                <w:highlight w:val="yellow"/>
              </w:rPr>
            </w:pPr>
            <w:r w:rsidRPr="006D607E">
              <w:rPr>
                <w:rFonts w:cstheme="minorHAnsi"/>
                <w:sz w:val="18"/>
                <w:szCs w:val="18"/>
              </w:rPr>
              <w:t>Zapewnienie dostępności wysokiej jakości infrastruktury edukacyjnej oraz szkolnej bazy sportowej i rekreacyjnej</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8A2528A" w14:textId="1ACF92D6" w:rsidR="006D607E" w:rsidRPr="006D607E" w:rsidRDefault="006D607E" w:rsidP="006D607E">
            <w:pPr>
              <w:spacing w:before="0" w:after="20" w:line="240" w:lineRule="auto"/>
              <w:jc w:val="center"/>
              <w:rPr>
                <w:rFonts w:eastAsia="Calibri" w:cstheme="minorHAnsi"/>
                <w:sz w:val="18"/>
                <w:szCs w:val="18"/>
                <w:highlight w:val="yellow"/>
              </w:rPr>
            </w:pPr>
            <w:r w:rsidRPr="006D607E">
              <w:rPr>
                <w:rFonts w:cstheme="minorHAnsi"/>
                <w:sz w:val="18"/>
                <w:szCs w:val="18"/>
              </w:rPr>
              <w:t>Liczba nowych lub zmodernizowanych obiektów</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6454217" w14:textId="319CAFC4" w:rsidR="006D607E" w:rsidRPr="006D607E" w:rsidRDefault="006D607E" w:rsidP="006D607E">
            <w:pPr>
              <w:spacing w:before="0" w:after="20" w:line="240" w:lineRule="auto"/>
              <w:jc w:val="center"/>
              <w:rPr>
                <w:rFonts w:eastAsia="Calibri" w:cstheme="minorHAnsi"/>
                <w:sz w:val="18"/>
                <w:szCs w:val="18"/>
                <w:highlight w:val="yellow"/>
              </w:rPr>
            </w:pPr>
            <w:r w:rsidRPr="006D607E">
              <w:rPr>
                <w:rFonts w:cstheme="minorHAnsi"/>
                <w:sz w:val="18"/>
                <w:szCs w:val="18"/>
              </w:rPr>
              <w:t>Dane Urzędu Miejskiego</w:t>
            </w:r>
            <w:r>
              <w:rPr>
                <w:rFonts w:cstheme="minorHAnsi"/>
                <w:sz w:val="18"/>
                <w:szCs w:val="18"/>
              </w:rPr>
              <w:t xml:space="preserve"> w </w:t>
            </w:r>
            <w:r w:rsidRPr="006D607E">
              <w:rPr>
                <w:rFonts w:cstheme="minorHAnsi"/>
                <w:sz w:val="18"/>
                <w:szCs w:val="18"/>
              </w:rPr>
              <w:t>Rabce-Zdroju i placówek oświatowych</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052A8C" w14:textId="77777777" w:rsidR="006D607E" w:rsidRPr="006D607E" w:rsidRDefault="006D607E" w:rsidP="006D607E">
            <w:pPr>
              <w:spacing w:before="0" w:after="20" w:line="240" w:lineRule="auto"/>
              <w:jc w:val="center"/>
              <w:rPr>
                <w:rFonts w:ascii="Calibri" w:eastAsia="Calibri" w:hAnsi="Calibri" w:cs="Calibri"/>
                <w:sz w:val="18"/>
                <w:szCs w:val="18"/>
                <w:highlight w:val="yellow"/>
              </w:rPr>
            </w:pPr>
            <w:r w:rsidRPr="006D607E">
              <w:rPr>
                <w:sz w:val="18"/>
                <w:szCs w:val="18"/>
              </w:rPr>
              <w:t>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3E0D8F" w14:textId="77777777" w:rsidR="006D607E" w:rsidRPr="006D607E" w:rsidRDefault="006D607E" w:rsidP="006D607E">
            <w:pPr>
              <w:spacing w:before="0" w:after="20" w:line="240" w:lineRule="auto"/>
              <w:jc w:val="center"/>
              <w:rPr>
                <w:rFonts w:ascii="Calibri" w:eastAsia="Calibri" w:hAnsi="Calibri" w:cs="Calibri"/>
                <w:sz w:val="18"/>
                <w:szCs w:val="18"/>
                <w:highlight w:val="yellow"/>
              </w:rPr>
            </w:pPr>
            <w:r w:rsidRPr="006D607E">
              <w:rPr>
                <w:sz w:val="18"/>
                <w:szCs w:val="18"/>
              </w:rPr>
              <w:t>9 w całym okresie</w:t>
            </w:r>
          </w:p>
        </w:tc>
      </w:tr>
      <w:tr w:rsidR="006D607E" w:rsidRPr="006D607E" w14:paraId="10338FD1" w14:textId="77777777" w:rsidTr="006D607E">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9550FC1" w14:textId="77777777" w:rsidR="006D607E" w:rsidRPr="006D607E" w:rsidRDefault="006D607E" w:rsidP="006D607E">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F4A4C5C" w14:textId="4ECDBBD3" w:rsidR="006D607E" w:rsidRPr="006D607E" w:rsidRDefault="006D607E" w:rsidP="006D607E">
            <w:pPr>
              <w:spacing w:before="0" w:after="20" w:line="240" w:lineRule="auto"/>
              <w:rPr>
                <w:rFonts w:eastAsia="Calibri" w:cstheme="minorHAnsi"/>
                <w:sz w:val="18"/>
                <w:szCs w:val="18"/>
              </w:rPr>
            </w:pPr>
            <w:r w:rsidRPr="006D607E">
              <w:rPr>
                <w:rFonts w:cstheme="minorHAnsi"/>
                <w:sz w:val="18"/>
                <w:szCs w:val="18"/>
              </w:rPr>
              <w:t>Zapobieganie problemom i z</w:t>
            </w:r>
            <w:r>
              <w:rPr>
                <w:rFonts w:cstheme="minorHAnsi"/>
                <w:sz w:val="18"/>
                <w:szCs w:val="18"/>
              </w:rPr>
              <w:t>aburzeniom psychicznym dzieci i </w:t>
            </w:r>
            <w:r w:rsidRPr="006D607E">
              <w:rPr>
                <w:rFonts w:cstheme="minorHAnsi"/>
                <w:sz w:val="18"/>
                <w:szCs w:val="18"/>
              </w:rPr>
              <w:t>młodzieży, fachowe wsparcie</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6038D1" w14:textId="77777777" w:rsidR="006D607E" w:rsidRPr="006D607E" w:rsidRDefault="006D607E" w:rsidP="006D607E">
            <w:pPr>
              <w:spacing w:before="0" w:after="20" w:line="240" w:lineRule="auto"/>
              <w:jc w:val="center"/>
              <w:rPr>
                <w:rFonts w:eastAsia="Calibri" w:cstheme="minorHAnsi"/>
                <w:sz w:val="18"/>
                <w:szCs w:val="18"/>
              </w:rPr>
            </w:pPr>
            <w:r w:rsidRPr="006D607E">
              <w:rPr>
                <w:rFonts w:cstheme="minorHAnsi"/>
                <w:sz w:val="18"/>
                <w:szCs w:val="18"/>
              </w:rPr>
              <w:t>Liczba dzieci przypadających na etat psychologa szkolnego w danej szkole</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708A23" w14:textId="77777777"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Dane placówek oświatowych</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6701CE1"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sz w:val="18"/>
                <w:szCs w:val="18"/>
              </w:rPr>
              <w:t>44</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10DE79" w14:textId="2840E087" w:rsidR="006D607E" w:rsidRPr="006D607E" w:rsidRDefault="006D607E" w:rsidP="006D607E">
            <w:pPr>
              <w:spacing w:before="0" w:after="20" w:line="240" w:lineRule="auto"/>
              <w:jc w:val="center"/>
              <w:rPr>
                <w:rFonts w:ascii="Calibri" w:eastAsia="Calibri" w:hAnsi="Calibri" w:cs="Calibri"/>
                <w:sz w:val="18"/>
                <w:szCs w:val="18"/>
              </w:rPr>
            </w:pPr>
            <w:r w:rsidRPr="006D607E">
              <w:rPr>
                <w:sz w:val="18"/>
                <w:szCs w:val="18"/>
              </w:rPr>
              <w:t>Spadek o 5% za cały okres</w:t>
            </w:r>
          </w:p>
        </w:tc>
      </w:tr>
      <w:tr w:rsidR="006D607E" w:rsidRPr="006D607E" w14:paraId="4BDC363E" w14:textId="77777777" w:rsidTr="006D607E">
        <w:trPr>
          <w:trHeight w:val="863"/>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520FFD2" w14:textId="77777777" w:rsidR="006D607E" w:rsidRPr="006D607E" w:rsidRDefault="006D607E" w:rsidP="006D607E">
            <w:pPr>
              <w:spacing w:before="0" w:after="20" w:line="240" w:lineRule="auto"/>
              <w:rPr>
                <w:rFonts w:eastAsia="Palatino Linotype" w:cstheme="minorHAnsi"/>
                <w:b/>
                <w:bCs/>
                <w:sz w:val="18"/>
                <w:szCs w:val="18"/>
              </w:rPr>
            </w:pPr>
            <w:r w:rsidRPr="006D607E">
              <w:rPr>
                <w:rFonts w:eastAsia="Palatino Linotype" w:cstheme="minorHAnsi"/>
                <w:b/>
                <w:bCs/>
                <w:sz w:val="18"/>
                <w:szCs w:val="18"/>
              </w:rPr>
              <w:t>3.2. Budowanie kapitału ludzkiego i społecznego oraz atrakcyjności gminy w oparciu o kulturę, sport i rekreację.</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E02EC48" w14:textId="3D11913F" w:rsidR="006D607E" w:rsidRPr="006D607E" w:rsidRDefault="006D607E" w:rsidP="006D607E">
            <w:pPr>
              <w:spacing w:before="0" w:after="20" w:line="240" w:lineRule="auto"/>
              <w:rPr>
                <w:rFonts w:eastAsia="Calibri" w:cstheme="minorHAnsi"/>
                <w:sz w:val="18"/>
                <w:szCs w:val="18"/>
              </w:rPr>
            </w:pPr>
            <w:r>
              <w:rPr>
                <w:rFonts w:cstheme="minorHAnsi"/>
                <w:sz w:val="18"/>
                <w:szCs w:val="18"/>
              </w:rPr>
              <w:t>Zapewnienie atrakcyjnej i </w:t>
            </w:r>
            <w:r w:rsidRPr="006D607E">
              <w:rPr>
                <w:rFonts w:cstheme="minorHAnsi"/>
                <w:sz w:val="18"/>
                <w:szCs w:val="18"/>
              </w:rPr>
              <w:t>zróżnicowanej oferty kulturalnej i rozrywkowej, z uwzgl</w:t>
            </w:r>
            <w:r>
              <w:rPr>
                <w:rFonts w:cstheme="minorHAnsi"/>
                <w:sz w:val="18"/>
                <w:szCs w:val="18"/>
              </w:rPr>
              <w:t>ędnieniem potrzeb, możliwości i </w:t>
            </w:r>
            <w:r w:rsidRPr="006D607E">
              <w:rPr>
                <w:rFonts w:cstheme="minorHAnsi"/>
                <w:sz w:val="18"/>
                <w:szCs w:val="18"/>
              </w:rPr>
              <w:t>oczekiwań różnych grup odbiorców</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2F93EB" w14:textId="62C9F7FD"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Li</w:t>
            </w:r>
            <w:r>
              <w:rPr>
                <w:rFonts w:cstheme="minorHAnsi"/>
                <w:sz w:val="18"/>
                <w:szCs w:val="18"/>
              </w:rPr>
              <w:t>czba zajęć stałych i </w:t>
            </w:r>
            <w:r w:rsidRPr="006D607E">
              <w:rPr>
                <w:rFonts w:cstheme="minorHAnsi"/>
                <w:sz w:val="18"/>
                <w:szCs w:val="18"/>
              </w:rPr>
              <w:t>czasowych w ofercie lokalnych instytucji kultury w ciągu roku oraz liczba ich uczestników</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4A91B0" w14:textId="48348C96" w:rsidR="006D607E" w:rsidRPr="006D607E" w:rsidRDefault="006D607E" w:rsidP="006D607E">
            <w:pPr>
              <w:spacing w:before="0" w:after="20" w:line="240" w:lineRule="auto"/>
              <w:jc w:val="center"/>
              <w:rPr>
                <w:rFonts w:cstheme="minorHAnsi"/>
                <w:sz w:val="18"/>
                <w:szCs w:val="18"/>
              </w:rPr>
            </w:pPr>
            <w:r>
              <w:rPr>
                <w:rFonts w:eastAsia="Calibri" w:cstheme="minorHAnsi"/>
                <w:sz w:val="18"/>
                <w:szCs w:val="18"/>
              </w:rPr>
              <w:t>Dane Urzędu Miejskiego w </w:t>
            </w:r>
            <w:r w:rsidRPr="006D607E">
              <w:rPr>
                <w:rFonts w:eastAsia="Calibri" w:cstheme="minorHAnsi"/>
                <w:sz w:val="18"/>
                <w:szCs w:val="18"/>
              </w:rPr>
              <w:t>Rabce-Zdroju</w:t>
            </w:r>
            <w:r w:rsidRPr="006D607E">
              <w:rPr>
                <w:rFonts w:cstheme="minorHAnsi"/>
                <w:sz w:val="18"/>
                <w:szCs w:val="18"/>
              </w:rPr>
              <w:t xml:space="preserve"> </w:t>
            </w:r>
            <w:r>
              <w:rPr>
                <w:rFonts w:cstheme="minorHAnsi"/>
                <w:sz w:val="18"/>
                <w:szCs w:val="18"/>
              </w:rPr>
              <w:t>Miejska Biblioteka Publiczna w </w:t>
            </w:r>
            <w:r w:rsidRPr="006D607E">
              <w:rPr>
                <w:rFonts w:cstheme="minorHAnsi"/>
                <w:sz w:val="18"/>
                <w:szCs w:val="18"/>
              </w:rPr>
              <w:t>Rabce-Zdroju,</w:t>
            </w:r>
          </w:p>
          <w:p w14:paraId="2CC3D552" w14:textId="088F28D3" w:rsidR="006D607E" w:rsidRPr="006D607E" w:rsidRDefault="006D607E" w:rsidP="006D607E">
            <w:pPr>
              <w:spacing w:before="0" w:after="20" w:line="240" w:lineRule="auto"/>
              <w:jc w:val="center"/>
              <w:rPr>
                <w:rFonts w:cstheme="minorHAnsi"/>
                <w:sz w:val="18"/>
                <w:szCs w:val="18"/>
              </w:rPr>
            </w:pPr>
            <w:r>
              <w:rPr>
                <w:rFonts w:cstheme="minorHAnsi"/>
                <w:sz w:val="18"/>
                <w:szCs w:val="18"/>
              </w:rPr>
              <w:t>Centrum Kultury, Sportu i </w:t>
            </w:r>
            <w:r w:rsidRPr="006D607E">
              <w:rPr>
                <w:rFonts w:cstheme="minorHAnsi"/>
                <w:sz w:val="18"/>
                <w:szCs w:val="18"/>
              </w:rPr>
              <w:t>Promocji w Rabce-Zdroju</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DB7018" w14:textId="34744B12"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260 imprez i</w:t>
            </w:r>
            <w:r>
              <w:rPr>
                <w:rFonts w:ascii="Calibri" w:eastAsia="Calibri" w:hAnsi="Calibri" w:cs="Calibri"/>
                <w:sz w:val="18"/>
                <w:szCs w:val="18"/>
              </w:rPr>
              <w:t xml:space="preserve"> zajęć na rok/liczba osób 25 tys.</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684998"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Wzrost o 10 %</w:t>
            </w:r>
          </w:p>
        </w:tc>
      </w:tr>
      <w:tr w:rsidR="006D607E" w:rsidRPr="006D607E" w14:paraId="648BEC0D" w14:textId="77777777" w:rsidTr="006D607E">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A19C32F" w14:textId="77777777" w:rsidR="006D607E" w:rsidRPr="006D607E" w:rsidRDefault="006D607E" w:rsidP="006D607E">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9F65DB1" w14:textId="42CE3EED" w:rsidR="006D607E" w:rsidRPr="006D607E" w:rsidRDefault="006D607E" w:rsidP="006D607E">
            <w:pPr>
              <w:spacing w:before="0" w:after="20" w:line="240" w:lineRule="auto"/>
              <w:rPr>
                <w:rFonts w:cstheme="minorHAnsi"/>
                <w:sz w:val="18"/>
                <w:szCs w:val="18"/>
              </w:rPr>
            </w:pPr>
            <w:r w:rsidRPr="006D607E">
              <w:rPr>
                <w:rFonts w:cstheme="minorHAnsi"/>
                <w:sz w:val="18"/>
                <w:szCs w:val="18"/>
              </w:rPr>
              <w:t>Poprawa stanu technicznego obiektów zabytkowych i ewentualne nadanie im nowych funkcji</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798A8B0" w14:textId="2DF3F2CC"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Liczba obiektów zabytkowych, które poddane zostały rewitalizacji</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68C113A" w14:textId="4138135B" w:rsidR="006D607E" w:rsidRPr="006D607E" w:rsidRDefault="006D607E" w:rsidP="006D607E">
            <w:pPr>
              <w:spacing w:before="0" w:after="20" w:line="240" w:lineRule="auto"/>
              <w:jc w:val="center"/>
              <w:rPr>
                <w:rFonts w:eastAsia="Calibri" w:cstheme="minorHAnsi"/>
                <w:sz w:val="18"/>
                <w:szCs w:val="18"/>
              </w:rPr>
            </w:pPr>
            <w:r>
              <w:rPr>
                <w:rFonts w:eastAsia="Calibri" w:cstheme="minorHAnsi"/>
                <w:sz w:val="18"/>
                <w:szCs w:val="18"/>
              </w:rPr>
              <w:t>Dane Urzędu Miejskiego w </w:t>
            </w:r>
            <w:r w:rsidRPr="006D607E">
              <w:rPr>
                <w:rFonts w:eastAsia="Calibri" w:cstheme="minorHAnsi"/>
                <w:sz w:val="18"/>
                <w:szCs w:val="18"/>
              </w:rPr>
              <w:t>Rabce-Zdroju,</w:t>
            </w:r>
          </w:p>
          <w:p w14:paraId="467D94C5" w14:textId="77777777" w:rsidR="006D607E" w:rsidRPr="006D607E" w:rsidRDefault="006D607E" w:rsidP="006D607E">
            <w:pPr>
              <w:spacing w:before="0" w:after="20" w:line="240" w:lineRule="auto"/>
              <w:jc w:val="center"/>
              <w:rPr>
                <w:rFonts w:cstheme="minorHAnsi"/>
                <w:sz w:val="18"/>
                <w:szCs w:val="18"/>
              </w:rPr>
            </w:pPr>
            <w:r w:rsidRPr="006D607E">
              <w:rPr>
                <w:rFonts w:eastAsia="Calibri" w:cstheme="minorHAnsi"/>
                <w:sz w:val="18"/>
                <w:szCs w:val="18"/>
              </w:rPr>
              <w:t>Wojewódzki Konserwator Zabytków</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C113F8" w14:textId="77777777" w:rsidR="006D607E" w:rsidRPr="006D607E" w:rsidRDefault="006D607E" w:rsidP="006D607E">
            <w:pPr>
              <w:spacing w:before="0" w:after="20" w:line="240" w:lineRule="auto"/>
              <w:jc w:val="center"/>
              <w:rPr>
                <w:rFonts w:ascii="Calibri" w:hAnsi="Calibri" w:cs="Calibri"/>
                <w:sz w:val="18"/>
                <w:szCs w:val="18"/>
              </w:rPr>
            </w:pPr>
            <w:r w:rsidRPr="006D607E">
              <w:rPr>
                <w:rFonts w:ascii="Calibri" w:eastAsia="Calibri" w:hAnsi="Calibri" w:cs="Calibri"/>
                <w:sz w:val="18"/>
                <w:szCs w:val="18"/>
              </w:rPr>
              <w:t>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27F918" w14:textId="77777777" w:rsidR="006D607E" w:rsidRPr="006D607E" w:rsidRDefault="006D607E" w:rsidP="006D607E">
            <w:pPr>
              <w:spacing w:before="0" w:after="20" w:line="240" w:lineRule="auto"/>
              <w:jc w:val="center"/>
              <w:rPr>
                <w:rFonts w:ascii="Calibri" w:hAnsi="Calibri" w:cs="Calibri"/>
                <w:sz w:val="18"/>
                <w:szCs w:val="18"/>
              </w:rPr>
            </w:pPr>
            <w:r w:rsidRPr="006D607E">
              <w:rPr>
                <w:rFonts w:ascii="Calibri" w:eastAsia="Calibri" w:hAnsi="Calibri" w:cs="Calibri"/>
                <w:sz w:val="18"/>
                <w:szCs w:val="18"/>
              </w:rPr>
              <w:t>5 w całym okresie</w:t>
            </w:r>
          </w:p>
        </w:tc>
      </w:tr>
      <w:tr w:rsidR="006D607E" w:rsidRPr="006D607E" w14:paraId="3B751165" w14:textId="77777777" w:rsidTr="006D607E">
        <w:trPr>
          <w:trHeight w:val="645"/>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66EBA2DC" w14:textId="77777777" w:rsidR="006D607E" w:rsidRPr="006D607E" w:rsidRDefault="006D607E" w:rsidP="006D607E">
            <w:pPr>
              <w:spacing w:before="0" w:after="20" w:line="240" w:lineRule="auto"/>
              <w:rPr>
                <w:rFonts w:eastAsia="Palatino Linotype" w:cstheme="minorHAnsi"/>
                <w:b/>
                <w:bCs/>
                <w:sz w:val="18"/>
                <w:szCs w:val="18"/>
              </w:rPr>
            </w:pPr>
            <w:r w:rsidRPr="006D607E">
              <w:rPr>
                <w:rFonts w:eastAsia="Palatino Linotype" w:cstheme="minorHAnsi"/>
                <w:b/>
                <w:bCs/>
                <w:sz w:val="18"/>
                <w:szCs w:val="18"/>
              </w:rPr>
              <w:lastRenderedPageBreak/>
              <w:t>3.3. Wdrożenie kompleksowej i perspektywicznej polityki społecznej.</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E90458E" w14:textId="2A258C42" w:rsidR="006D607E" w:rsidRPr="006D607E" w:rsidRDefault="006D607E" w:rsidP="006D607E">
            <w:pPr>
              <w:spacing w:before="0" w:after="20" w:line="240" w:lineRule="auto"/>
              <w:rPr>
                <w:rFonts w:cstheme="minorHAnsi"/>
                <w:sz w:val="18"/>
                <w:szCs w:val="18"/>
              </w:rPr>
            </w:pPr>
            <w:r w:rsidRPr="006D607E">
              <w:rPr>
                <w:rFonts w:cstheme="minorHAnsi"/>
                <w:sz w:val="18"/>
                <w:szCs w:val="18"/>
              </w:rPr>
              <w:t>Przeciwdziałanie i rozwią</w:t>
            </w:r>
            <w:r>
              <w:rPr>
                <w:rFonts w:cstheme="minorHAnsi"/>
                <w:sz w:val="18"/>
                <w:szCs w:val="18"/>
              </w:rPr>
              <w:t>zywanie problemów społecznych i </w:t>
            </w:r>
            <w:r w:rsidRPr="006D607E">
              <w:rPr>
                <w:rFonts w:cstheme="minorHAnsi"/>
                <w:sz w:val="18"/>
                <w:szCs w:val="18"/>
              </w:rPr>
              <w:t>rodzinnych</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1806DA" w14:textId="3565A580"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Liczba rodzin objętych procedurą Niebieskiej Karty</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CBBE59" w14:textId="77777777" w:rsidR="006D607E" w:rsidRPr="006D607E" w:rsidRDefault="006D607E" w:rsidP="006D607E">
            <w:pPr>
              <w:spacing w:before="0" w:after="20" w:line="240" w:lineRule="auto"/>
              <w:jc w:val="center"/>
              <w:rPr>
                <w:rFonts w:cstheme="minorHAnsi"/>
                <w:sz w:val="18"/>
                <w:szCs w:val="18"/>
              </w:rPr>
            </w:pPr>
            <w:r w:rsidRPr="006D607E">
              <w:rPr>
                <w:rFonts w:eastAsia="Calibri" w:cstheme="minorHAnsi"/>
                <w:sz w:val="18"/>
                <w:szCs w:val="18"/>
              </w:rPr>
              <w:t>Ośrodek Pomocy Społecznej</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523E69"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30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31396E" w14:textId="77777777" w:rsidR="006D607E" w:rsidRPr="006D607E" w:rsidRDefault="006D607E" w:rsidP="006D607E">
            <w:pPr>
              <w:spacing w:before="0" w:after="20" w:line="240" w:lineRule="auto"/>
              <w:jc w:val="center"/>
              <w:rPr>
                <w:rFonts w:ascii="Calibri" w:eastAsia="Calibri" w:hAnsi="Calibri" w:cs="Calibri"/>
                <w:sz w:val="18"/>
                <w:szCs w:val="18"/>
                <w:highlight w:val="darkGreen"/>
              </w:rPr>
            </w:pPr>
            <w:r w:rsidRPr="006D607E">
              <w:rPr>
                <w:rFonts w:ascii="Calibri" w:eastAsia="Calibri" w:hAnsi="Calibri" w:cs="Calibri"/>
                <w:sz w:val="18"/>
                <w:szCs w:val="18"/>
              </w:rPr>
              <w:t>Spadek o 10 %</w:t>
            </w:r>
          </w:p>
        </w:tc>
      </w:tr>
      <w:tr w:rsidR="006D607E" w:rsidRPr="006D607E" w14:paraId="4A62CAA3" w14:textId="77777777" w:rsidTr="006D607E">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152920C4" w14:textId="77777777" w:rsidR="006D607E" w:rsidRPr="006D607E" w:rsidRDefault="006D607E" w:rsidP="006D607E">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5192B73" w14:textId="1F2F23CE" w:rsidR="006D607E" w:rsidRPr="006D607E" w:rsidRDefault="006D607E" w:rsidP="006D607E">
            <w:pPr>
              <w:spacing w:before="0" w:after="20" w:line="240" w:lineRule="auto"/>
              <w:rPr>
                <w:rFonts w:cstheme="minorHAnsi"/>
                <w:sz w:val="18"/>
                <w:szCs w:val="18"/>
              </w:rPr>
            </w:pPr>
            <w:r w:rsidRPr="006D607E">
              <w:rPr>
                <w:rFonts w:cstheme="minorHAnsi"/>
                <w:sz w:val="18"/>
                <w:szCs w:val="18"/>
              </w:rPr>
              <w:t>Wzrost możliwości zaspokojenia podstawowych potrzeb mieszkaniowych osób w szczególnej/trudnej sytuacji</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422808F" w14:textId="770C05C4" w:rsidR="006D607E" w:rsidRPr="006D607E" w:rsidRDefault="006D607E" w:rsidP="006D607E">
            <w:pPr>
              <w:spacing w:before="0" w:after="20" w:line="240" w:lineRule="auto"/>
              <w:jc w:val="center"/>
              <w:rPr>
                <w:rFonts w:eastAsia="Calibri" w:cstheme="minorHAnsi"/>
                <w:sz w:val="18"/>
                <w:szCs w:val="18"/>
              </w:rPr>
            </w:pPr>
            <w:r w:rsidRPr="006D607E">
              <w:rPr>
                <w:rFonts w:eastAsia="Calibri" w:cstheme="minorHAnsi"/>
                <w:sz w:val="18"/>
                <w:szCs w:val="18"/>
              </w:rPr>
              <w:t>Liczba i powierzchn</w:t>
            </w:r>
            <w:r>
              <w:rPr>
                <w:rFonts w:eastAsia="Calibri" w:cstheme="minorHAnsi"/>
                <w:sz w:val="18"/>
                <w:szCs w:val="18"/>
              </w:rPr>
              <w:t>ia nowych mieszkań socjalnych i </w:t>
            </w:r>
            <w:r w:rsidRPr="006D607E">
              <w:rPr>
                <w:rFonts w:eastAsia="Calibri" w:cstheme="minorHAnsi"/>
                <w:sz w:val="18"/>
                <w:szCs w:val="18"/>
              </w:rPr>
              <w:t>komunalnych</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1C2CFF5" w14:textId="3DD169E0" w:rsidR="006D607E" w:rsidRPr="006D607E" w:rsidRDefault="006D607E" w:rsidP="006D607E">
            <w:pPr>
              <w:spacing w:before="0" w:after="20" w:line="240" w:lineRule="auto"/>
              <w:jc w:val="center"/>
              <w:rPr>
                <w:rFonts w:cstheme="minorHAnsi"/>
                <w:sz w:val="18"/>
                <w:szCs w:val="18"/>
              </w:rPr>
            </w:pPr>
            <w:r>
              <w:rPr>
                <w:rFonts w:cstheme="minorHAnsi"/>
                <w:sz w:val="18"/>
                <w:szCs w:val="18"/>
              </w:rPr>
              <w:t>Dane Urzędu Miejskiego w </w:t>
            </w:r>
            <w:r w:rsidRPr="006D607E">
              <w:rPr>
                <w:rFonts w:cstheme="minorHAnsi"/>
                <w:sz w:val="18"/>
                <w:szCs w:val="18"/>
              </w:rPr>
              <w:t>Rabce-Zdroju i</w:t>
            </w:r>
            <w:r>
              <w:rPr>
                <w:rFonts w:cstheme="minorHAnsi"/>
                <w:sz w:val="18"/>
                <w:szCs w:val="18"/>
              </w:rPr>
              <w:t xml:space="preserve"> </w:t>
            </w:r>
            <w:r w:rsidRPr="006D607E">
              <w:rPr>
                <w:rFonts w:cstheme="minorHAnsi"/>
                <w:sz w:val="18"/>
                <w:szCs w:val="18"/>
              </w:rPr>
              <w:t>Zakładu Gospodarki Mieszkaniowej w Rabce-Zdroju</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B0C1AC" w14:textId="77777777" w:rsidR="006D607E" w:rsidRPr="006D607E" w:rsidRDefault="006D607E" w:rsidP="006D607E">
            <w:pPr>
              <w:spacing w:before="0" w:after="20" w:line="240" w:lineRule="auto"/>
              <w:jc w:val="center"/>
              <w:rPr>
                <w:rFonts w:ascii="Calibri" w:hAnsi="Calibri" w:cs="Calibri"/>
                <w:sz w:val="18"/>
                <w:szCs w:val="18"/>
                <w:vertAlign w:val="superscript"/>
              </w:rPr>
            </w:pPr>
            <w:r w:rsidRPr="006D607E">
              <w:rPr>
                <w:rFonts w:ascii="Calibri" w:eastAsia="Calibri" w:hAnsi="Calibri" w:cs="Calibri"/>
                <w:sz w:val="18"/>
                <w:szCs w:val="18"/>
              </w:rPr>
              <w:t>157 mieszkań/5860 powierzchnia w m</w:t>
            </w:r>
            <w:r w:rsidRPr="006D607E">
              <w:rPr>
                <w:rFonts w:ascii="Calibri" w:eastAsia="Calibri" w:hAnsi="Calibri" w:cs="Calibri"/>
                <w:sz w:val="18"/>
                <w:szCs w:val="18"/>
                <w:vertAlign w:val="superscript"/>
              </w:rPr>
              <w:t>2</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02AAE4" w14:textId="77777777" w:rsidR="006D607E" w:rsidRPr="006D607E" w:rsidRDefault="006D607E" w:rsidP="006D607E">
            <w:pPr>
              <w:spacing w:before="0" w:after="20" w:line="240" w:lineRule="auto"/>
              <w:jc w:val="center"/>
              <w:rPr>
                <w:rFonts w:ascii="Calibri" w:hAnsi="Calibri" w:cs="Calibri"/>
                <w:sz w:val="18"/>
                <w:szCs w:val="18"/>
              </w:rPr>
            </w:pPr>
            <w:r w:rsidRPr="006D607E">
              <w:rPr>
                <w:rFonts w:ascii="Calibri" w:eastAsia="Calibri" w:hAnsi="Calibri" w:cs="Calibri"/>
                <w:sz w:val="18"/>
                <w:szCs w:val="18"/>
              </w:rPr>
              <w:t>Wzrost o 5 %</w:t>
            </w:r>
          </w:p>
        </w:tc>
      </w:tr>
      <w:tr w:rsidR="006D607E" w:rsidRPr="006D607E" w14:paraId="2F69335F" w14:textId="77777777" w:rsidTr="006D607E">
        <w:trPr>
          <w:trHeight w:val="591"/>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B04B8F0" w14:textId="77777777" w:rsidR="006D607E" w:rsidRPr="006D607E" w:rsidRDefault="006D607E" w:rsidP="006D607E">
            <w:pPr>
              <w:spacing w:before="0" w:after="20" w:line="240" w:lineRule="auto"/>
              <w:rPr>
                <w:rFonts w:eastAsia="Palatino Linotype" w:cstheme="minorHAnsi"/>
                <w:b/>
                <w:bCs/>
                <w:sz w:val="18"/>
                <w:szCs w:val="18"/>
              </w:rPr>
            </w:pPr>
            <w:r w:rsidRPr="006D607E">
              <w:rPr>
                <w:rFonts w:eastAsia="Palatino Linotype" w:cstheme="minorHAnsi"/>
                <w:b/>
                <w:bCs/>
                <w:sz w:val="18"/>
                <w:szCs w:val="18"/>
              </w:rPr>
              <w:t>3.4. Doskonalenie administracji i zarządzania oraz rozwój procesów współpracy.</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70E4FAF" w14:textId="7703C8C9" w:rsidR="006D607E" w:rsidRPr="006D607E" w:rsidRDefault="006D607E" w:rsidP="006D607E">
            <w:pPr>
              <w:spacing w:before="0" w:after="20" w:line="240" w:lineRule="auto"/>
              <w:rPr>
                <w:rFonts w:cstheme="minorHAnsi"/>
                <w:sz w:val="18"/>
                <w:szCs w:val="18"/>
              </w:rPr>
            </w:pPr>
            <w:r w:rsidRPr="006D607E">
              <w:rPr>
                <w:rFonts w:cstheme="minorHAnsi"/>
                <w:sz w:val="18"/>
                <w:szCs w:val="18"/>
              </w:rPr>
              <w:t>Ład przestrzenny</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194F5B" w14:textId="61BB9529"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Odsetek powierzchni gminy objęty miejscowymi planami zagospodarowania przestrzennego</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062722" w14:textId="7E052495" w:rsidR="006D607E" w:rsidRPr="006D607E" w:rsidRDefault="006D607E" w:rsidP="006D607E">
            <w:pPr>
              <w:spacing w:before="0" w:after="20" w:line="240" w:lineRule="auto"/>
              <w:jc w:val="center"/>
              <w:rPr>
                <w:rFonts w:cstheme="minorHAnsi"/>
                <w:sz w:val="18"/>
                <w:szCs w:val="18"/>
              </w:rPr>
            </w:pPr>
            <w:r w:rsidRPr="006D607E">
              <w:rPr>
                <w:rFonts w:eastAsia="Calibri" w:cstheme="minorHAnsi"/>
                <w:sz w:val="18"/>
                <w:szCs w:val="18"/>
              </w:rPr>
              <w:t>Dane Urzędu Miejskiego w Rabce-Zdroju</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180B5C"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2,5 %</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789140" w14:textId="77777777" w:rsidR="006D607E" w:rsidRPr="006D607E" w:rsidRDefault="006D607E" w:rsidP="006D607E">
            <w:pPr>
              <w:spacing w:before="0" w:after="20" w:line="240" w:lineRule="auto"/>
              <w:jc w:val="center"/>
              <w:rPr>
                <w:rFonts w:ascii="Calibri" w:eastAsia="Calibri" w:hAnsi="Calibri" w:cs="Calibri"/>
                <w:sz w:val="18"/>
                <w:szCs w:val="18"/>
              </w:rPr>
            </w:pPr>
            <w:r w:rsidRPr="006D607E">
              <w:rPr>
                <w:rFonts w:ascii="Calibri" w:eastAsia="Calibri" w:hAnsi="Calibri" w:cs="Calibri"/>
                <w:sz w:val="18"/>
                <w:szCs w:val="18"/>
              </w:rPr>
              <w:t>100 %</w:t>
            </w:r>
          </w:p>
        </w:tc>
      </w:tr>
      <w:tr w:rsidR="006D607E" w:rsidRPr="006D607E" w14:paraId="6E0AFF2B" w14:textId="77777777" w:rsidTr="006D607E">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1E4854C" w14:textId="77777777" w:rsidR="006D607E" w:rsidRPr="006D607E" w:rsidRDefault="006D607E" w:rsidP="006D607E">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C5AC3B5" w14:textId="31EC51E2" w:rsidR="006D607E" w:rsidRPr="006D607E" w:rsidRDefault="006D607E" w:rsidP="006D607E">
            <w:pPr>
              <w:spacing w:before="0" w:after="20" w:line="240" w:lineRule="auto"/>
              <w:rPr>
                <w:rFonts w:cstheme="minorHAnsi"/>
                <w:sz w:val="18"/>
                <w:szCs w:val="18"/>
              </w:rPr>
            </w:pPr>
            <w:r w:rsidRPr="006D607E">
              <w:rPr>
                <w:rFonts w:cstheme="minorHAnsi"/>
                <w:sz w:val="18"/>
                <w:szCs w:val="18"/>
              </w:rPr>
              <w:t xml:space="preserve">Podniesienie efektywności świadczenia i jakości usług publicznych, w </w:t>
            </w:r>
            <w:r>
              <w:rPr>
                <w:rFonts w:cstheme="minorHAnsi"/>
                <w:sz w:val="18"/>
                <w:szCs w:val="18"/>
              </w:rPr>
              <w:t>tym wzrost dostępności i liczby</w:t>
            </w:r>
            <w:r>
              <w:rPr>
                <w:rFonts w:cstheme="minorHAnsi"/>
                <w:sz w:val="18"/>
                <w:szCs w:val="18"/>
              </w:rPr>
              <w:br/>
            </w:r>
            <w:r w:rsidRPr="006D607E">
              <w:rPr>
                <w:rFonts w:cstheme="minorHAnsi"/>
                <w:sz w:val="18"/>
                <w:szCs w:val="18"/>
              </w:rPr>
              <w:t>e-usług</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E20579D" w14:textId="4618ADFB" w:rsidR="006D607E" w:rsidRPr="006D607E" w:rsidRDefault="006D607E" w:rsidP="006D607E">
            <w:pPr>
              <w:spacing w:before="0" w:after="20" w:line="240" w:lineRule="auto"/>
              <w:jc w:val="center"/>
              <w:rPr>
                <w:rFonts w:cstheme="minorHAnsi"/>
                <w:sz w:val="18"/>
                <w:szCs w:val="18"/>
              </w:rPr>
            </w:pPr>
            <w:r w:rsidRPr="006D607E">
              <w:rPr>
                <w:rFonts w:cstheme="minorHAnsi"/>
                <w:sz w:val="18"/>
                <w:szCs w:val="18"/>
              </w:rPr>
              <w:t>Liczba i/lub odsetek dostępnych e-usług</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9CE24A3" w14:textId="77777777" w:rsidR="006D607E" w:rsidRPr="006D607E" w:rsidRDefault="006D607E" w:rsidP="006D607E">
            <w:pPr>
              <w:spacing w:before="0" w:after="20" w:line="240" w:lineRule="auto"/>
              <w:jc w:val="center"/>
              <w:rPr>
                <w:rFonts w:cstheme="minorHAnsi"/>
                <w:sz w:val="18"/>
                <w:szCs w:val="18"/>
              </w:rPr>
            </w:pPr>
            <w:r w:rsidRPr="006D607E">
              <w:rPr>
                <w:rFonts w:eastAsia="Calibri" w:cstheme="minorHAnsi"/>
                <w:sz w:val="18"/>
                <w:szCs w:val="18"/>
              </w:rPr>
              <w:t>Dane Urzędu Miejskiego w Rabce-Zdroju</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604BC5" w14:textId="77777777" w:rsidR="006D607E" w:rsidRPr="006D607E" w:rsidRDefault="006D607E" w:rsidP="006D607E">
            <w:pPr>
              <w:spacing w:before="0" w:after="20" w:line="240" w:lineRule="auto"/>
              <w:jc w:val="center"/>
              <w:rPr>
                <w:rFonts w:ascii="Calibri" w:hAnsi="Calibri" w:cs="Calibri"/>
                <w:sz w:val="18"/>
                <w:szCs w:val="18"/>
              </w:rPr>
            </w:pPr>
            <w:r w:rsidRPr="006D607E">
              <w:rPr>
                <w:rFonts w:ascii="Calibri" w:eastAsia="Calibri" w:hAnsi="Calibri" w:cs="Calibri"/>
                <w:sz w:val="18"/>
                <w:szCs w:val="18"/>
              </w:rPr>
              <w:t>10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479423" w14:textId="77777777" w:rsidR="006D607E" w:rsidRPr="006D607E" w:rsidRDefault="006D607E" w:rsidP="006D607E">
            <w:pPr>
              <w:spacing w:before="0" w:after="20" w:line="240" w:lineRule="auto"/>
              <w:jc w:val="center"/>
              <w:rPr>
                <w:rFonts w:ascii="Calibri" w:hAnsi="Calibri" w:cs="Calibri"/>
                <w:sz w:val="18"/>
                <w:szCs w:val="18"/>
              </w:rPr>
            </w:pPr>
            <w:r w:rsidRPr="006D607E">
              <w:rPr>
                <w:rFonts w:ascii="Calibri" w:eastAsia="Calibri" w:hAnsi="Calibri" w:cs="Calibri"/>
                <w:sz w:val="18"/>
                <w:szCs w:val="18"/>
              </w:rPr>
              <w:t>wzrost o 100 %</w:t>
            </w:r>
          </w:p>
        </w:tc>
      </w:tr>
    </w:tbl>
    <w:p w14:paraId="1152C910" w14:textId="25A0D937" w:rsidR="00991FCB" w:rsidRPr="001F63F9" w:rsidRDefault="002F65B0" w:rsidP="00406DA6">
      <w:pPr>
        <w:pStyle w:val="Legenda"/>
        <w:spacing w:before="0" w:after="120" w:line="264" w:lineRule="auto"/>
        <w:jc w:val="center"/>
        <w:rPr>
          <w:rFonts w:ascii="Calibri" w:hAnsi="Calibri" w:cs="Calibri"/>
          <w:b w:val="0"/>
          <w:i/>
        </w:rPr>
      </w:pPr>
      <w:r w:rsidRPr="001F63F9">
        <w:rPr>
          <w:rFonts w:ascii="Calibri" w:hAnsi="Calibri" w:cs="Calibri"/>
          <w:b w:val="0"/>
          <w:i/>
        </w:rPr>
        <w:t xml:space="preserve">Źródło: opracowanie przez </w:t>
      </w:r>
      <w:r w:rsidR="00C16A8D" w:rsidRPr="001F63F9">
        <w:rPr>
          <w:rFonts w:ascii="Calibri" w:hAnsi="Calibri" w:cs="Calibri"/>
          <w:b w:val="0"/>
          <w:i/>
        </w:rPr>
        <w:t xml:space="preserve">UM </w:t>
      </w:r>
      <w:r w:rsidR="00BD6D78">
        <w:rPr>
          <w:rFonts w:ascii="Calibri" w:hAnsi="Calibri" w:cs="Calibri"/>
          <w:b w:val="0"/>
          <w:i/>
        </w:rPr>
        <w:t>Rabka-Zdrój</w:t>
      </w:r>
    </w:p>
    <w:p w14:paraId="2FF82CFA" w14:textId="77777777" w:rsidR="0062626D" w:rsidRPr="001F63F9" w:rsidRDefault="0062626D" w:rsidP="0005069D">
      <w:pPr>
        <w:spacing w:before="0" w:after="120"/>
        <w:jc w:val="center"/>
        <w:rPr>
          <w:rFonts w:ascii="Calibri" w:hAnsi="Calibri" w:cs="Calibri"/>
          <w:i/>
          <w:sz w:val="2"/>
          <w:szCs w:val="2"/>
        </w:rPr>
      </w:pPr>
    </w:p>
    <w:bookmarkEnd w:id="76"/>
    <w:bookmarkEnd w:id="77"/>
    <w:p w14:paraId="5EE23535" w14:textId="39C152D6" w:rsidR="007116CE" w:rsidRPr="001F63F9" w:rsidRDefault="007116CE" w:rsidP="0005069D">
      <w:pPr>
        <w:spacing w:before="0" w:after="120"/>
        <w:jc w:val="both"/>
        <w:rPr>
          <w:rFonts w:ascii="Calibri" w:hAnsi="Calibri" w:cs="Calibri"/>
        </w:rPr>
      </w:pPr>
      <w:r w:rsidRPr="001F63F9">
        <w:rPr>
          <w:rFonts w:ascii="Calibri" w:hAnsi="Calibri" w:cs="Calibri"/>
        </w:rPr>
        <w:br w:type="page"/>
      </w:r>
    </w:p>
    <w:p w14:paraId="2720098C" w14:textId="2C5DF1FE" w:rsidR="00937671" w:rsidRPr="001F63F9" w:rsidRDefault="00897E68" w:rsidP="0005069D">
      <w:pPr>
        <w:pStyle w:val="Nagwek1"/>
        <w:spacing w:before="0" w:after="120"/>
        <w:jc w:val="both"/>
        <w:rPr>
          <w:rFonts w:ascii="Calibri" w:hAnsi="Calibri" w:cs="Calibri"/>
          <w:b/>
        </w:rPr>
      </w:pPr>
      <w:bookmarkStart w:id="78" w:name="_Toc110239127"/>
      <w:r w:rsidRPr="001F63F9">
        <w:rPr>
          <w:rFonts w:ascii="Calibri" w:hAnsi="Calibri" w:cs="Calibri"/>
          <w:b/>
        </w:rPr>
        <w:lastRenderedPageBreak/>
        <w:t>Ramy finansowe i p</w:t>
      </w:r>
      <w:r w:rsidR="00FB26D7" w:rsidRPr="001F63F9">
        <w:rPr>
          <w:rFonts w:ascii="Calibri" w:hAnsi="Calibri" w:cs="Calibri"/>
          <w:b/>
        </w:rPr>
        <w:t>otencjalne źródła finansowania</w:t>
      </w:r>
      <w:r w:rsidR="007116CE" w:rsidRPr="001F63F9">
        <w:rPr>
          <w:rFonts w:ascii="Calibri" w:hAnsi="Calibri" w:cs="Calibri"/>
          <w:b/>
        </w:rPr>
        <w:t xml:space="preserve"> </w:t>
      </w:r>
      <w:r w:rsidR="00BD6D78">
        <w:rPr>
          <w:rFonts w:ascii="Calibri" w:hAnsi="Calibri" w:cs="Calibri"/>
          <w:b/>
        </w:rPr>
        <w:t>Strategii Rozwoju Gminy Rabka-Zdrój na lata 2022-2030</w:t>
      </w:r>
      <w:bookmarkEnd w:id="78"/>
      <w:r w:rsidR="00777838" w:rsidRPr="001F63F9">
        <w:rPr>
          <w:rFonts w:ascii="Calibri" w:hAnsi="Calibri" w:cs="Calibri"/>
          <w:b/>
        </w:rPr>
        <w:t xml:space="preserve"> </w:t>
      </w:r>
      <w:r w:rsidR="00412ABE" w:rsidRPr="001F63F9">
        <w:rPr>
          <w:rFonts w:ascii="Calibri" w:hAnsi="Calibri" w:cs="Calibri"/>
          <w:b/>
        </w:rPr>
        <w:t xml:space="preserve"> </w:t>
      </w:r>
    </w:p>
    <w:p w14:paraId="131B0ACA" w14:textId="77777777" w:rsidR="00BC7B8A" w:rsidRPr="001F63F9" w:rsidRDefault="00937671" w:rsidP="0005069D">
      <w:pPr>
        <w:pStyle w:val="Nagwek2"/>
        <w:spacing w:before="0" w:after="120"/>
        <w:jc w:val="both"/>
        <w:rPr>
          <w:rFonts w:ascii="Calibri" w:hAnsi="Calibri" w:cs="Calibri"/>
        </w:rPr>
      </w:pPr>
      <w:bookmarkStart w:id="79" w:name="_Toc93863512"/>
      <w:bookmarkStart w:id="80" w:name="_Toc110239128"/>
      <w:bookmarkStart w:id="81" w:name="_Hlk93561293"/>
      <w:r w:rsidRPr="001F63F9">
        <w:rPr>
          <w:rFonts w:ascii="Calibri" w:hAnsi="Calibri" w:cs="Calibri"/>
        </w:rPr>
        <w:t>Ramy finansowe</w:t>
      </w:r>
      <w:bookmarkEnd w:id="79"/>
      <w:bookmarkEnd w:id="80"/>
      <w:r w:rsidRPr="001F63F9">
        <w:rPr>
          <w:rFonts w:ascii="Calibri" w:hAnsi="Calibri" w:cs="Calibri"/>
        </w:rPr>
        <w:t xml:space="preserve"> </w:t>
      </w:r>
    </w:p>
    <w:p w14:paraId="4E4B9DDD" w14:textId="010A06E6" w:rsidR="00B64B19" w:rsidRDefault="00B64B19" w:rsidP="00B64B19">
      <w:pPr>
        <w:spacing w:after="120"/>
        <w:jc w:val="both"/>
        <w:rPr>
          <w:rFonts w:cs="Arial"/>
        </w:rPr>
      </w:pPr>
      <w:r w:rsidRPr="00B64B19">
        <w:rPr>
          <w:rFonts w:cs="Arial"/>
        </w:rPr>
        <w:t>Ramy finansowe wskazują wielkości środków finansowych szacowa</w:t>
      </w:r>
      <w:r>
        <w:rPr>
          <w:rFonts w:cs="Arial"/>
        </w:rPr>
        <w:t>nych na realizację strategii, a </w:t>
      </w:r>
      <w:r w:rsidRPr="00B64B19">
        <w:rPr>
          <w:rFonts w:cs="Arial"/>
        </w:rPr>
        <w:t xml:space="preserve">jednocześnie potwierdzają możliwość realizacji przez </w:t>
      </w:r>
      <w:r>
        <w:rPr>
          <w:rFonts w:cs="Arial"/>
        </w:rPr>
        <w:t>gminę</w:t>
      </w:r>
      <w:r w:rsidRPr="00B64B19">
        <w:rPr>
          <w:rFonts w:cs="Arial"/>
        </w:rPr>
        <w:t xml:space="preserve"> zaplanowanych działań. Uzależnione są one od uregulowań prawa krajowego, sytuacji społeczno-gospodarczej, stanu finansów publicznych, dostępności dodatkowych środków na rozwój, w tym unijnych, zakresu przedmiotowego i horyzontu czasowego realizowanych przez </w:t>
      </w:r>
      <w:r>
        <w:rPr>
          <w:rFonts w:cs="Arial"/>
        </w:rPr>
        <w:t>gminę</w:t>
      </w:r>
      <w:r w:rsidRPr="00B64B19">
        <w:rPr>
          <w:rFonts w:cs="Arial"/>
        </w:rPr>
        <w:t xml:space="preserve"> zadań, je</w:t>
      </w:r>
      <w:r>
        <w:rPr>
          <w:rFonts w:cs="Arial"/>
        </w:rPr>
        <w:t>j</w:t>
      </w:r>
      <w:r w:rsidRPr="00B64B19">
        <w:rPr>
          <w:rFonts w:cs="Arial"/>
        </w:rPr>
        <w:t xml:space="preserve"> zdolności administracyjnych i organizacyjno-zarządczych, kondycji finansowej oraz możliwości inwestycyjnych, przede wszystkim w perspektywie długofalowej. Przy ich konstruowaniu wykorzystano doświadczenia zebrane podczas opracowywania innych podobnych tematycznie dokumentów, projektów, studiów wykonalności itp., a także wynikające z realizacji działań w ostatnich latach, w tym przede wszystkim w ramach wdrażania poprzedniej strategii. Ważnym punktem odniesienia były dostępne na moment tworzenia ram finansowych informacje na temat potencjalnych zewnętrznych źródeł finansowania. Finansowanie dzia</w:t>
      </w:r>
      <w:r>
        <w:rPr>
          <w:rFonts w:cs="Arial"/>
        </w:rPr>
        <w:t>łań rozwojowych, określonych w s</w:t>
      </w:r>
      <w:r w:rsidRPr="00B64B19">
        <w:rPr>
          <w:rFonts w:cs="Arial"/>
        </w:rPr>
        <w:t xml:space="preserve">trategii, będzie się odbywać przy wykorzystaniu środków, które pozostają w dyspozycji samorządu lub o które </w:t>
      </w:r>
      <w:r w:rsidR="00C007B9">
        <w:rPr>
          <w:rFonts w:cs="Arial"/>
        </w:rPr>
        <w:t>gmina</w:t>
      </w:r>
      <w:r w:rsidRPr="00B64B19">
        <w:rPr>
          <w:rFonts w:cs="Arial"/>
        </w:rPr>
        <w:t xml:space="preserve"> może skutecznie zabiegać. Wśród nich najistotniejsze są środki publiczne. Środki pochodzące z budżetu </w:t>
      </w:r>
      <w:r w:rsidR="00C007B9">
        <w:rPr>
          <w:rFonts w:cs="Arial"/>
        </w:rPr>
        <w:t>lokalnego</w:t>
      </w:r>
      <w:r w:rsidRPr="00B64B19">
        <w:rPr>
          <w:rFonts w:cs="Arial"/>
        </w:rPr>
        <w:t xml:space="preserve"> będą zapewniały niezbędne współfinansowanie projektów w ramach programów operacyjn</w:t>
      </w:r>
      <w:r w:rsidR="00A25118">
        <w:rPr>
          <w:rFonts w:cs="Arial"/>
        </w:rPr>
        <w:t>ych i innych źródeł krajowych i </w:t>
      </w:r>
      <w:r w:rsidRPr="00B64B19">
        <w:rPr>
          <w:rFonts w:cs="Arial"/>
        </w:rPr>
        <w:t>międzynarodowych.</w:t>
      </w:r>
    </w:p>
    <w:p w14:paraId="79DDEA4B" w14:textId="12B53E2C" w:rsidR="00D631AA" w:rsidRDefault="00D631AA" w:rsidP="00D631AA">
      <w:pPr>
        <w:spacing w:after="120"/>
        <w:jc w:val="both"/>
        <w:rPr>
          <w:rFonts w:cs="Arial"/>
        </w:rPr>
      </w:pPr>
      <w:r w:rsidRPr="000159F4">
        <w:rPr>
          <w:rFonts w:cs="Arial"/>
        </w:rPr>
        <w:t xml:space="preserve">W analizowanym okresie </w:t>
      </w:r>
      <w:r>
        <w:rPr>
          <w:rFonts w:cs="Arial"/>
        </w:rPr>
        <w:t>2011</w:t>
      </w:r>
      <w:r w:rsidRPr="000159F4">
        <w:rPr>
          <w:rFonts w:cs="Arial"/>
        </w:rPr>
        <w:t>-</w:t>
      </w:r>
      <w:r>
        <w:rPr>
          <w:rFonts w:cs="Arial"/>
        </w:rPr>
        <w:t>2020</w:t>
      </w:r>
      <w:r w:rsidRPr="000159F4">
        <w:rPr>
          <w:rFonts w:cs="Arial"/>
        </w:rPr>
        <w:t xml:space="preserve"> dochody budżetu </w:t>
      </w:r>
      <w:r>
        <w:rPr>
          <w:rFonts w:cs="Arial"/>
        </w:rPr>
        <w:t>gminy</w:t>
      </w:r>
      <w:r w:rsidRPr="000159F4">
        <w:rPr>
          <w:rFonts w:cs="Arial"/>
        </w:rPr>
        <w:t xml:space="preserve"> rosły</w:t>
      </w:r>
      <w:r w:rsidRPr="00BE39F6">
        <w:rPr>
          <w:rFonts w:cs="Arial"/>
        </w:rPr>
        <w:t xml:space="preserve"> </w:t>
      </w:r>
      <w:r>
        <w:rPr>
          <w:rFonts w:cs="Arial"/>
        </w:rPr>
        <w:t>w zmiennym tempie. W pierwszej połowie dekady pozostawały na niemal niezmienionym poziomie, by od roku 2015 odnotować dynamiczny wzrost – ostatecznie niemal dwukrotny</w:t>
      </w:r>
      <w:r w:rsidRPr="000159F4">
        <w:rPr>
          <w:rFonts w:cs="Arial"/>
        </w:rPr>
        <w:t xml:space="preserve"> z </w:t>
      </w:r>
      <w:r>
        <w:rPr>
          <w:rFonts w:cs="Arial"/>
        </w:rPr>
        <w:t>ok. 46,7</w:t>
      </w:r>
      <w:r w:rsidRPr="000159F4">
        <w:rPr>
          <w:rFonts w:cs="Arial"/>
        </w:rPr>
        <w:t xml:space="preserve"> </w:t>
      </w:r>
      <w:r>
        <w:rPr>
          <w:rFonts w:cs="Arial"/>
        </w:rPr>
        <w:t xml:space="preserve">mln zł w roku 2011 </w:t>
      </w:r>
      <w:r w:rsidR="004A2299">
        <w:rPr>
          <w:rFonts w:cs="Arial"/>
        </w:rPr>
        <w:t>(</w:t>
      </w:r>
      <w:r>
        <w:rPr>
          <w:rFonts w:cs="Arial"/>
        </w:rPr>
        <w:t xml:space="preserve">i 49 mln zł w </w:t>
      </w:r>
      <w:r w:rsidR="004A2299">
        <w:rPr>
          <w:rFonts w:cs="Arial"/>
        </w:rPr>
        <w:t xml:space="preserve">roku </w:t>
      </w:r>
      <w:r>
        <w:rPr>
          <w:rFonts w:cs="Arial"/>
        </w:rPr>
        <w:t>2015</w:t>
      </w:r>
      <w:r w:rsidR="004A2299">
        <w:rPr>
          <w:rFonts w:cs="Arial"/>
        </w:rPr>
        <w:t>)</w:t>
      </w:r>
      <w:r>
        <w:rPr>
          <w:rFonts w:cs="Arial"/>
        </w:rPr>
        <w:t xml:space="preserve"> do 88,5 </w:t>
      </w:r>
      <w:r w:rsidRPr="000159F4">
        <w:rPr>
          <w:rFonts w:cs="Arial"/>
        </w:rPr>
        <w:t xml:space="preserve">mln zł w roku </w:t>
      </w:r>
      <w:r>
        <w:rPr>
          <w:rFonts w:cs="Arial"/>
        </w:rPr>
        <w:t>2020. Równolegle rosły dochody w </w:t>
      </w:r>
      <w:r w:rsidRPr="000159F4">
        <w:rPr>
          <w:rFonts w:cs="Arial"/>
        </w:rPr>
        <w:t xml:space="preserve">przeliczeniu na jednego mieszkańca – na początku analizowanego okresu było to </w:t>
      </w:r>
      <w:r>
        <w:rPr>
          <w:rFonts w:cs="Arial"/>
        </w:rPr>
        <w:t>2 665 z</w:t>
      </w:r>
      <w:r w:rsidRPr="000159F4">
        <w:rPr>
          <w:rFonts w:cs="Arial"/>
        </w:rPr>
        <w:t xml:space="preserve">ł, </w:t>
      </w:r>
      <w:r>
        <w:rPr>
          <w:rFonts w:cs="Arial"/>
        </w:rPr>
        <w:t xml:space="preserve">zaś </w:t>
      </w:r>
      <w:r w:rsidR="004A2299">
        <w:rPr>
          <w:rFonts w:cs="Arial"/>
        </w:rPr>
        <w:t xml:space="preserve">w 2020 r. </w:t>
      </w:r>
      <w:r>
        <w:rPr>
          <w:rFonts w:cs="Arial"/>
        </w:rPr>
        <w:t xml:space="preserve">już </w:t>
      </w:r>
      <w:r w:rsidR="004A2299">
        <w:rPr>
          <w:rFonts w:cs="Arial"/>
        </w:rPr>
        <w:t xml:space="preserve">5 194 </w:t>
      </w:r>
      <w:r>
        <w:rPr>
          <w:rFonts w:cs="Arial"/>
        </w:rPr>
        <w:t xml:space="preserve">zł. </w:t>
      </w:r>
    </w:p>
    <w:p w14:paraId="5BD721B7" w14:textId="7EEC467A" w:rsidR="00D631AA" w:rsidRPr="00D631AA" w:rsidRDefault="00D631AA" w:rsidP="00D631AA">
      <w:pPr>
        <w:pStyle w:val="Legenda"/>
        <w:keepNext/>
        <w:spacing w:before="0" w:after="120"/>
        <w:jc w:val="center"/>
        <w:rPr>
          <w:rFonts w:ascii="Calibri" w:hAnsi="Calibri" w:cs="Calibri"/>
        </w:rPr>
      </w:pPr>
      <w:bookmarkStart w:id="82" w:name="_Toc110239746"/>
      <w:r>
        <w:rPr>
          <w:rFonts w:cs="Arial"/>
          <w:noProof/>
          <w:lang w:eastAsia="pl-PL"/>
        </w:rPr>
        <w:drawing>
          <wp:anchor distT="0" distB="0" distL="114300" distR="114300" simplePos="0" relativeHeight="252016640" behindDoc="0" locked="0" layoutInCell="1" allowOverlap="1" wp14:anchorId="181E54BC" wp14:editId="00020CF1">
            <wp:simplePos x="0" y="0"/>
            <wp:positionH relativeFrom="margin">
              <wp:align>center</wp:align>
            </wp:positionH>
            <wp:positionV relativeFrom="paragraph">
              <wp:posOffset>180367</wp:posOffset>
            </wp:positionV>
            <wp:extent cx="4563110" cy="2520000"/>
            <wp:effectExtent l="0" t="0" r="8890" b="13970"/>
            <wp:wrapTopAndBottom/>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r w:rsidRPr="00D631AA">
        <w:rPr>
          <w:rFonts w:ascii="Calibri" w:hAnsi="Calibri" w:cs="Calibri"/>
        </w:rPr>
        <w:t xml:space="preserve">Wykres </w:t>
      </w:r>
      <w:r w:rsidRPr="00D631AA">
        <w:rPr>
          <w:rFonts w:ascii="Calibri" w:hAnsi="Calibri" w:cs="Calibri"/>
        </w:rPr>
        <w:fldChar w:fldCharType="begin"/>
      </w:r>
      <w:r w:rsidRPr="00D631AA">
        <w:rPr>
          <w:rFonts w:ascii="Calibri" w:hAnsi="Calibri" w:cs="Calibri"/>
        </w:rPr>
        <w:instrText xml:space="preserve"> SEQ Wykres \* ARABIC </w:instrText>
      </w:r>
      <w:r w:rsidRPr="00D631AA">
        <w:rPr>
          <w:rFonts w:ascii="Calibri" w:hAnsi="Calibri" w:cs="Calibri"/>
        </w:rPr>
        <w:fldChar w:fldCharType="separate"/>
      </w:r>
      <w:r w:rsidR="00F37E08">
        <w:rPr>
          <w:rFonts w:ascii="Calibri" w:hAnsi="Calibri" w:cs="Calibri"/>
          <w:noProof/>
        </w:rPr>
        <w:t>1</w:t>
      </w:r>
      <w:r w:rsidRPr="00D631AA">
        <w:rPr>
          <w:rFonts w:ascii="Calibri" w:hAnsi="Calibri" w:cs="Calibri"/>
        </w:rPr>
        <w:fldChar w:fldCharType="end"/>
      </w:r>
      <w:r w:rsidRPr="00D631AA">
        <w:rPr>
          <w:rFonts w:ascii="Calibri" w:hAnsi="Calibri" w:cs="Calibri"/>
        </w:rPr>
        <w:t>. Poziom dochodów i wydatków gminy Rabka-Zdrój na przestrzeni lat 2011-2020</w:t>
      </w:r>
      <w:bookmarkEnd w:id="82"/>
    </w:p>
    <w:p w14:paraId="0D06806A" w14:textId="3141B8FA" w:rsidR="00D631AA" w:rsidRPr="00D631AA" w:rsidRDefault="00D631AA" w:rsidP="00D631AA">
      <w:pPr>
        <w:pStyle w:val="Legenda"/>
        <w:spacing w:before="0" w:after="120" w:line="264" w:lineRule="auto"/>
        <w:jc w:val="center"/>
        <w:rPr>
          <w:rFonts w:ascii="Calibri" w:hAnsi="Calibri" w:cs="Calibri"/>
          <w:b w:val="0"/>
          <w:i/>
        </w:rPr>
      </w:pPr>
      <w:r w:rsidRPr="00D631AA">
        <w:rPr>
          <w:rFonts w:ascii="Calibri" w:hAnsi="Calibri" w:cs="Calibri"/>
          <w:b w:val="0"/>
          <w:i/>
        </w:rPr>
        <w:t>Źródło. Opracowanie własne na podstawie BDL GUS</w:t>
      </w:r>
    </w:p>
    <w:p w14:paraId="60F1E565" w14:textId="32DE1633" w:rsidR="00D631AA" w:rsidRDefault="00D631AA">
      <w:pPr>
        <w:rPr>
          <w:rFonts w:cs="Arial"/>
        </w:rPr>
      </w:pPr>
      <w:r>
        <w:rPr>
          <w:rFonts w:cs="Arial"/>
        </w:rPr>
        <w:br w:type="page"/>
      </w:r>
    </w:p>
    <w:p w14:paraId="1388C4A5" w14:textId="27F41B3B" w:rsidR="00F37E08" w:rsidRDefault="00D631AA" w:rsidP="00D631AA">
      <w:pPr>
        <w:spacing w:after="120"/>
        <w:jc w:val="both"/>
        <w:rPr>
          <w:rFonts w:cs="Arial"/>
        </w:rPr>
      </w:pPr>
      <w:r>
        <w:rPr>
          <w:rFonts w:cs="Arial"/>
        </w:rPr>
        <w:lastRenderedPageBreak/>
        <w:t>Choć wzrost przychodów odnotowano praktycznie we wszystkich</w:t>
      </w:r>
      <w:r w:rsidR="004A2299">
        <w:rPr>
          <w:rFonts w:cs="Arial"/>
        </w:rPr>
        <w:t xml:space="preserve"> samorządach gminnych – m.in. w </w:t>
      </w:r>
      <w:r>
        <w:rPr>
          <w:rFonts w:cs="Arial"/>
        </w:rPr>
        <w:t>związku z transferami rządowymi, szczególnie w rama</w:t>
      </w:r>
      <w:r w:rsidR="004A2299">
        <w:rPr>
          <w:rFonts w:cs="Arial"/>
        </w:rPr>
        <w:t>ch Programu „Rodzina 500+” – to </w:t>
      </w:r>
      <w:r>
        <w:rPr>
          <w:rFonts w:cs="Arial"/>
        </w:rPr>
        <w:t xml:space="preserve">struktura tych zmian była różna. W przypadku gminy Rabka-Zdrój proporcje w strukturze źródeł dochodów praktycznie nie zmieniły się przez ostatnią dekadę. Najważniejszymi źródłami </w:t>
      </w:r>
      <w:r w:rsidRPr="000159F4">
        <w:rPr>
          <w:rFonts w:cs="Arial"/>
        </w:rPr>
        <w:t xml:space="preserve">dochodów </w:t>
      </w:r>
      <w:r>
        <w:rPr>
          <w:rFonts w:cs="Arial"/>
        </w:rPr>
        <w:t>pozostały dochody własne (40,5% w 2011</w:t>
      </w:r>
      <w:r w:rsidR="004A2299">
        <w:rPr>
          <w:rFonts w:cs="Arial"/>
        </w:rPr>
        <w:t xml:space="preserve"> </w:t>
      </w:r>
      <w:r>
        <w:rPr>
          <w:rFonts w:cs="Arial"/>
        </w:rPr>
        <w:t>r. i 39,8% w 2020</w:t>
      </w:r>
      <w:r w:rsidR="004A2299">
        <w:rPr>
          <w:rFonts w:cs="Arial"/>
        </w:rPr>
        <w:t xml:space="preserve"> r.</w:t>
      </w:r>
      <w:r>
        <w:rPr>
          <w:rFonts w:cs="Arial"/>
        </w:rPr>
        <w:t xml:space="preserve">). Z kolei relacje między udziałem dotacji i subwencji w dochodach ogółem odwróciły się – na początku ubiegłej dekady to subwencje stanowiły </w:t>
      </w:r>
      <w:r w:rsidRPr="004A2299">
        <w:rPr>
          <w:rFonts w:cs="Arial"/>
          <w:vertAlign w:val="superscript"/>
        </w:rPr>
        <w:t>1</w:t>
      </w:r>
      <w:r>
        <w:rPr>
          <w:rFonts w:cs="Arial"/>
        </w:rPr>
        <w:t>/</w:t>
      </w:r>
      <w:r w:rsidRPr="004A2299">
        <w:rPr>
          <w:rFonts w:cs="Arial"/>
          <w:vertAlign w:val="subscript"/>
        </w:rPr>
        <w:t>3</w:t>
      </w:r>
      <w:r>
        <w:rPr>
          <w:rFonts w:cs="Arial"/>
        </w:rPr>
        <w:t xml:space="preserve"> dochodów, zaś 10 lat później ich miejsce zajęły dotacje (35% dochodów). Uwzględniając średnioroczny poziom dotacji i subwencji w tym okresie (kolejno: 17,6 mln oraz 19 mln zł), oba źró</w:t>
      </w:r>
      <w:r w:rsidR="00F37E08">
        <w:rPr>
          <w:rFonts w:cs="Arial"/>
        </w:rPr>
        <w:t>dła ocenia się jako równoważne.</w:t>
      </w:r>
    </w:p>
    <w:p w14:paraId="0A924890" w14:textId="7482529A" w:rsidR="00F37E08" w:rsidRDefault="00F37E08" w:rsidP="00F37E08">
      <w:pPr>
        <w:pStyle w:val="Legenda"/>
        <w:keepNext/>
        <w:spacing w:before="0" w:after="120"/>
        <w:jc w:val="center"/>
        <w:rPr>
          <w:rFonts w:ascii="Calibri" w:hAnsi="Calibri" w:cs="Calibri"/>
        </w:rPr>
      </w:pPr>
      <w:bookmarkStart w:id="83" w:name="_Toc110239747"/>
      <w:r w:rsidRPr="00D631AA">
        <w:rPr>
          <w:rFonts w:ascii="Calibri" w:hAnsi="Calibri" w:cs="Calibri"/>
          <w:i/>
          <w:noProof/>
          <w:lang w:eastAsia="pl-PL"/>
        </w:rPr>
        <w:drawing>
          <wp:anchor distT="0" distB="0" distL="114300" distR="114300" simplePos="0" relativeHeight="252018688" behindDoc="0" locked="0" layoutInCell="1" allowOverlap="1" wp14:anchorId="11CF42B0" wp14:editId="41377298">
            <wp:simplePos x="0" y="0"/>
            <wp:positionH relativeFrom="margin">
              <wp:posOffset>595630</wp:posOffset>
            </wp:positionH>
            <wp:positionV relativeFrom="paragraph">
              <wp:posOffset>316230</wp:posOffset>
            </wp:positionV>
            <wp:extent cx="4580890" cy="2520000"/>
            <wp:effectExtent l="0" t="0" r="10160" b="13970"/>
            <wp:wrapTopAndBottom/>
            <wp:docPr id="104" name="Wykres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D631AA">
        <w:rPr>
          <w:rFonts w:ascii="Calibri" w:hAnsi="Calibri" w:cs="Calibri"/>
        </w:rPr>
        <w:t xml:space="preserve">Wykres </w:t>
      </w:r>
      <w:r w:rsidRPr="00D631AA">
        <w:rPr>
          <w:rFonts w:ascii="Calibri" w:hAnsi="Calibri" w:cs="Calibri"/>
        </w:rPr>
        <w:fldChar w:fldCharType="begin"/>
      </w:r>
      <w:r w:rsidRPr="00D631AA">
        <w:rPr>
          <w:rFonts w:ascii="Calibri" w:hAnsi="Calibri" w:cs="Calibri"/>
        </w:rPr>
        <w:instrText xml:space="preserve"> SEQ Wykres \* ARABIC </w:instrText>
      </w:r>
      <w:r w:rsidRPr="00D631AA">
        <w:rPr>
          <w:rFonts w:ascii="Calibri" w:hAnsi="Calibri" w:cs="Calibri"/>
        </w:rPr>
        <w:fldChar w:fldCharType="separate"/>
      </w:r>
      <w:r>
        <w:rPr>
          <w:rFonts w:ascii="Calibri" w:hAnsi="Calibri" w:cs="Calibri"/>
          <w:noProof/>
        </w:rPr>
        <w:t>2</w:t>
      </w:r>
      <w:r w:rsidRPr="00D631AA">
        <w:rPr>
          <w:rFonts w:ascii="Calibri" w:hAnsi="Calibri" w:cs="Calibri"/>
        </w:rPr>
        <w:fldChar w:fldCharType="end"/>
      </w:r>
      <w:r w:rsidRPr="00D631AA">
        <w:rPr>
          <w:rFonts w:ascii="Calibri" w:hAnsi="Calibri" w:cs="Calibri"/>
        </w:rPr>
        <w:t>. Struktura dochodów gminy Rabka-Zdrój w 2011 i 2020 roku oraz udział poszczególnego źródła dochodów w dochodach ogółem w danym roku</w:t>
      </w:r>
      <w:bookmarkEnd w:id="83"/>
    </w:p>
    <w:p w14:paraId="28F67410" w14:textId="77777777" w:rsidR="00F37E08" w:rsidRPr="00D631AA" w:rsidRDefault="00F37E08" w:rsidP="00F37E08">
      <w:pPr>
        <w:pStyle w:val="Legenda"/>
        <w:spacing w:before="0" w:after="120" w:line="264" w:lineRule="auto"/>
        <w:jc w:val="center"/>
        <w:rPr>
          <w:rFonts w:ascii="Calibri" w:hAnsi="Calibri" w:cs="Calibri"/>
          <w:b w:val="0"/>
          <w:i/>
        </w:rPr>
      </w:pPr>
      <w:r w:rsidRPr="00D631AA">
        <w:rPr>
          <w:rFonts w:ascii="Calibri" w:hAnsi="Calibri" w:cs="Calibri"/>
          <w:b w:val="0"/>
          <w:i/>
        </w:rPr>
        <w:t>Źródło. Opracowanie własne na podstawie BDL GUS</w:t>
      </w:r>
    </w:p>
    <w:p w14:paraId="0ED400BE" w14:textId="78BC8E94" w:rsidR="00D631AA" w:rsidRDefault="00D631AA" w:rsidP="00D631AA">
      <w:pPr>
        <w:spacing w:after="120"/>
        <w:jc w:val="both"/>
        <w:rPr>
          <w:rFonts w:cs="Arial"/>
        </w:rPr>
      </w:pPr>
      <w:r>
        <w:rPr>
          <w:rFonts w:cs="Arial"/>
        </w:rPr>
        <w:t>Nominalnie, największe zmiany w budżecie gminy Rabka-Zdrój przyniosły jednak dotacje. W ciągu 10 lat ich roczny wkład do budżetu wzrósł o 153%</w:t>
      </w:r>
      <w:r w:rsidR="004A2299">
        <w:rPr>
          <w:rFonts w:cs="Arial"/>
        </w:rPr>
        <w:t xml:space="preserve"> (</w:t>
      </w:r>
      <w:r>
        <w:rPr>
          <w:rFonts w:cs="Arial"/>
        </w:rPr>
        <w:t>+18,8 mln zł</w:t>
      </w:r>
      <w:r w:rsidR="004A2299">
        <w:rPr>
          <w:rFonts w:cs="Arial"/>
        </w:rPr>
        <w:t>)</w:t>
      </w:r>
      <w:r>
        <w:rPr>
          <w:rFonts w:cs="Arial"/>
        </w:rPr>
        <w:t xml:space="preserve">. Należy zauważyć, iż w latach 2015-2016 poziom dotacji wzrósł niemal dwukrotnie (z 9,2 mln do 18 mln zł). Wzrost ten należy </w:t>
      </w:r>
      <w:r>
        <w:rPr>
          <w:rFonts w:cstheme="minorHAnsi"/>
        </w:rPr>
        <w:t xml:space="preserve">wiązać </w:t>
      </w:r>
      <w:r w:rsidRPr="006120AE">
        <w:rPr>
          <w:rFonts w:cstheme="minorHAnsi"/>
        </w:rPr>
        <w:t>z</w:t>
      </w:r>
      <w:r>
        <w:rPr>
          <w:rFonts w:cstheme="minorHAnsi"/>
        </w:rPr>
        <w:t>e wspomnianymi</w:t>
      </w:r>
      <w:r w:rsidRPr="006120AE">
        <w:rPr>
          <w:rFonts w:cstheme="minorHAnsi"/>
        </w:rPr>
        <w:t xml:space="preserve"> rządowymi transferami pieniężnymi</w:t>
      </w:r>
      <w:r>
        <w:rPr>
          <w:rFonts w:cstheme="minorHAnsi"/>
        </w:rPr>
        <w:t xml:space="preserve"> na rzecz </w:t>
      </w:r>
      <w:r w:rsidRPr="006120AE">
        <w:rPr>
          <w:rFonts w:cstheme="minorHAnsi"/>
        </w:rPr>
        <w:t>programu „Rodzina 500+”. Kwo</w:t>
      </w:r>
      <w:r>
        <w:rPr>
          <w:rFonts w:cstheme="minorHAnsi"/>
        </w:rPr>
        <w:t>ty te gmina w całości dystrybuowała</w:t>
      </w:r>
      <w:r w:rsidRPr="006120AE">
        <w:rPr>
          <w:rFonts w:cstheme="minorHAnsi"/>
        </w:rPr>
        <w:t xml:space="preserve"> wśród mieszkańców i nie m</w:t>
      </w:r>
      <w:r>
        <w:rPr>
          <w:rFonts w:cstheme="minorHAnsi"/>
        </w:rPr>
        <w:t xml:space="preserve">iały </w:t>
      </w:r>
      <w:r w:rsidRPr="006120AE">
        <w:rPr>
          <w:rFonts w:cstheme="minorHAnsi"/>
        </w:rPr>
        <w:t>one przełożenia na jej realne zdolności finansowe. Odpowiedzialność za</w:t>
      </w:r>
      <w:r>
        <w:rPr>
          <w:rFonts w:cstheme="minorHAnsi"/>
        </w:rPr>
        <w:t xml:space="preserve"> obsługę transferów „500+” przeszła</w:t>
      </w:r>
      <w:r w:rsidRPr="006120AE">
        <w:rPr>
          <w:rFonts w:cstheme="minorHAnsi"/>
        </w:rPr>
        <w:t xml:space="preserve"> w 2022 r. na </w:t>
      </w:r>
      <w:r>
        <w:rPr>
          <w:rFonts w:cstheme="minorHAnsi"/>
        </w:rPr>
        <w:t>Zakład Ubezpieczeń Społecznych i n</w:t>
      </w:r>
      <w:r w:rsidRPr="006120AE">
        <w:rPr>
          <w:rFonts w:cstheme="minorHAnsi"/>
        </w:rPr>
        <w:t xml:space="preserve">ależy się spodziewać, że </w:t>
      </w:r>
      <w:r>
        <w:rPr>
          <w:rFonts w:cstheme="minorHAnsi"/>
        </w:rPr>
        <w:t xml:space="preserve">zauważalnie </w:t>
      </w:r>
      <w:r w:rsidRPr="006120AE">
        <w:rPr>
          <w:rFonts w:cstheme="minorHAnsi"/>
        </w:rPr>
        <w:t xml:space="preserve">odbije się to na statystykach finansowych gmin w całej Polsce. </w:t>
      </w:r>
      <w:r>
        <w:rPr>
          <w:rFonts w:cs="Arial"/>
        </w:rPr>
        <w:t>Drugi najwyższy wzrost osiągnęły dochody własne, których poziom zwiększył się o +86,5%</w:t>
      </w:r>
      <w:r w:rsidR="004A2299">
        <w:rPr>
          <w:rFonts w:cs="Arial"/>
        </w:rPr>
        <w:t xml:space="preserve"> (+16,4 mln zł)</w:t>
      </w:r>
      <w:r>
        <w:rPr>
          <w:rFonts w:cs="Arial"/>
        </w:rPr>
        <w:t xml:space="preserve">. Z punktu </w:t>
      </w:r>
      <w:r w:rsidRPr="000159F4">
        <w:rPr>
          <w:rFonts w:cs="Arial"/>
        </w:rPr>
        <w:t>widzenia</w:t>
      </w:r>
      <w:r>
        <w:rPr>
          <w:rFonts w:cs="Arial"/>
        </w:rPr>
        <w:t xml:space="preserve"> struktury budżetu są one najważniejszymi źródłami </w:t>
      </w:r>
      <w:r w:rsidRPr="000159F4">
        <w:rPr>
          <w:rFonts w:cs="Arial"/>
        </w:rPr>
        <w:t xml:space="preserve">dochodów </w:t>
      </w:r>
      <w:r>
        <w:rPr>
          <w:rFonts w:cs="Arial"/>
        </w:rPr>
        <w:t xml:space="preserve">gminy, które w największym stopniu determinują </w:t>
      </w:r>
      <w:r w:rsidR="004A2299">
        <w:rPr>
          <w:rFonts w:cs="Arial"/>
        </w:rPr>
        <w:t xml:space="preserve">jej </w:t>
      </w:r>
      <w:r>
        <w:rPr>
          <w:rFonts w:cs="Arial"/>
        </w:rPr>
        <w:t xml:space="preserve">zdolności do podejmowania się wysiłków inwestycyjnych. Ich główną bazę stanowią udziały w podatkach dochodowych PIT i CIT oraz podatki od nieruchomości. Trzeci typ dochodów – subwencje – dotknęły najmniejsze zmiany, sięgające +43% (+6,7 mln zł na przestrzeni dekady). </w:t>
      </w:r>
    </w:p>
    <w:p w14:paraId="0CF54AB4" w14:textId="534ED407" w:rsidR="00F37E08" w:rsidRDefault="00D631AA" w:rsidP="00D631AA">
      <w:pPr>
        <w:spacing w:after="120"/>
        <w:jc w:val="both"/>
        <w:rPr>
          <w:rFonts w:cs="Arial"/>
        </w:rPr>
      </w:pPr>
      <w:r w:rsidRPr="000159F4">
        <w:rPr>
          <w:rFonts w:cs="Arial"/>
        </w:rPr>
        <w:t xml:space="preserve">Wymiarem aktywności samorządu terytorialnego w kreowaniu rozwoju są przede wszystkim wydatki budżetowe. </w:t>
      </w:r>
      <w:r>
        <w:rPr>
          <w:rFonts w:cs="Arial"/>
        </w:rPr>
        <w:t xml:space="preserve">Cechował je podobny trend, jaki zaistniał w przypadku dochodów. Odnotowuje się, że pierwsze nadwyżki budżetowe w minionej dekadzie osiągnięto w </w:t>
      </w:r>
      <w:r w:rsidR="00F37E08">
        <w:rPr>
          <w:rFonts w:cs="Arial"/>
        </w:rPr>
        <w:t xml:space="preserve">roku </w:t>
      </w:r>
      <w:r>
        <w:rPr>
          <w:rFonts w:cs="Arial"/>
        </w:rPr>
        <w:t>2015. Z kolei w latach 2019-2020 nadwyżki przekraczały poziom 5% wydatków. W </w:t>
      </w:r>
      <w:r w:rsidRPr="000159F4">
        <w:rPr>
          <w:rFonts w:cs="Arial"/>
        </w:rPr>
        <w:t>analizowanym okresi</w:t>
      </w:r>
      <w:r>
        <w:rPr>
          <w:rFonts w:cs="Arial"/>
        </w:rPr>
        <w:t>e 2011-2020 wydatki gminy Rabka-Zdrój malały w pierwszych trzech latach</w:t>
      </w:r>
      <w:r w:rsidR="00F37E08">
        <w:rPr>
          <w:rFonts w:cs="Arial"/>
        </w:rPr>
        <w:t>,</w:t>
      </w:r>
      <w:r>
        <w:rPr>
          <w:rFonts w:cs="Arial"/>
        </w:rPr>
        <w:t xml:space="preserve"> by od </w:t>
      </w:r>
      <w:r w:rsidR="00F37E08">
        <w:rPr>
          <w:rFonts w:cs="Arial"/>
        </w:rPr>
        <w:t xml:space="preserve">roku </w:t>
      </w:r>
      <w:r>
        <w:rPr>
          <w:rFonts w:cs="Arial"/>
        </w:rPr>
        <w:t xml:space="preserve">2015 odnotować skokowy wzrost (+12 mln zł w </w:t>
      </w:r>
      <w:r w:rsidR="00F37E08">
        <w:rPr>
          <w:rFonts w:cs="Arial"/>
        </w:rPr>
        <w:t xml:space="preserve">roku </w:t>
      </w:r>
      <w:r>
        <w:rPr>
          <w:rFonts w:cs="Arial"/>
        </w:rPr>
        <w:t xml:space="preserve">2016 i średnio +5,7 mln zł w kolejnych latach). Analogiczne tendencje dotyczyły statystyk </w:t>
      </w:r>
      <w:r>
        <w:rPr>
          <w:rFonts w:cs="Arial"/>
        </w:rPr>
        <w:lastRenderedPageBreak/>
        <w:t xml:space="preserve">wydatków w </w:t>
      </w:r>
      <w:r w:rsidRPr="000159F4">
        <w:rPr>
          <w:rFonts w:cs="Arial"/>
        </w:rPr>
        <w:t>przeliczeniu na jednego mieszkań</w:t>
      </w:r>
      <w:r w:rsidR="00F37E08">
        <w:rPr>
          <w:rFonts w:cs="Arial"/>
        </w:rPr>
        <w:t>ca. N</w:t>
      </w:r>
      <w:r w:rsidR="00F37E08" w:rsidRPr="000159F4">
        <w:rPr>
          <w:rFonts w:cs="Arial"/>
        </w:rPr>
        <w:t xml:space="preserve">a początku analizowanego okresu było to </w:t>
      </w:r>
      <w:r w:rsidR="00F37E08">
        <w:rPr>
          <w:rFonts w:cs="Arial"/>
        </w:rPr>
        <w:t>2 784 z</w:t>
      </w:r>
      <w:r w:rsidR="00F37E08" w:rsidRPr="000159F4">
        <w:rPr>
          <w:rFonts w:cs="Arial"/>
        </w:rPr>
        <w:t xml:space="preserve">ł, </w:t>
      </w:r>
      <w:r w:rsidR="00F37E08">
        <w:rPr>
          <w:rFonts w:cs="Arial"/>
        </w:rPr>
        <w:t xml:space="preserve">zaś w 2020 r. już 4 892 zł. </w:t>
      </w:r>
    </w:p>
    <w:p w14:paraId="585C3600" w14:textId="6351653C" w:rsidR="00D631AA" w:rsidRDefault="00D631AA" w:rsidP="00D631AA">
      <w:pPr>
        <w:spacing w:after="120"/>
        <w:jc w:val="both"/>
        <w:rPr>
          <w:rFonts w:cs="Arial"/>
        </w:rPr>
      </w:pPr>
      <w:r>
        <w:rPr>
          <w:rFonts w:cs="Arial"/>
        </w:rPr>
        <w:t xml:space="preserve">Na tle zmiennego poziomu wydatków/dochodów wyróżnia się relatywnie stabilny poziom inwestycji. Na przestrzeni dekady, gmina wydawała na nie przeciętnie 11,8 mln zł rocznie i pułap ten zaczęła regularnie przekraczać po </w:t>
      </w:r>
      <w:r w:rsidR="00F37E08">
        <w:rPr>
          <w:rFonts w:cs="Arial"/>
        </w:rPr>
        <w:t xml:space="preserve">roku </w:t>
      </w:r>
      <w:r>
        <w:rPr>
          <w:rFonts w:cs="Arial"/>
        </w:rPr>
        <w:t>2018.</w:t>
      </w:r>
    </w:p>
    <w:p w14:paraId="518DE399" w14:textId="718385A8" w:rsidR="00F37E08" w:rsidRPr="00E935E0" w:rsidRDefault="00F37E08" w:rsidP="00F37E08">
      <w:pPr>
        <w:pStyle w:val="Legenda"/>
        <w:keepNext/>
        <w:spacing w:before="0" w:after="120"/>
        <w:jc w:val="center"/>
        <w:rPr>
          <w:rFonts w:cs="Arial"/>
          <w:noProof/>
          <w:szCs w:val="20"/>
        </w:rPr>
      </w:pPr>
      <w:bookmarkStart w:id="84" w:name="_Toc110239748"/>
      <w:r w:rsidRPr="00F37E08">
        <w:rPr>
          <w:rFonts w:ascii="Calibri" w:hAnsi="Calibri" w:cs="Calibri"/>
          <w:noProof/>
          <w:lang w:eastAsia="pl-PL"/>
        </w:rPr>
        <w:drawing>
          <wp:anchor distT="0" distB="0" distL="114300" distR="114300" simplePos="0" relativeHeight="252012544" behindDoc="0" locked="0" layoutInCell="1" allowOverlap="1" wp14:anchorId="714C3C07" wp14:editId="39BB23B6">
            <wp:simplePos x="0" y="0"/>
            <wp:positionH relativeFrom="margin">
              <wp:align>center</wp:align>
            </wp:positionH>
            <wp:positionV relativeFrom="paragraph">
              <wp:posOffset>255861</wp:posOffset>
            </wp:positionV>
            <wp:extent cx="4560570" cy="2520000"/>
            <wp:effectExtent l="0" t="0" r="11430" b="13970"/>
            <wp:wrapTopAndBottom/>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r w:rsidRPr="00F37E08">
        <w:rPr>
          <w:rFonts w:ascii="Calibri" w:hAnsi="Calibri" w:cs="Calibri"/>
        </w:rPr>
        <w:t xml:space="preserve">Wykres </w:t>
      </w:r>
      <w:r w:rsidRPr="00F37E08">
        <w:rPr>
          <w:rFonts w:ascii="Calibri" w:hAnsi="Calibri" w:cs="Calibri"/>
        </w:rPr>
        <w:fldChar w:fldCharType="begin"/>
      </w:r>
      <w:r w:rsidRPr="00F37E08">
        <w:rPr>
          <w:rFonts w:ascii="Calibri" w:hAnsi="Calibri" w:cs="Calibri"/>
        </w:rPr>
        <w:instrText xml:space="preserve"> SEQ Wykres \* ARABIC </w:instrText>
      </w:r>
      <w:r w:rsidRPr="00F37E08">
        <w:rPr>
          <w:rFonts w:ascii="Calibri" w:hAnsi="Calibri" w:cs="Calibri"/>
        </w:rPr>
        <w:fldChar w:fldCharType="separate"/>
      </w:r>
      <w:r w:rsidRPr="00F37E08">
        <w:rPr>
          <w:rFonts w:ascii="Calibri" w:hAnsi="Calibri" w:cs="Calibri"/>
        </w:rPr>
        <w:t>3</w:t>
      </w:r>
      <w:r w:rsidRPr="00F37E08">
        <w:rPr>
          <w:rFonts w:ascii="Calibri" w:hAnsi="Calibri" w:cs="Calibri"/>
        </w:rPr>
        <w:fldChar w:fldCharType="end"/>
      </w:r>
      <w:r w:rsidRPr="00F37E08">
        <w:rPr>
          <w:rFonts w:ascii="Calibri" w:hAnsi="Calibri" w:cs="Calibri"/>
        </w:rPr>
        <w:t>. Wydatki inwestycyjne gminy Rabka-Zdrój na przestrzeni lat 2011-2020 oraz udział inwestycji w wydatkach gminy ogółem</w:t>
      </w:r>
      <w:bookmarkEnd w:id="84"/>
    </w:p>
    <w:p w14:paraId="205CDA24" w14:textId="77777777" w:rsidR="00F37E08" w:rsidRPr="00D631AA" w:rsidRDefault="00F37E08" w:rsidP="00F37E08">
      <w:pPr>
        <w:pStyle w:val="Legenda"/>
        <w:spacing w:before="0" w:after="120" w:line="264" w:lineRule="auto"/>
        <w:jc w:val="center"/>
        <w:rPr>
          <w:rFonts w:ascii="Calibri" w:hAnsi="Calibri" w:cs="Calibri"/>
          <w:b w:val="0"/>
          <w:i/>
        </w:rPr>
      </w:pPr>
      <w:r w:rsidRPr="00D631AA">
        <w:rPr>
          <w:rFonts w:ascii="Calibri" w:hAnsi="Calibri" w:cs="Calibri"/>
          <w:b w:val="0"/>
          <w:i/>
        </w:rPr>
        <w:t>Źródło. Opracowanie własne na podstawie BDL GUS</w:t>
      </w:r>
    </w:p>
    <w:p w14:paraId="649080AE" w14:textId="1E8B9498" w:rsidR="00D631AA" w:rsidRPr="000159F4" w:rsidRDefault="00D631AA" w:rsidP="00D631AA">
      <w:pPr>
        <w:spacing w:after="120"/>
        <w:jc w:val="both"/>
        <w:rPr>
          <w:rFonts w:cs="Arial"/>
        </w:rPr>
      </w:pPr>
      <w:r w:rsidRPr="000159F4">
        <w:rPr>
          <w:rFonts w:cs="Arial"/>
        </w:rPr>
        <w:t>Wraz z</w:t>
      </w:r>
      <w:r>
        <w:rPr>
          <w:rFonts w:cs="Arial"/>
        </w:rPr>
        <w:t xml:space="preserve">e zmiennym poziomem wydatków i wahaniami inwestycyjnymi, gmina z powodzeniem </w:t>
      </w:r>
      <w:r w:rsidRPr="000159F4">
        <w:rPr>
          <w:rFonts w:cs="Arial"/>
        </w:rPr>
        <w:t xml:space="preserve">realizowała swoje zobowiązania z </w:t>
      </w:r>
      <w:r>
        <w:rPr>
          <w:rFonts w:cs="Arial"/>
        </w:rPr>
        <w:t xml:space="preserve">tytułu obsługi zadłużenia. W ciągu 10 lat gmina poziom kosztów stopniowo się obniżał – z 1,2 mln zł w 2011 </w:t>
      </w:r>
      <w:r w:rsidR="00F37E08">
        <w:rPr>
          <w:rFonts w:cs="Arial"/>
        </w:rPr>
        <w:t>r. do 386 tys. zł w 2020 r</w:t>
      </w:r>
      <w:r>
        <w:rPr>
          <w:rFonts w:cs="Arial"/>
        </w:rPr>
        <w:t>.</w:t>
      </w:r>
    </w:p>
    <w:p w14:paraId="16A57585" w14:textId="2D093A52" w:rsidR="00D631AA" w:rsidRPr="000159F4" w:rsidRDefault="00D631AA" w:rsidP="00D631AA">
      <w:pPr>
        <w:spacing w:after="120"/>
        <w:jc w:val="both"/>
        <w:rPr>
          <w:rFonts w:cs="Arial"/>
        </w:rPr>
      </w:pPr>
      <w:r>
        <w:rPr>
          <w:rFonts w:cs="Arial"/>
        </w:rPr>
        <w:t>Na podstawie przytoczonych informacji stwierdza się</w:t>
      </w:r>
      <w:r w:rsidRPr="000159F4">
        <w:rPr>
          <w:rFonts w:cs="Arial"/>
        </w:rPr>
        <w:t xml:space="preserve">, że </w:t>
      </w:r>
      <w:r>
        <w:rPr>
          <w:rFonts w:cs="Arial"/>
        </w:rPr>
        <w:t>histor</w:t>
      </w:r>
      <w:r w:rsidR="00F37E08">
        <w:rPr>
          <w:rFonts w:cs="Arial"/>
        </w:rPr>
        <w:t>ię finansów gminy Rabka-Zdrój w </w:t>
      </w:r>
      <w:r w:rsidRPr="000159F4">
        <w:rPr>
          <w:rFonts w:cs="Arial"/>
        </w:rPr>
        <w:t xml:space="preserve">okresie </w:t>
      </w:r>
      <w:r>
        <w:rPr>
          <w:rFonts w:cs="Arial"/>
        </w:rPr>
        <w:t>2011</w:t>
      </w:r>
      <w:r w:rsidRPr="000159F4">
        <w:rPr>
          <w:rFonts w:cs="Arial"/>
        </w:rPr>
        <w:t>-</w:t>
      </w:r>
      <w:r>
        <w:rPr>
          <w:rFonts w:cs="Arial"/>
        </w:rPr>
        <w:t>2020</w:t>
      </w:r>
      <w:r w:rsidRPr="000159F4">
        <w:rPr>
          <w:rFonts w:cs="Arial"/>
        </w:rPr>
        <w:t xml:space="preserve"> </w:t>
      </w:r>
      <w:r>
        <w:rPr>
          <w:rFonts w:cs="Arial"/>
        </w:rPr>
        <w:t xml:space="preserve">można podzielić na dwa okresy – przed i po </w:t>
      </w:r>
      <w:r w:rsidR="00F37E08">
        <w:rPr>
          <w:rFonts w:cs="Arial"/>
        </w:rPr>
        <w:t xml:space="preserve">roku </w:t>
      </w:r>
      <w:r>
        <w:rPr>
          <w:rFonts w:cs="Arial"/>
        </w:rPr>
        <w:t xml:space="preserve">2015. O ile w pierwszej połowie dekady poziom dochodów i wydatków cechowała stagnacja, to w drugiej połowie odnotowały one dynamiczny wzrost i nadwyżki budżetowe. Pomimo tych różnic, poziom inwestycji w gminie utrzymywał się na relatywnie podobnym, wysokim poziomie w widełkach 9,5-15,1 mln zł. Z kolei kwoty przeznaczane na obsługę zadłużenia pozostawały przez cały ten czas pod pełną kontrolą samorządu. Odnotowuje się, iż baza dochodów własnych gminy znacząco wzrosła i jej pozycja pozostała kluczowa w strukturze budżetu. Zakładając, iż </w:t>
      </w:r>
      <w:r w:rsidR="00F37E08">
        <w:rPr>
          <w:rFonts w:cs="Arial"/>
        </w:rPr>
        <w:t xml:space="preserve">dobra </w:t>
      </w:r>
      <w:r>
        <w:rPr>
          <w:rFonts w:cs="Arial"/>
        </w:rPr>
        <w:t xml:space="preserve">kondycja finansów gminy w drugiej połowie dekady utrzyma się, ocenia się, że </w:t>
      </w:r>
      <w:r w:rsidR="00F37E08">
        <w:rPr>
          <w:rFonts w:cs="Arial"/>
        </w:rPr>
        <w:t xml:space="preserve">pozwoli </w:t>
      </w:r>
      <w:r>
        <w:rPr>
          <w:rFonts w:cs="Arial"/>
        </w:rPr>
        <w:t xml:space="preserve">to gminie </w:t>
      </w:r>
      <w:r w:rsidR="00F37E08">
        <w:rPr>
          <w:rFonts w:cs="Arial"/>
        </w:rPr>
        <w:t>na</w:t>
      </w:r>
      <w:r>
        <w:rPr>
          <w:rFonts w:cs="Arial"/>
        </w:rPr>
        <w:t xml:space="preserve"> </w:t>
      </w:r>
      <w:r w:rsidR="00F37E08">
        <w:rPr>
          <w:rFonts w:cs="Arial"/>
        </w:rPr>
        <w:t>efektywne wykorzystanie</w:t>
      </w:r>
      <w:r w:rsidRPr="000159F4">
        <w:rPr>
          <w:rFonts w:cs="Arial"/>
        </w:rPr>
        <w:t xml:space="preserve"> funduszy zewnętrznych w </w:t>
      </w:r>
      <w:r>
        <w:rPr>
          <w:rFonts w:cs="Arial"/>
        </w:rPr>
        <w:t>przyszłych latach</w:t>
      </w:r>
      <w:r w:rsidR="00F37E08">
        <w:rPr>
          <w:rFonts w:cs="Arial"/>
        </w:rPr>
        <w:t xml:space="preserve"> oraz utrzymanie </w:t>
      </w:r>
      <w:r>
        <w:rPr>
          <w:rFonts w:cs="Arial"/>
        </w:rPr>
        <w:t>stabilności w kontekście obecnej, niepewnej sytuacji ekonomicznej w regionie i na świecie.</w:t>
      </w:r>
      <w:r w:rsidRPr="000159F4">
        <w:rPr>
          <w:rFonts w:cs="Arial"/>
        </w:rPr>
        <w:t xml:space="preserve"> </w:t>
      </w:r>
    </w:p>
    <w:p w14:paraId="65ECA6DC" w14:textId="4F7EFC6C" w:rsidR="00D91107" w:rsidRPr="00B64B19" w:rsidRDefault="00B64B19" w:rsidP="00B64B19">
      <w:pPr>
        <w:spacing w:after="120"/>
        <w:jc w:val="both"/>
        <w:rPr>
          <w:rFonts w:cs="Arial"/>
        </w:rPr>
      </w:pPr>
      <w:r w:rsidRPr="00CC5EC6">
        <w:rPr>
          <w:rFonts w:cs="Arial"/>
        </w:rPr>
        <w:t xml:space="preserve">Strategia określa kierunki interwencji podejmowanej w perspektywie roku 2030, w tym kluczowe inwestycje gminne. W ich zestawieniu wyróżniono m.in. projekty budowy </w:t>
      </w:r>
      <w:r w:rsidR="00CC5EC6" w:rsidRPr="00CC5EC6">
        <w:rPr>
          <w:rFonts w:cs="Arial"/>
        </w:rPr>
        <w:t xml:space="preserve">i modernizacji </w:t>
      </w:r>
      <w:r w:rsidRPr="00CC5EC6">
        <w:rPr>
          <w:rFonts w:cs="Arial"/>
        </w:rPr>
        <w:t xml:space="preserve">infrastruktury wodno-kanalizacyjnej, </w:t>
      </w:r>
      <w:r w:rsidR="005F3FC8">
        <w:rPr>
          <w:rFonts w:cs="Arial"/>
        </w:rPr>
        <w:t xml:space="preserve">drogowej, </w:t>
      </w:r>
      <w:r w:rsidR="00CC5EC6" w:rsidRPr="00CC5EC6">
        <w:rPr>
          <w:rFonts w:cs="Arial"/>
        </w:rPr>
        <w:t>rekreacyjn</w:t>
      </w:r>
      <w:r w:rsidR="005F3FC8">
        <w:rPr>
          <w:rFonts w:cs="Arial"/>
        </w:rPr>
        <w:t>ej (w tym rowerowej), sportowej i</w:t>
      </w:r>
      <w:r w:rsidR="00CC5EC6" w:rsidRPr="00CC5EC6">
        <w:rPr>
          <w:rFonts w:cs="Arial"/>
        </w:rPr>
        <w:t xml:space="preserve"> </w:t>
      </w:r>
      <w:r w:rsidR="005F3FC8">
        <w:rPr>
          <w:rFonts w:cs="Arial"/>
        </w:rPr>
        <w:t xml:space="preserve">turystycznej, </w:t>
      </w:r>
      <w:r w:rsidR="00CC5EC6" w:rsidRPr="00CC5EC6">
        <w:rPr>
          <w:rFonts w:cs="Arial"/>
        </w:rPr>
        <w:t xml:space="preserve">społecznej </w:t>
      </w:r>
      <w:r w:rsidR="005F3FC8">
        <w:rPr>
          <w:rFonts w:cs="Arial"/>
        </w:rPr>
        <w:t xml:space="preserve">i zdrowotnej, administracyjnej, programy i rozwiązania proekologiczne </w:t>
      </w:r>
      <w:r w:rsidR="00CC5EC6" w:rsidRPr="00CC5EC6">
        <w:rPr>
          <w:rFonts w:cs="Arial"/>
        </w:rPr>
        <w:t>oraz przedsięwzięcia</w:t>
      </w:r>
      <w:r w:rsidR="005F3FC8">
        <w:rPr>
          <w:rFonts w:cs="Arial"/>
        </w:rPr>
        <w:t xml:space="preserve"> rewitalizacyjne</w:t>
      </w:r>
      <w:r w:rsidR="00CC5EC6" w:rsidRPr="00CC5EC6">
        <w:rPr>
          <w:rFonts w:cs="Arial"/>
        </w:rPr>
        <w:t>. Ich szacowaną wartość określono</w:t>
      </w:r>
      <w:r w:rsidRPr="00CC5EC6">
        <w:rPr>
          <w:rFonts w:cs="Arial"/>
        </w:rPr>
        <w:t xml:space="preserve"> w tabeli. Wycena wykorzystuje m.in. bazę wiedzy i doświadczeń powstałą w wyniku prac nad ramami finansowymi dla innych dokumentów funkcjonujących na poziomie gminy, reali</w:t>
      </w:r>
      <w:r w:rsidR="00CC5EC6">
        <w:rPr>
          <w:rFonts w:cs="Arial"/>
        </w:rPr>
        <w:t>zacji różnego typu inwestycji w </w:t>
      </w:r>
      <w:r w:rsidRPr="00CC5EC6">
        <w:rPr>
          <w:rFonts w:cs="Arial"/>
        </w:rPr>
        <w:t>ostatnich latach w gminie, informacje finansowe zapisane w opracowanych już projektach, studiach wykonalności itp., a także informacje o możliwym dofinansowaniu.</w:t>
      </w:r>
    </w:p>
    <w:p w14:paraId="378BFE52" w14:textId="3358C4C3" w:rsidR="00FE10BA" w:rsidRPr="001F63F9" w:rsidRDefault="00FE10BA" w:rsidP="00EC69E2">
      <w:pPr>
        <w:pStyle w:val="Legenda"/>
        <w:keepNext/>
        <w:spacing w:before="0" w:after="20" w:line="264" w:lineRule="auto"/>
        <w:jc w:val="center"/>
        <w:rPr>
          <w:rFonts w:ascii="Calibri" w:hAnsi="Calibri" w:cs="Calibri"/>
        </w:rPr>
      </w:pPr>
      <w:bookmarkStart w:id="85" w:name="_Toc110239786"/>
      <w:r w:rsidRPr="001F63F9">
        <w:rPr>
          <w:rFonts w:ascii="Calibri" w:hAnsi="Calibri" w:cs="Calibri"/>
        </w:rPr>
        <w:lastRenderedPageBreak/>
        <w:t xml:space="preserve">Tabela </w:t>
      </w:r>
      <w:r w:rsidRPr="001F63F9">
        <w:rPr>
          <w:rFonts w:ascii="Calibri" w:hAnsi="Calibri" w:cs="Calibri"/>
        </w:rPr>
        <w:fldChar w:fldCharType="begin"/>
      </w:r>
      <w:r w:rsidRPr="001F63F9">
        <w:rPr>
          <w:rFonts w:ascii="Calibri" w:hAnsi="Calibri" w:cs="Calibri"/>
        </w:rPr>
        <w:instrText xml:space="preserve"> SEQ Tabela \* ARABIC </w:instrText>
      </w:r>
      <w:r w:rsidRPr="001F63F9">
        <w:rPr>
          <w:rFonts w:ascii="Calibri" w:hAnsi="Calibri" w:cs="Calibri"/>
        </w:rPr>
        <w:fldChar w:fldCharType="separate"/>
      </w:r>
      <w:r w:rsidR="00A85703">
        <w:rPr>
          <w:rFonts w:ascii="Calibri" w:hAnsi="Calibri" w:cs="Calibri"/>
          <w:noProof/>
        </w:rPr>
        <w:t>10</w:t>
      </w:r>
      <w:r w:rsidRPr="001F63F9">
        <w:rPr>
          <w:rFonts w:ascii="Calibri" w:hAnsi="Calibri" w:cs="Calibri"/>
        </w:rPr>
        <w:fldChar w:fldCharType="end"/>
      </w:r>
      <w:r w:rsidRPr="001F63F9">
        <w:rPr>
          <w:rFonts w:ascii="Calibri" w:hAnsi="Calibri" w:cs="Calibri"/>
        </w:rPr>
        <w:t>. Inwestycje kluczowe wraz z szacowanymi ramami i potencjalnymi źródłami finansowania</w:t>
      </w:r>
      <w:bookmarkEnd w:id="85"/>
    </w:p>
    <w:tbl>
      <w:tblPr>
        <w:tblStyle w:val="Tabela-Siatka"/>
        <w:tblW w:w="5000" w:type="pct"/>
        <w:jc w:val="center"/>
        <w:tblLook w:val="04A0" w:firstRow="1" w:lastRow="0" w:firstColumn="1" w:lastColumn="0" w:noHBand="0" w:noVBand="1"/>
      </w:tblPr>
      <w:tblGrid>
        <w:gridCol w:w="563"/>
        <w:gridCol w:w="2834"/>
        <w:gridCol w:w="1276"/>
        <w:gridCol w:w="4387"/>
      </w:tblGrid>
      <w:tr w:rsidR="00A75F26" w:rsidRPr="007B2B18" w14:paraId="1964845D" w14:textId="77777777" w:rsidTr="0038415A">
        <w:trPr>
          <w:trHeight w:val="397"/>
          <w:jc w:val="center"/>
        </w:trPr>
        <w:tc>
          <w:tcPr>
            <w:tcW w:w="311" w:type="pct"/>
            <w:shd w:val="clear" w:color="auto" w:fill="0070C0"/>
            <w:vAlign w:val="center"/>
          </w:tcPr>
          <w:p w14:paraId="713A4FF2" w14:textId="77777777" w:rsidR="00A75F26" w:rsidRPr="007B2B18" w:rsidRDefault="00A75F26" w:rsidP="0038415A">
            <w:pPr>
              <w:spacing w:before="0"/>
              <w:jc w:val="both"/>
              <w:rPr>
                <w:b/>
                <w:color w:val="FFFFFF" w:themeColor="background1"/>
                <w:sz w:val="19"/>
                <w:szCs w:val="19"/>
              </w:rPr>
            </w:pPr>
            <w:r w:rsidRPr="007B2B18">
              <w:rPr>
                <w:b/>
                <w:color w:val="FFFFFF" w:themeColor="background1"/>
                <w:sz w:val="19"/>
                <w:szCs w:val="19"/>
              </w:rPr>
              <w:t>Lp.</w:t>
            </w:r>
          </w:p>
        </w:tc>
        <w:tc>
          <w:tcPr>
            <w:tcW w:w="1564" w:type="pct"/>
            <w:shd w:val="clear" w:color="auto" w:fill="0070C0"/>
            <w:vAlign w:val="center"/>
          </w:tcPr>
          <w:p w14:paraId="6519E954" w14:textId="77777777" w:rsidR="00A75F26" w:rsidRPr="00A75F26" w:rsidRDefault="00A75F26" w:rsidP="0038415A">
            <w:pPr>
              <w:spacing w:before="0"/>
              <w:jc w:val="center"/>
              <w:rPr>
                <w:b/>
                <w:color w:val="FFFFFF" w:themeColor="background1"/>
                <w:sz w:val="18"/>
                <w:szCs w:val="19"/>
              </w:rPr>
            </w:pPr>
            <w:r w:rsidRPr="00A75F26">
              <w:rPr>
                <w:b/>
                <w:color w:val="FFFFFF" w:themeColor="background1"/>
                <w:sz w:val="18"/>
                <w:szCs w:val="19"/>
              </w:rPr>
              <w:t>Nazwa lub krótki opis inwestycji</w:t>
            </w:r>
          </w:p>
        </w:tc>
        <w:tc>
          <w:tcPr>
            <w:tcW w:w="704" w:type="pct"/>
            <w:shd w:val="clear" w:color="auto" w:fill="0070C0"/>
            <w:vAlign w:val="center"/>
          </w:tcPr>
          <w:p w14:paraId="3DE543C5" w14:textId="77777777" w:rsidR="00A75F26" w:rsidRPr="00A75F26" w:rsidRDefault="00A75F26" w:rsidP="0038415A">
            <w:pPr>
              <w:spacing w:before="0"/>
              <w:jc w:val="center"/>
              <w:rPr>
                <w:b/>
                <w:color w:val="FFFFFF" w:themeColor="background1"/>
                <w:sz w:val="16"/>
                <w:szCs w:val="19"/>
              </w:rPr>
            </w:pPr>
            <w:r w:rsidRPr="00A75F26">
              <w:rPr>
                <w:b/>
                <w:color w:val="FFFFFF" w:themeColor="background1"/>
                <w:sz w:val="16"/>
                <w:szCs w:val="19"/>
              </w:rPr>
              <w:t>Szacowane koszty inwestycji</w:t>
            </w:r>
          </w:p>
        </w:tc>
        <w:tc>
          <w:tcPr>
            <w:tcW w:w="2421" w:type="pct"/>
            <w:shd w:val="clear" w:color="auto" w:fill="0070C0"/>
            <w:vAlign w:val="center"/>
          </w:tcPr>
          <w:p w14:paraId="1F65A480" w14:textId="77777777" w:rsidR="00A75F26" w:rsidRPr="005F3FC8" w:rsidRDefault="00A75F26" w:rsidP="0038415A">
            <w:pPr>
              <w:spacing w:before="0"/>
              <w:jc w:val="center"/>
              <w:rPr>
                <w:b/>
                <w:color w:val="FFFFFF" w:themeColor="background1"/>
                <w:sz w:val="18"/>
                <w:szCs w:val="19"/>
              </w:rPr>
            </w:pPr>
            <w:r w:rsidRPr="005F3FC8">
              <w:rPr>
                <w:b/>
                <w:color w:val="FFFFFF" w:themeColor="background1"/>
                <w:sz w:val="18"/>
                <w:szCs w:val="19"/>
              </w:rPr>
              <w:t>Potencjalne źródło finansowania inwestycji</w:t>
            </w:r>
          </w:p>
        </w:tc>
      </w:tr>
      <w:tr w:rsidR="00A75F26" w:rsidRPr="007B2B18" w14:paraId="7E277FDB" w14:textId="77777777" w:rsidTr="00A75F26">
        <w:trPr>
          <w:trHeight w:val="397"/>
          <w:jc w:val="center"/>
        </w:trPr>
        <w:tc>
          <w:tcPr>
            <w:tcW w:w="5000" w:type="pct"/>
            <w:gridSpan w:val="4"/>
            <w:shd w:val="clear" w:color="auto" w:fill="0070C0"/>
            <w:vAlign w:val="center"/>
          </w:tcPr>
          <w:p w14:paraId="4C6FF56F" w14:textId="223A6E35" w:rsidR="00A75F26" w:rsidRPr="007B2B18" w:rsidRDefault="00A75F26" w:rsidP="0038415A">
            <w:pPr>
              <w:spacing w:before="0"/>
              <w:jc w:val="both"/>
              <w:rPr>
                <w:sz w:val="19"/>
                <w:szCs w:val="19"/>
              </w:rPr>
            </w:pPr>
            <w:r w:rsidRPr="007B2B18">
              <w:rPr>
                <w:rFonts w:cstheme="minorHAnsi"/>
                <w:sz w:val="19"/>
                <w:szCs w:val="19"/>
              </w:rPr>
              <w:br w:type="page"/>
            </w:r>
            <w:r w:rsidRPr="007B2B18">
              <w:rPr>
                <w:rFonts w:cstheme="minorHAnsi"/>
                <w:b/>
                <w:sz w:val="19"/>
                <w:szCs w:val="19"/>
              </w:rPr>
              <w:br w:type="column"/>
            </w:r>
            <w:r w:rsidRPr="007B2B18">
              <w:rPr>
                <w:rFonts w:cstheme="minorHAnsi"/>
                <w:b/>
                <w:sz w:val="19"/>
                <w:szCs w:val="19"/>
              </w:rPr>
              <w:br w:type="column"/>
            </w:r>
            <w:r w:rsidRPr="007B2B18">
              <w:rPr>
                <w:rFonts w:cstheme="minorHAnsi"/>
                <w:b/>
                <w:sz w:val="19"/>
                <w:szCs w:val="19"/>
              </w:rPr>
              <w:br w:type="column"/>
            </w:r>
            <w:r w:rsidRPr="007B2B18">
              <w:rPr>
                <w:rFonts w:cstheme="minorHAnsi"/>
                <w:b/>
                <w:bCs/>
                <w:color w:val="FFFFFF"/>
                <w:sz w:val="19"/>
                <w:szCs w:val="19"/>
              </w:rPr>
              <w:t xml:space="preserve">CEL OPERACYJNY </w:t>
            </w:r>
            <w:r w:rsidRPr="007B2B18">
              <w:rPr>
                <w:rFonts w:cstheme="minorHAnsi"/>
                <w:b/>
                <w:sz w:val="19"/>
                <w:szCs w:val="19"/>
              </w:rPr>
              <w:t>1.2. Rozwój infrastruktury i oferty turystyczno-rekreacyjnej.</w:t>
            </w:r>
          </w:p>
        </w:tc>
      </w:tr>
      <w:tr w:rsidR="00A75F26" w:rsidRPr="007B2B18" w14:paraId="5D669462" w14:textId="77777777" w:rsidTr="0038415A">
        <w:trPr>
          <w:trHeight w:val="397"/>
          <w:jc w:val="center"/>
        </w:trPr>
        <w:tc>
          <w:tcPr>
            <w:tcW w:w="311" w:type="pct"/>
            <w:vAlign w:val="center"/>
          </w:tcPr>
          <w:p w14:paraId="7E13A2A8" w14:textId="77777777" w:rsidR="00A75F26" w:rsidRPr="007B2B18" w:rsidRDefault="00A75F26" w:rsidP="0038415A">
            <w:pPr>
              <w:pStyle w:val="Akapitzlist"/>
              <w:numPr>
                <w:ilvl w:val="0"/>
                <w:numId w:val="15"/>
              </w:numPr>
              <w:spacing w:before="0"/>
              <w:contextualSpacing w:val="0"/>
              <w:jc w:val="both"/>
              <w:rPr>
                <w:sz w:val="19"/>
                <w:szCs w:val="19"/>
              </w:rPr>
            </w:pPr>
          </w:p>
        </w:tc>
        <w:tc>
          <w:tcPr>
            <w:tcW w:w="1564" w:type="pct"/>
            <w:vAlign w:val="center"/>
          </w:tcPr>
          <w:p w14:paraId="52541146" w14:textId="11911765" w:rsidR="00A75F26" w:rsidRPr="00A75F26" w:rsidRDefault="00A75F26" w:rsidP="0038415A">
            <w:pPr>
              <w:spacing w:before="0"/>
              <w:rPr>
                <w:sz w:val="19"/>
                <w:szCs w:val="19"/>
              </w:rPr>
            </w:pPr>
            <w:r w:rsidRPr="00A75F26">
              <w:rPr>
                <w:sz w:val="19"/>
                <w:szCs w:val="19"/>
              </w:rPr>
              <w:t xml:space="preserve">Budowa kolei gondolowej na Luboń Wielki </w:t>
            </w:r>
          </w:p>
        </w:tc>
        <w:tc>
          <w:tcPr>
            <w:tcW w:w="704" w:type="pct"/>
            <w:vAlign w:val="center"/>
          </w:tcPr>
          <w:p w14:paraId="0624A4D6" w14:textId="7432BFDC" w:rsidR="00A75F26" w:rsidRPr="00A75F26" w:rsidRDefault="00A75F26" w:rsidP="0038415A">
            <w:pPr>
              <w:spacing w:before="0"/>
              <w:jc w:val="center"/>
              <w:rPr>
                <w:sz w:val="19"/>
                <w:szCs w:val="19"/>
              </w:rPr>
            </w:pPr>
            <w:r w:rsidRPr="00A75F26">
              <w:rPr>
                <w:sz w:val="19"/>
                <w:szCs w:val="19"/>
              </w:rPr>
              <w:t>70 mln</w:t>
            </w:r>
            <w:r>
              <w:rPr>
                <w:sz w:val="19"/>
                <w:szCs w:val="19"/>
              </w:rPr>
              <w:t xml:space="preserve"> zł</w:t>
            </w:r>
          </w:p>
        </w:tc>
        <w:tc>
          <w:tcPr>
            <w:tcW w:w="2421" w:type="pct"/>
            <w:vAlign w:val="center"/>
          </w:tcPr>
          <w:p w14:paraId="46D46655" w14:textId="285DAC0D" w:rsidR="00A75F26" w:rsidRPr="00A75F26" w:rsidRDefault="00A75F26" w:rsidP="0038415A">
            <w:pPr>
              <w:spacing w:before="0"/>
              <w:jc w:val="both"/>
              <w:rPr>
                <w:sz w:val="19"/>
                <w:szCs w:val="19"/>
              </w:rPr>
            </w:pPr>
            <w:r>
              <w:rPr>
                <w:sz w:val="19"/>
                <w:szCs w:val="19"/>
              </w:rPr>
              <w:t>Ś</w:t>
            </w:r>
            <w:r w:rsidRPr="00A75F26">
              <w:rPr>
                <w:sz w:val="19"/>
                <w:szCs w:val="19"/>
              </w:rPr>
              <w:t>rodki własne, środki pochodzące z budżetu państwa, środki funduszy celowych, fundusze europejskie, środki sektora prywatnego</w:t>
            </w:r>
          </w:p>
        </w:tc>
      </w:tr>
      <w:tr w:rsidR="00A75F26" w:rsidRPr="007B2B18" w14:paraId="67E871BC" w14:textId="77777777" w:rsidTr="0038415A">
        <w:trPr>
          <w:trHeight w:val="397"/>
          <w:jc w:val="center"/>
        </w:trPr>
        <w:tc>
          <w:tcPr>
            <w:tcW w:w="311" w:type="pct"/>
            <w:vAlign w:val="center"/>
          </w:tcPr>
          <w:p w14:paraId="5FC3CA41" w14:textId="77777777" w:rsidR="00A75F26" w:rsidRPr="007B2B18" w:rsidRDefault="00A75F26" w:rsidP="0038415A">
            <w:pPr>
              <w:pStyle w:val="Akapitzlist"/>
              <w:numPr>
                <w:ilvl w:val="0"/>
                <w:numId w:val="15"/>
              </w:numPr>
              <w:spacing w:before="0"/>
              <w:contextualSpacing w:val="0"/>
              <w:jc w:val="both"/>
              <w:rPr>
                <w:sz w:val="19"/>
                <w:szCs w:val="19"/>
              </w:rPr>
            </w:pPr>
          </w:p>
        </w:tc>
        <w:tc>
          <w:tcPr>
            <w:tcW w:w="1564" w:type="pct"/>
            <w:vAlign w:val="center"/>
          </w:tcPr>
          <w:p w14:paraId="75330763" w14:textId="506C1360" w:rsidR="00A75F26" w:rsidRPr="00A75F26" w:rsidRDefault="000D642C" w:rsidP="0038415A">
            <w:pPr>
              <w:spacing w:before="0"/>
              <w:rPr>
                <w:sz w:val="19"/>
                <w:szCs w:val="19"/>
              </w:rPr>
            </w:pPr>
            <w:r w:rsidRPr="000D642C">
              <w:rPr>
                <w:sz w:val="19"/>
                <w:szCs w:val="19"/>
              </w:rPr>
              <w:t>Budowa ośrodka narciarskiego na górze „Maciejowa” w Rabce-Zdroju</w:t>
            </w:r>
          </w:p>
        </w:tc>
        <w:tc>
          <w:tcPr>
            <w:tcW w:w="704" w:type="pct"/>
            <w:vAlign w:val="center"/>
          </w:tcPr>
          <w:p w14:paraId="631D0094" w14:textId="55BB13FB" w:rsidR="00A75F26" w:rsidRPr="00A75F26" w:rsidRDefault="00A75F26" w:rsidP="0038415A">
            <w:pPr>
              <w:spacing w:before="0"/>
              <w:jc w:val="center"/>
              <w:rPr>
                <w:sz w:val="19"/>
                <w:szCs w:val="19"/>
              </w:rPr>
            </w:pPr>
            <w:r w:rsidRPr="00A75F26">
              <w:rPr>
                <w:sz w:val="19"/>
                <w:szCs w:val="19"/>
              </w:rPr>
              <w:t>30 mln</w:t>
            </w:r>
            <w:r>
              <w:rPr>
                <w:sz w:val="19"/>
                <w:szCs w:val="19"/>
              </w:rPr>
              <w:t xml:space="preserve"> zł</w:t>
            </w:r>
          </w:p>
        </w:tc>
        <w:tc>
          <w:tcPr>
            <w:tcW w:w="2421" w:type="pct"/>
            <w:vAlign w:val="center"/>
          </w:tcPr>
          <w:p w14:paraId="6AAC1D2F" w14:textId="0103C28D" w:rsidR="00A75F26" w:rsidRPr="00A75F26" w:rsidRDefault="00A75F26" w:rsidP="0038415A">
            <w:pPr>
              <w:spacing w:before="0"/>
              <w:jc w:val="both"/>
              <w:rPr>
                <w:sz w:val="19"/>
                <w:szCs w:val="19"/>
              </w:rPr>
            </w:pPr>
            <w:r>
              <w:rPr>
                <w:sz w:val="19"/>
                <w:szCs w:val="19"/>
              </w:rPr>
              <w:t>Ś</w:t>
            </w:r>
            <w:r w:rsidRPr="00A75F26">
              <w:rPr>
                <w:sz w:val="19"/>
                <w:szCs w:val="19"/>
              </w:rPr>
              <w:t>rodki własne, środki pochodzące z budżetu państwa, środki funduszy celowych, fundusze europejskie, środki sektora prywatnego</w:t>
            </w:r>
          </w:p>
        </w:tc>
      </w:tr>
      <w:tr w:rsidR="00A75F26" w:rsidRPr="007B2B18" w14:paraId="071DA128" w14:textId="77777777" w:rsidTr="0038415A">
        <w:trPr>
          <w:trHeight w:val="397"/>
          <w:jc w:val="center"/>
        </w:trPr>
        <w:tc>
          <w:tcPr>
            <w:tcW w:w="311" w:type="pct"/>
            <w:vAlign w:val="center"/>
          </w:tcPr>
          <w:p w14:paraId="435754B5" w14:textId="77777777" w:rsidR="00A75F26" w:rsidRPr="007B2B18" w:rsidRDefault="00A75F26" w:rsidP="0038415A">
            <w:pPr>
              <w:pStyle w:val="Akapitzlist"/>
              <w:numPr>
                <w:ilvl w:val="0"/>
                <w:numId w:val="15"/>
              </w:numPr>
              <w:spacing w:before="0"/>
              <w:contextualSpacing w:val="0"/>
              <w:jc w:val="both"/>
              <w:rPr>
                <w:sz w:val="19"/>
                <w:szCs w:val="19"/>
              </w:rPr>
            </w:pPr>
          </w:p>
        </w:tc>
        <w:tc>
          <w:tcPr>
            <w:tcW w:w="1564" w:type="pct"/>
            <w:vAlign w:val="center"/>
          </w:tcPr>
          <w:p w14:paraId="08598D2F" w14:textId="54507633" w:rsidR="00A75F26" w:rsidRPr="00A75F26" w:rsidRDefault="00A75F26" w:rsidP="0038415A">
            <w:pPr>
              <w:spacing w:before="0"/>
              <w:rPr>
                <w:sz w:val="19"/>
                <w:szCs w:val="19"/>
              </w:rPr>
            </w:pPr>
            <w:r w:rsidRPr="00A75F26">
              <w:rPr>
                <w:sz w:val="19"/>
                <w:szCs w:val="19"/>
              </w:rPr>
              <w:t xml:space="preserve">Budowa ścieżki rowerowej wzdłuż Raby </w:t>
            </w:r>
            <w:r>
              <w:rPr>
                <w:sz w:val="19"/>
                <w:szCs w:val="19"/>
              </w:rPr>
              <w:t>w kierunku Mszany Dolnej wraz z </w:t>
            </w:r>
            <w:r w:rsidRPr="00A75F26">
              <w:rPr>
                <w:sz w:val="19"/>
                <w:szCs w:val="19"/>
              </w:rPr>
              <w:t xml:space="preserve">niezbędnymi </w:t>
            </w:r>
            <w:r>
              <w:rPr>
                <w:sz w:val="19"/>
                <w:szCs w:val="19"/>
              </w:rPr>
              <w:t>instalacjami i </w:t>
            </w:r>
            <w:r w:rsidRPr="00A75F26">
              <w:rPr>
                <w:sz w:val="19"/>
                <w:szCs w:val="19"/>
              </w:rPr>
              <w:t>infrastrukturą towarzyszącą.</w:t>
            </w:r>
          </w:p>
        </w:tc>
        <w:tc>
          <w:tcPr>
            <w:tcW w:w="704" w:type="pct"/>
            <w:vAlign w:val="center"/>
          </w:tcPr>
          <w:p w14:paraId="3C5499D2" w14:textId="10D60D47" w:rsidR="00A75F26" w:rsidRPr="00A75F26" w:rsidRDefault="00A75F26" w:rsidP="0038415A">
            <w:pPr>
              <w:spacing w:before="0"/>
              <w:jc w:val="center"/>
              <w:rPr>
                <w:sz w:val="19"/>
                <w:szCs w:val="19"/>
              </w:rPr>
            </w:pPr>
            <w:r w:rsidRPr="00A75F26">
              <w:rPr>
                <w:sz w:val="19"/>
                <w:szCs w:val="19"/>
              </w:rPr>
              <w:t>8</w:t>
            </w:r>
            <w:r>
              <w:rPr>
                <w:sz w:val="19"/>
                <w:szCs w:val="19"/>
              </w:rPr>
              <w:t xml:space="preserve"> </w:t>
            </w:r>
            <w:r w:rsidRPr="00A75F26">
              <w:rPr>
                <w:sz w:val="19"/>
                <w:szCs w:val="19"/>
              </w:rPr>
              <w:t>mln</w:t>
            </w:r>
            <w:r>
              <w:rPr>
                <w:sz w:val="19"/>
                <w:szCs w:val="19"/>
              </w:rPr>
              <w:t xml:space="preserve"> zł</w:t>
            </w:r>
          </w:p>
        </w:tc>
        <w:tc>
          <w:tcPr>
            <w:tcW w:w="2421" w:type="pct"/>
            <w:vAlign w:val="center"/>
          </w:tcPr>
          <w:p w14:paraId="149DDC6B" w14:textId="5CA89E99" w:rsidR="00A75F26" w:rsidRPr="00A75F26" w:rsidRDefault="00A75F26" w:rsidP="0038415A">
            <w:pPr>
              <w:spacing w:before="0"/>
              <w:jc w:val="both"/>
              <w:rPr>
                <w:sz w:val="19"/>
                <w:szCs w:val="19"/>
              </w:rPr>
            </w:pPr>
            <w:r>
              <w:rPr>
                <w:sz w:val="19"/>
                <w:szCs w:val="19"/>
              </w:rPr>
              <w:t>Ś</w:t>
            </w:r>
            <w:r w:rsidRPr="00A75F26">
              <w:rPr>
                <w:sz w:val="19"/>
                <w:szCs w:val="19"/>
              </w:rPr>
              <w:t xml:space="preserve">rodki własne, środki pochodzące z budżetu państwa, środki funduszy </w:t>
            </w:r>
            <w:r>
              <w:rPr>
                <w:sz w:val="19"/>
                <w:szCs w:val="19"/>
              </w:rPr>
              <w:t>celowych, fundusze europejskie</w:t>
            </w:r>
          </w:p>
        </w:tc>
      </w:tr>
      <w:tr w:rsidR="00A75F26" w:rsidRPr="007B2B18" w14:paraId="234A7672" w14:textId="77777777" w:rsidTr="0038415A">
        <w:trPr>
          <w:trHeight w:val="397"/>
          <w:jc w:val="center"/>
        </w:trPr>
        <w:tc>
          <w:tcPr>
            <w:tcW w:w="311" w:type="pct"/>
            <w:vAlign w:val="center"/>
          </w:tcPr>
          <w:p w14:paraId="51E40BA6" w14:textId="77777777" w:rsidR="00A75F26" w:rsidRPr="007B2B18" w:rsidRDefault="00A75F26" w:rsidP="0038415A">
            <w:pPr>
              <w:pStyle w:val="Akapitzlist"/>
              <w:numPr>
                <w:ilvl w:val="0"/>
                <w:numId w:val="15"/>
              </w:numPr>
              <w:spacing w:before="0"/>
              <w:contextualSpacing w:val="0"/>
              <w:jc w:val="both"/>
              <w:rPr>
                <w:sz w:val="19"/>
                <w:szCs w:val="19"/>
              </w:rPr>
            </w:pPr>
          </w:p>
        </w:tc>
        <w:tc>
          <w:tcPr>
            <w:tcW w:w="1564" w:type="pct"/>
            <w:vAlign w:val="center"/>
          </w:tcPr>
          <w:p w14:paraId="349FC1C3" w14:textId="64CED686" w:rsidR="00A75F26" w:rsidRPr="00A75F26" w:rsidRDefault="00A75F26" w:rsidP="0038415A">
            <w:pPr>
              <w:spacing w:before="0"/>
              <w:rPr>
                <w:sz w:val="19"/>
                <w:szCs w:val="19"/>
              </w:rPr>
            </w:pPr>
            <w:r w:rsidRPr="00A75F26">
              <w:rPr>
                <w:sz w:val="19"/>
                <w:szCs w:val="19"/>
              </w:rPr>
              <w:t xml:space="preserve">Budowa ścieżki rowerowej wzdłuż </w:t>
            </w:r>
            <w:proofErr w:type="spellStart"/>
            <w:r w:rsidRPr="00A75F26">
              <w:rPr>
                <w:sz w:val="19"/>
                <w:szCs w:val="19"/>
              </w:rPr>
              <w:t>Pon</w:t>
            </w:r>
            <w:r>
              <w:rPr>
                <w:sz w:val="19"/>
                <w:szCs w:val="19"/>
              </w:rPr>
              <w:t>iczanki</w:t>
            </w:r>
            <w:proofErr w:type="spellEnd"/>
            <w:r>
              <w:rPr>
                <w:sz w:val="19"/>
                <w:szCs w:val="19"/>
              </w:rPr>
              <w:t xml:space="preserve"> w kierunku Ponic wraz z niezbędnymi instalacjami i </w:t>
            </w:r>
            <w:r w:rsidRPr="00A75F26">
              <w:rPr>
                <w:sz w:val="19"/>
                <w:szCs w:val="19"/>
              </w:rPr>
              <w:t>infrastrukturą towarzyszącą</w:t>
            </w:r>
          </w:p>
        </w:tc>
        <w:tc>
          <w:tcPr>
            <w:tcW w:w="704" w:type="pct"/>
            <w:vAlign w:val="center"/>
          </w:tcPr>
          <w:p w14:paraId="76B7C8A3" w14:textId="76EC01A0" w:rsidR="00A75F26" w:rsidRPr="00A75F26" w:rsidRDefault="00A75F26" w:rsidP="0038415A">
            <w:pPr>
              <w:spacing w:before="0"/>
              <w:jc w:val="center"/>
              <w:rPr>
                <w:sz w:val="19"/>
                <w:szCs w:val="19"/>
              </w:rPr>
            </w:pPr>
            <w:r w:rsidRPr="00A75F26">
              <w:rPr>
                <w:sz w:val="19"/>
                <w:szCs w:val="19"/>
              </w:rPr>
              <w:t>5 mln</w:t>
            </w:r>
            <w:r>
              <w:rPr>
                <w:sz w:val="19"/>
                <w:szCs w:val="19"/>
              </w:rPr>
              <w:t xml:space="preserve"> zł</w:t>
            </w:r>
          </w:p>
        </w:tc>
        <w:tc>
          <w:tcPr>
            <w:tcW w:w="2421" w:type="pct"/>
            <w:vAlign w:val="center"/>
          </w:tcPr>
          <w:p w14:paraId="0399186B" w14:textId="731EE6B7" w:rsidR="00A75F26" w:rsidRPr="00A75F26" w:rsidRDefault="00A75F26" w:rsidP="0038415A">
            <w:pPr>
              <w:spacing w:before="0"/>
              <w:jc w:val="both"/>
              <w:rPr>
                <w:sz w:val="19"/>
                <w:szCs w:val="19"/>
              </w:rPr>
            </w:pPr>
            <w:r>
              <w:rPr>
                <w:sz w:val="19"/>
                <w:szCs w:val="19"/>
              </w:rPr>
              <w:t>Ś</w:t>
            </w:r>
            <w:r w:rsidRPr="00A75F26">
              <w:rPr>
                <w:sz w:val="19"/>
                <w:szCs w:val="19"/>
              </w:rPr>
              <w:t xml:space="preserve">rodki własne, środki pochodzące z budżetu państwa, środki funduszy </w:t>
            </w:r>
            <w:r>
              <w:rPr>
                <w:sz w:val="19"/>
                <w:szCs w:val="19"/>
              </w:rPr>
              <w:t>celowych, fundusze europejskie</w:t>
            </w:r>
          </w:p>
        </w:tc>
      </w:tr>
      <w:tr w:rsidR="00A75F26" w:rsidRPr="007B2B18" w14:paraId="02FC3A02" w14:textId="77777777" w:rsidTr="0038415A">
        <w:trPr>
          <w:trHeight w:val="397"/>
          <w:jc w:val="center"/>
        </w:trPr>
        <w:tc>
          <w:tcPr>
            <w:tcW w:w="311" w:type="pct"/>
            <w:vAlign w:val="center"/>
          </w:tcPr>
          <w:p w14:paraId="65DBA7AF" w14:textId="77777777" w:rsidR="00A75F26" w:rsidRPr="007B2B18" w:rsidRDefault="00A75F26" w:rsidP="0038415A">
            <w:pPr>
              <w:pStyle w:val="Akapitzlist"/>
              <w:numPr>
                <w:ilvl w:val="0"/>
                <w:numId w:val="15"/>
              </w:numPr>
              <w:spacing w:before="0"/>
              <w:contextualSpacing w:val="0"/>
              <w:jc w:val="both"/>
              <w:rPr>
                <w:sz w:val="19"/>
                <w:szCs w:val="19"/>
              </w:rPr>
            </w:pPr>
          </w:p>
        </w:tc>
        <w:tc>
          <w:tcPr>
            <w:tcW w:w="1564" w:type="pct"/>
            <w:vAlign w:val="center"/>
          </w:tcPr>
          <w:p w14:paraId="36BCC396" w14:textId="56A7ECC5" w:rsidR="00A75F26" w:rsidRPr="00A75F26" w:rsidRDefault="00A75F26" w:rsidP="0038415A">
            <w:pPr>
              <w:spacing w:before="0"/>
              <w:rPr>
                <w:sz w:val="19"/>
                <w:szCs w:val="19"/>
              </w:rPr>
            </w:pPr>
            <w:r w:rsidRPr="00A75F26">
              <w:rPr>
                <w:sz w:val="19"/>
                <w:szCs w:val="19"/>
              </w:rPr>
              <w:t>Budowa tras rowerowy</w:t>
            </w:r>
            <w:r>
              <w:rPr>
                <w:sz w:val="19"/>
                <w:szCs w:val="19"/>
              </w:rPr>
              <w:t>ch na stokach Lubonia Wielkiego</w:t>
            </w:r>
          </w:p>
        </w:tc>
        <w:tc>
          <w:tcPr>
            <w:tcW w:w="704" w:type="pct"/>
            <w:vAlign w:val="center"/>
          </w:tcPr>
          <w:p w14:paraId="298F61AA" w14:textId="04437883" w:rsidR="00A75F26" w:rsidRPr="00A75F26" w:rsidRDefault="00A75F26" w:rsidP="0038415A">
            <w:pPr>
              <w:spacing w:before="0"/>
              <w:jc w:val="center"/>
              <w:rPr>
                <w:sz w:val="19"/>
                <w:szCs w:val="19"/>
              </w:rPr>
            </w:pPr>
            <w:r w:rsidRPr="00A75F26">
              <w:rPr>
                <w:sz w:val="19"/>
                <w:szCs w:val="19"/>
              </w:rPr>
              <w:t>3 mln</w:t>
            </w:r>
            <w:r>
              <w:rPr>
                <w:sz w:val="19"/>
                <w:szCs w:val="19"/>
              </w:rPr>
              <w:t xml:space="preserve"> zł</w:t>
            </w:r>
          </w:p>
        </w:tc>
        <w:tc>
          <w:tcPr>
            <w:tcW w:w="2421" w:type="pct"/>
            <w:vAlign w:val="center"/>
          </w:tcPr>
          <w:p w14:paraId="7CA28CB0" w14:textId="0B1AA5AA" w:rsidR="00A75F26" w:rsidRPr="00A75F26" w:rsidRDefault="00A75F26" w:rsidP="0038415A">
            <w:pPr>
              <w:spacing w:before="0"/>
              <w:jc w:val="both"/>
              <w:rPr>
                <w:sz w:val="19"/>
                <w:szCs w:val="19"/>
              </w:rPr>
            </w:pPr>
            <w:r>
              <w:rPr>
                <w:sz w:val="19"/>
                <w:szCs w:val="19"/>
              </w:rPr>
              <w:t>Ś</w:t>
            </w:r>
            <w:r w:rsidRPr="00A75F26">
              <w:rPr>
                <w:sz w:val="19"/>
                <w:szCs w:val="19"/>
              </w:rPr>
              <w:t>rodki własne, środki pochodzące z budżetu państwa, środki funduszy celowych, fundusze e</w:t>
            </w:r>
            <w:r>
              <w:rPr>
                <w:sz w:val="19"/>
                <w:szCs w:val="19"/>
              </w:rPr>
              <w:t>uropejskie</w:t>
            </w:r>
          </w:p>
        </w:tc>
      </w:tr>
      <w:tr w:rsidR="00A75F26" w:rsidRPr="007B2B18" w14:paraId="5572DE90" w14:textId="77777777" w:rsidTr="0038415A">
        <w:trPr>
          <w:trHeight w:val="397"/>
          <w:jc w:val="center"/>
        </w:trPr>
        <w:tc>
          <w:tcPr>
            <w:tcW w:w="311" w:type="pct"/>
            <w:vAlign w:val="center"/>
          </w:tcPr>
          <w:p w14:paraId="214A168D" w14:textId="77777777" w:rsidR="00A75F26" w:rsidRPr="007B2B18" w:rsidRDefault="00A75F26" w:rsidP="0038415A">
            <w:pPr>
              <w:pStyle w:val="Akapitzlist"/>
              <w:numPr>
                <w:ilvl w:val="0"/>
                <w:numId w:val="15"/>
              </w:numPr>
              <w:spacing w:before="0"/>
              <w:contextualSpacing w:val="0"/>
              <w:jc w:val="both"/>
              <w:rPr>
                <w:sz w:val="19"/>
                <w:szCs w:val="19"/>
              </w:rPr>
            </w:pPr>
          </w:p>
        </w:tc>
        <w:tc>
          <w:tcPr>
            <w:tcW w:w="1564" w:type="pct"/>
            <w:vAlign w:val="center"/>
          </w:tcPr>
          <w:p w14:paraId="324FDF11" w14:textId="4FF3CD22" w:rsidR="00A75F26" w:rsidRPr="00A75F26" w:rsidRDefault="00A75F26" w:rsidP="0038415A">
            <w:pPr>
              <w:spacing w:before="0"/>
              <w:rPr>
                <w:sz w:val="19"/>
                <w:szCs w:val="19"/>
              </w:rPr>
            </w:pPr>
            <w:r w:rsidRPr="00A75F26">
              <w:rPr>
                <w:sz w:val="19"/>
                <w:szCs w:val="19"/>
              </w:rPr>
              <w:t>Rozbudową basenu - centrum rekreacji wodnej</w:t>
            </w:r>
          </w:p>
        </w:tc>
        <w:tc>
          <w:tcPr>
            <w:tcW w:w="704" w:type="pct"/>
            <w:vAlign w:val="center"/>
          </w:tcPr>
          <w:p w14:paraId="1A81DEFD" w14:textId="47E23290" w:rsidR="00A75F26" w:rsidRPr="00A75F26" w:rsidRDefault="00A75F26" w:rsidP="0038415A">
            <w:pPr>
              <w:spacing w:before="0"/>
              <w:jc w:val="center"/>
              <w:rPr>
                <w:sz w:val="19"/>
                <w:szCs w:val="19"/>
              </w:rPr>
            </w:pPr>
            <w:r w:rsidRPr="00A75F26">
              <w:rPr>
                <w:sz w:val="19"/>
                <w:szCs w:val="19"/>
              </w:rPr>
              <w:t>15 mln</w:t>
            </w:r>
            <w:r>
              <w:rPr>
                <w:sz w:val="19"/>
                <w:szCs w:val="19"/>
              </w:rPr>
              <w:t xml:space="preserve"> zł</w:t>
            </w:r>
          </w:p>
        </w:tc>
        <w:tc>
          <w:tcPr>
            <w:tcW w:w="2421" w:type="pct"/>
            <w:vAlign w:val="center"/>
          </w:tcPr>
          <w:p w14:paraId="035455F9" w14:textId="4D30BD8E" w:rsidR="00A75F26" w:rsidRPr="00A75F26" w:rsidRDefault="00A75F26" w:rsidP="0038415A">
            <w:pPr>
              <w:spacing w:before="0"/>
              <w:jc w:val="both"/>
              <w:rPr>
                <w:sz w:val="19"/>
                <w:szCs w:val="19"/>
              </w:rPr>
            </w:pPr>
            <w:r>
              <w:rPr>
                <w:sz w:val="19"/>
                <w:szCs w:val="19"/>
              </w:rPr>
              <w:t>Ś</w:t>
            </w:r>
            <w:r w:rsidRPr="00A75F26">
              <w:rPr>
                <w:sz w:val="19"/>
                <w:szCs w:val="19"/>
              </w:rPr>
              <w:t>rodki własne, środki pochodzące z budżetu państwa (Ministerstwo Sportu), środki funduszy celowych, fundusze europejskie, środki sektora prywatnego</w:t>
            </w:r>
          </w:p>
        </w:tc>
      </w:tr>
      <w:tr w:rsidR="00A75F26" w:rsidRPr="007B2B18" w14:paraId="75F087D2" w14:textId="77777777" w:rsidTr="0038415A">
        <w:trPr>
          <w:trHeight w:val="397"/>
          <w:jc w:val="center"/>
        </w:trPr>
        <w:tc>
          <w:tcPr>
            <w:tcW w:w="311" w:type="pct"/>
            <w:vAlign w:val="center"/>
          </w:tcPr>
          <w:p w14:paraId="32D1217E" w14:textId="77777777" w:rsidR="00A75F26" w:rsidRPr="007B2B18" w:rsidRDefault="00A75F26" w:rsidP="0038415A">
            <w:pPr>
              <w:pStyle w:val="Akapitzlist"/>
              <w:numPr>
                <w:ilvl w:val="0"/>
                <w:numId w:val="15"/>
              </w:numPr>
              <w:spacing w:before="0"/>
              <w:contextualSpacing w:val="0"/>
              <w:jc w:val="both"/>
              <w:rPr>
                <w:sz w:val="19"/>
                <w:szCs w:val="19"/>
              </w:rPr>
            </w:pPr>
          </w:p>
        </w:tc>
        <w:tc>
          <w:tcPr>
            <w:tcW w:w="1564" w:type="pct"/>
            <w:vAlign w:val="center"/>
          </w:tcPr>
          <w:p w14:paraId="1BFEADD3" w14:textId="42B69F82" w:rsidR="00A75F26" w:rsidRPr="00A75F26" w:rsidRDefault="00A75F26" w:rsidP="0038415A">
            <w:pPr>
              <w:spacing w:before="0"/>
              <w:rPr>
                <w:sz w:val="19"/>
                <w:szCs w:val="19"/>
              </w:rPr>
            </w:pPr>
            <w:r w:rsidRPr="00A75F26">
              <w:rPr>
                <w:sz w:val="19"/>
                <w:szCs w:val="19"/>
              </w:rPr>
              <w:t>Budowa tras narciarstwa biegowego</w:t>
            </w:r>
          </w:p>
        </w:tc>
        <w:tc>
          <w:tcPr>
            <w:tcW w:w="704" w:type="pct"/>
            <w:vAlign w:val="center"/>
          </w:tcPr>
          <w:p w14:paraId="0CDB6179" w14:textId="4D3D6DA6" w:rsidR="00A75F26" w:rsidRPr="00A75F26" w:rsidRDefault="00A75F26" w:rsidP="0038415A">
            <w:pPr>
              <w:spacing w:before="0"/>
              <w:jc w:val="center"/>
              <w:rPr>
                <w:sz w:val="19"/>
                <w:szCs w:val="19"/>
              </w:rPr>
            </w:pPr>
            <w:r w:rsidRPr="00A75F26">
              <w:rPr>
                <w:sz w:val="19"/>
                <w:szCs w:val="19"/>
              </w:rPr>
              <w:t>3 mln</w:t>
            </w:r>
            <w:r>
              <w:rPr>
                <w:sz w:val="19"/>
                <w:szCs w:val="19"/>
              </w:rPr>
              <w:t xml:space="preserve"> zł</w:t>
            </w:r>
          </w:p>
        </w:tc>
        <w:tc>
          <w:tcPr>
            <w:tcW w:w="2421" w:type="pct"/>
            <w:vAlign w:val="center"/>
          </w:tcPr>
          <w:p w14:paraId="57370CBD" w14:textId="08D51AE6" w:rsidR="00A75F26" w:rsidRPr="00A75F26" w:rsidRDefault="00A75F26" w:rsidP="0038415A">
            <w:pPr>
              <w:spacing w:before="0"/>
              <w:jc w:val="both"/>
              <w:rPr>
                <w:sz w:val="19"/>
                <w:szCs w:val="19"/>
              </w:rPr>
            </w:pPr>
            <w:r>
              <w:rPr>
                <w:sz w:val="19"/>
                <w:szCs w:val="19"/>
              </w:rPr>
              <w:t>Ś</w:t>
            </w:r>
            <w:r w:rsidRPr="00A75F26">
              <w:rPr>
                <w:sz w:val="19"/>
                <w:szCs w:val="19"/>
              </w:rPr>
              <w:t xml:space="preserve">rodki własne, środki pochodzące z budżetu państwa (Ministerstwo Sportu), środki funduszy </w:t>
            </w:r>
            <w:r>
              <w:rPr>
                <w:sz w:val="19"/>
                <w:szCs w:val="19"/>
              </w:rPr>
              <w:t>celowych, fundusze europejskie</w:t>
            </w:r>
          </w:p>
        </w:tc>
      </w:tr>
      <w:tr w:rsidR="00A75F26" w:rsidRPr="007B2B18" w14:paraId="082E9262" w14:textId="77777777" w:rsidTr="00A75F26">
        <w:trPr>
          <w:trHeight w:val="397"/>
          <w:jc w:val="center"/>
        </w:trPr>
        <w:tc>
          <w:tcPr>
            <w:tcW w:w="5000" w:type="pct"/>
            <w:gridSpan w:val="4"/>
            <w:shd w:val="clear" w:color="auto" w:fill="0070C0"/>
            <w:vAlign w:val="center"/>
          </w:tcPr>
          <w:p w14:paraId="3EC434E9" w14:textId="4950DF2D" w:rsidR="00A75F26" w:rsidRPr="00A75F26" w:rsidRDefault="00A75F26" w:rsidP="0038415A">
            <w:pPr>
              <w:spacing w:before="0"/>
              <w:jc w:val="both"/>
              <w:rPr>
                <w:sz w:val="19"/>
                <w:szCs w:val="19"/>
              </w:rPr>
            </w:pPr>
            <w:r w:rsidRPr="007B2B18">
              <w:rPr>
                <w:rFonts w:cstheme="minorHAnsi"/>
                <w:b/>
                <w:sz w:val="19"/>
                <w:szCs w:val="19"/>
              </w:rPr>
              <w:br w:type="column"/>
            </w:r>
            <w:r w:rsidRPr="007B2B18">
              <w:rPr>
                <w:rFonts w:cstheme="minorHAnsi"/>
                <w:b/>
                <w:sz w:val="19"/>
                <w:szCs w:val="19"/>
              </w:rPr>
              <w:br w:type="column"/>
            </w:r>
            <w:r w:rsidRPr="007B2B18">
              <w:rPr>
                <w:rFonts w:cstheme="minorHAnsi"/>
                <w:b/>
                <w:sz w:val="19"/>
                <w:szCs w:val="19"/>
              </w:rPr>
              <w:br w:type="column"/>
            </w:r>
            <w:r w:rsidRPr="007B2B18">
              <w:rPr>
                <w:rFonts w:cstheme="minorHAnsi"/>
                <w:b/>
                <w:bCs/>
                <w:color w:val="FFFFFF"/>
                <w:sz w:val="19"/>
                <w:szCs w:val="19"/>
              </w:rPr>
              <w:t xml:space="preserve">CEL OPERACYJNY </w:t>
            </w:r>
            <w:r w:rsidRPr="007B2B18">
              <w:rPr>
                <w:rFonts w:cstheme="minorHAnsi"/>
                <w:b/>
                <w:sz w:val="19"/>
                <w:szCs w:val="19"/>
              </w:rPr>
              <w:t>2.1. Rozwój infrastruktury technicznej, ochrona i zachowanie wysokiej jakości zasobów środowiskowych oraz ograniczenie niekorzystnego wpływu na klimat i adaptacja do jego zmian.</w:t>
            </w:r>
          </w:p>
        </w:tc>
      </w:tr>
      <w:tr w:rsidR="00A75F26" w:rsidRPr="007B2B18" w14:paraId="2346BA2F" w14:textId="77777777" w:rsidTr="0038415A">
        <w:trPr>
          <w:trHeight w:val="397"/>
          <w:jc w:val="center"/>
        </w:trPr>
        <w:tc>
          <w:tcPr>
            <w:tcW w:w="311" w:type="pct"/>
            <w:vAlign w:val="center"/>
          </w:tcPr>
          <w:p w14:paraId="7DB274DE" w14:textId="77777777" w:rsidR="00A75F26" w:rsidRPr="007B2B18" w:rsidRDefault="00A75F26" w:rsidP="0038415A">
            <w:pPr>
              <w:pStyle w:val="Akapitzlist"/>
              <w:numPr>
                <w:ilvl w:val="0"/>
                <w:numId w:val="15"/>
              </w:numPr>
              <w:spacing w:before="0"/>
              <w:contextualSpacing w:val="0"/>
              <w:jc w:val="both"/>
              <w:rPr>
                <w:sz w:val="19"/>
                <w:szCs w:val="19"/>
              </w:rPr>
            </w:pPr>
          </w:p>
        </w:tc>
        <w:tc>
          <w:tcPr>
            <w:tcW w:w="1564" w:type="pct"/>
            <w:vAlign w:val="center"/>
          </w:tcPr>
          <w:p w14:paraId="423A5C7D" w14:textId="08D282C5" w:rsidR="00A75F26" w:rsidRPr="00A75F26" w:rsidRDefault="00A75F26" w:rsidP="0038415A">
            <w:pPr>
              <w:spacing w:before="0"/>
              <w:rPr>
                <w:sz w:val="19"/>
                <w:szCs w:val="19"/>
              </w:rPr>
            </w:pPr>
            <w:r w:rsidRPr="00A75F26">
              <w:rPr>
                <w:sz w:val="19"/>
                <w:szCs w:val="19"/>
              </w:rPr>
              <w:t>Modernizacja PSZOK o</w:t>
            </w:r>
            <w:r>
              <w:rPr>
                <w:sz w:val="19"/>
                <w:szCs w:val="19"/>
              </w:rPr>
              <w:t>raz Sortowni Surowców Wtórnych</w:t>
            </w:r>
          </w:p>
        </w:tc>
        <w:tc>
          <w:tcPr>
            <w:tcW w:w="704" w:type="pct"/>
            <w:vAlign w:val="center"/>
          </w:tcPr>
          <w:p w14:paraId="53FAFA5B" w14:textId="1AE23B88" w:rsidR="00A75F26" w:rsidRPr="00A75F26" w:rsidRDefault="00A75F26" w:rsidP="0038415A">
            <w:pPr>
              <w:spacing w:before="0"/>
              <w:jc w:val="center"/>
              <w:rPr>
                <w:sz w:val="19"/>
                <w:szCs w:val="19"/>
              </w:rPr>
            </w:pPr>
            <w:r w:rsidRPr="00A75F26">
              <w:rPr>
                <w:sz w:val="19"/>
                <w:szCs w:val="19"/>
              </w:rPr>
              <w:t>2 mln</w:t>
            </w:r>
            <w:r>
              <w:rPr>
                <w:sz w:val="19"/>
                <w:szCs w:val="19"/>
              </w:rPr>
              <w:t xml:space="preserve"> zł</w:t>
            </w:r>
          </w:p>
        </w:tc>
        <w:tc>
          <w:tcPr>
            <w:tcW w:w="2421" w:type="pct"/>
            <w:vAlign w:val="center"/>
          </w:tcPr>
          <w:p w14:paraId="5E6351D1" w14:textId="574193F4" w:rsidR="00A75F26" w:rsidRPr="00A75F26" w:rsidRDefault="00A75F26" w:rsidP="0038415A">
            <w:pPr>
              <w:spacing w:before="0"/>
              <w:jc w:val="both"/>
              <w:rPr>
                <w:sz w:val="19"/>
                <w:szCs w:val="19"/>
              </w:rPr>
            </w:pPr>
            <w:r>
              <w:rPr>
                <w:sz w:val="19"/>
                <w:szCs w:val="19"/>
              </w:rPr>
              <w:t>Ś</w:t>
            </w:r>
            <w:r w:rsidRPr="00A75F26">
              <w:rPr>
                <w:sz w:val="19"/>
                <w:szCs w:val="19"/>
              </w:rPr>
              <w:t>rodki własne, środki pochodzące z budżetu państwa, środki funduszy celowych, fundusze europejskie,</w:t>
            </w:r>
          </w:p>
        </w:tc>
      </w:tr>
      <w:tr w:rsidR="00A75F26" w:rsidRPr="007B2B18" w14:paraId="6CAC7C14" w14:textId="77777777" w:rsidTr="0038415A">
        <w:trPr>
          <w:trHeight w:val="397"/>
          <w:jc w:val="center"/>
        </w:trPr>
        <w:tc>
          <w:tcPr>
            <w:tcW w:w="311" w:type="pct"/>
            <w:vAlign w:val="center"/>
          </w:tcPr>
          <w:p w14:paraId="0B639175" w14:textId="77777777" w:rsidR="00A75F26" w:rsidRPr="007B2B18" w:rsidRDefault="00A75F26" w:rsidP="0038415A">
            <w:pPr>
              <w:pStyle w:val="Akapitzlist"/>
              <w:numPr>
                <w:ilvl w:val="0"/>
                <w:numId w:val="15"/>
              </w:numPr>
              <w:spacing w:before="0"/>
              <w:contextualSpacing w:val="0"/>
              <w:jc w:val="both"/>
              <w:rPr>
                <w:sz w:val="19"/>
                <w:szCs w:val="19"/>
              </w:rPr>
            </w:pPr>
          </w:p>
        </w:tc>
        <w:tc>
          <w:tcPr>
            <w:tcW w:w="1564" w:type="pct"/>
            <w:vAlign w:val="center"/>
          </w:tcPr>
          <w:p w14:paraId="05CFF32C" w14:textId="7ED30E7C" w:rsidR="00A75F26" w:rsidRPr="00A75F26" w:rsidRDefault="00A75F26" w:rsidP="0038415A">
            <w:pPr>
              <w:spacing w:before="0"/>
              <w:rPr>
                <w:sz w:val="19"/>
                <w:szCs w:val="19"/>
              </w:rPr>
            </w:pPr>
            <w:r>
              <w:rPr>
                <w:sz w:val="19"/>
                <w:szCs w:val="19"/>
              </w:rPr>
              <w:t>T</w:t>
            </w:r>
            <w:r w:rsidRPr="00A75F26">
              <w:rPr>
                <w:sz w:val="19"/>
                <w:szCs w:val="19"/>
              </w:rPr>
              <w:t>ermomodernizacja budynków oświatowych</w:t>
            </w:r>
          </w:p>
        </w:tc>
        <w:tc>
          <w:tcPr>
            <w:tcW w:w="704" w:type="pct"/>
            <w:vAlign w:val="center"/>
          </w:tcPr>
          <w:p w14:paraId="15B0A545" w14:textId="2BED4966" w:rsidR="00A75F26" w:rsidRPr="00A75F26" w:rsidRDefault="00A75F26" w:rsidP="0038415A">
            <w:pPr>
              <w:spacing w:before="0"/>
              <w:jc w:val="center"/>
              <w:rPr>
                <w:sz w:val="19"/>
                <w:szCs w:val="19"/>
              </w:rPr>
            </w:pPr>
            <w:r w:rsidRPr="00A75F26">
              <w:rPr>
                <w:sz w:val="19"/>
                <w:szCs w:val="19"/>
              </w:rPr>
              <w:t>6 mln</w:t>
            </w:r>
            <w:r>
              <w:rPr>
                <w:sz w:val="19"/>
                <w:szCs w:val="19"/>
              </w:rPr>
              <w:t xml:space="preserve"> zł</w:t>
            </w:r>
          </w:p>
        </w:tc>
        <w:tc>
          <w:tcPr>
            <w:tcW w:w="2421" w:type="pct"/>
            <w:vAlign w:val="center"/>
          </w:tcPr>
          <w:p w14:paraId="34C10A14" w14:textId="37C32145" w:rsidR="00A75F26" w:rsidRPr="00A75F26" w:rsidRDefault="00A75F26" w:rsidP="0038415A">
            <w:pPr>
              <w:spacing w:before="0"/>
              <w:jc w:val="both"/>
              <w:rPr>
                <w:sz w:val="19"/>
                <w:szCs w:val="19"/>
              </w:rPr>
            </w:pPr>
            <w:r>
              <w:rPr>
                <w:sz w:val="19"/>
                <w:szCs w:val="19"/>
              </w:rPr>
              <w:t>Dofinansowanie z NFOŚiGW 4,2 mln zł</w:t>
            </w:r>
          </w:p>
        </w:tc>
      </w:tr>
      <w:tr w:rsidR="0038415A" w:rsidRPr="007B2B18" w14:paraId="4B2B0EF9" w14:textId="77777777" w:rsidTr="0038415A">
        <w:trPr>
          <w:trHeight w:val="397"/>
          <w:jc w:val="center"/>
        </w:trPr>
        <w:tc>
          <w:tcPr>
            <w:tcW w:w="311" w:type="pct"/>
            <w:vAlign w:val="center"/>
          </w:tcPr>
          <w:p w14:paraId="353F67CA"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5C7D7B89" w14:textId="777ED3B6" w:rsidR="0038415A" w:rsidRPr="0038415A" w:rsidRDefault="0038415A" w:rsidP="0038415A">
            <w:pPr>
              <w:spacing w:before="0"/>
              <w:rPr>
                <w:sz w:val="19"/>
                <w:szCs w:val="19"/>
              </w:rPr>
            </w:pPr>
            <w:r w:rsidRPr="0038415A">
              <w:rPr>
                <w:sz w:val="19"/>
                <w:szCs w:val="19"/>
              </w:rPr>
              <w:t>Budowa i rozbudowa sieci wodociągowej przy ul. Nowy Świat, ul. Kilińskiego, ul. Garncarskiej, ul. Krótkiej, ul. Kościuszki, ul. Tetmajera, ul. Sądeckiej w Rabce-Zdroju oraz w Chabówce.</w:t>
            </w:r>
          </w:p>
        </w:tc>
        <w:tc>
          <w:tcPr>
            <w:tcW w:w="704" w:type="pct"/>
            <w:vAlign w:val="center"/>
          </w:tcPr>
          <w:p w14:paraId="54F917BA" w14:textId="4421C8C6" w:rsidR="0038415A" w:rsidRPr="00A75F26" w:rsidRDefault="0038415A" w:rsidP="0038415A">
            <w:pPr>
              <w:spacing w:before="0"/>
              <w:jc w:val="center"/>
              <w:rPr>
                <w:sz w:val="19"/>
                <w:szCs w:val="19"/>
              </w:rPr>
            </w:pPr>
            <w:r w:rsidRPr="0038415A">
              <w:rPr>
                <w:sz w:val="19"/>
                <w:szCs w:val="19"/>
              </w:rPr>
              <w:t xml:space="preserve">15 mln </w:t>
            </w:r>
            <w:r>
              <w:rPr>
                <w:sz w:val="19"/>
                <w:szCs w:val="19"/>
              </w:rPr>
              <w:t>zł</w:t>
            </w:r>
          </w:p>
        </w:tc>
        <w:tc>
          <w:tcPr>
            <w:tcW w:w="2421" w:type="pct"/>
            <w:vAlign w:val="center"/>
          </w:tcPr>
          <w:p w14:paraId="7310160E" w14:textId="3EF1A802" w:rsidR="0038415A" w:rsidRDefault="0038415A" w:rsidP="0038415A">
            <w:pPr>
              <w:spacing w:before="0"/>
              <w:jc w:val="both"/>
              <w:rPr>
                <w:sz w:val="19"/>
                <w:szCs w:val="19"/>
              </w:rPr>
            </w:pPr>
            <w:r w:rsidRPr="0038415A">
              <w:rPr>
                <w:sz w:val="19"/>
                <w:szCs w:val="19"/>
              </w:rPr>
              <w:t>Środki własne, ś</w:t>
            </w:r>
            <w:r>
              <w:rPr>
                <w:sz w:val="19"/>
                <w:szCs w:val="19"/>
              </w:rPr>
              <w:t xml:space="preserve">rodki </w:t>
            </w:r>
            <w:proofErr w:type="spellStart"/>
            <w:r>
              <w:rPr>
                <w:sz w:val="19"/>
                <w:szCs w:val="19"/>
              </w:rPr>
              <w:t>ZWiK</w:t>
            </w:r>
            <w:proofErr w:type="spellEnd"/>
            <w:r>
              <w:rPr>
                <w:sz w:val="19"/>
                <w:szCs w:val="19"/>
              </w:rPr>
              <w:t>, środki pochodzące z </w:t>
            </w:r>
            <w:r w:rsidRPr="0038415A">
              <w:rPr>
                <w:sz w:val="19"/>
                <w:szCs w:val="19"/>
              </w:rPr>
              <w:t>budżetu państwa, środki funduszy c</w:t>
            </w:r>
            <w:r>
              <w:rPr>
                <w:sz w:val="19"/>
                <w:szCs w:val="19"/>
              </w:rPr>
              <w:t>elowych, fundusze europejskie</w:t>
            </w:r>
          </w:p>
        </w:tc>
      </w:tr>
      <w:tr w:rsidR="0038415A" w:rsidRPr="007B2B18" w14:paraId="2F7E5842" w14:textId="77777777" w:rsidTr="0038415A">
        <w:trPr>
          <w:trHeight w:val="397"/>
          <w:jc w:val="center"/>
        </w:trPr>
        <w:tc>
          <w:tcPr>
            <w:tcW w:w="311" w:type="pct"/>
            <w:vAlign w:val="center"/>
          </w:tcPr>
          <w:p w14:paraId="2D07DE96"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21F2F4CA" w14:textId="2485CC8C" w:rsidR="0038415A" w:rsidRPr="0038415A" w:rsidRDefault="0038415A" w:rsidP="0038415A">
            <w:pPr>
              <w:spacing w:before="0"/>
              <w:rPr>
                <w:sz w:val="19"/>
                <w:szCs w:val="19"/>
              </w:rPr>
            </w:pPr>
            <w:r w:rsidRPr="0038415A">
              <w:rPr>
                <w:sz w:val="19"/>
                <w:szCs w:val="19"/>
              </w:rPr>
              <w:t>Modernizacja stacji uzdatniania wody</w:t>
            </w:r>
          </w:p>
        </w:tc>
        <w:tc>
          <w:tcPr>
            <w:tcW w:w="704" w:type="pct"/>
            <w:vAlign w:val="center"/>
          </w:tcPr>
          <w:p w14:paraId="00A5AA20" w14:textId="71CBF5D6" w:rsidR="0038415A" w:rsidRPr="00A75F26" w:rsidRDefault="0038415A" w:rsidP="0038415A">
            <w:pPr>
              <w:spacing w:before="0"/>
              <w:jc w:val="center"/>
              <w:rPr>
                <w:sz w:val="19"/>
                <w:szCs w:val="19"/>
              </w:rPr>
            </w:pPr>
            <w:r w:rsidRPr="0038415A">
              <w:rPr>
                <w:sz w:val="19"/>
                <w:szCs w:val="19"/>
              </w:rPr>
              <w:t>0,8 mln</w:t>
            </w:r>
            <w:r>
              <w:rPr>
                <w:sz w:val="19"/>
                <w:szCs w:val="19"/>
              </w:rPr>
              <w:t xml:space="preserve"> zł</w:t>
            </w:r>
          </w:p>
        </w:tc>
        <w:tc>
          <w:tcPr>
            <w:tcW w:w="2421" w:type="pct"/>
            <w:vAlign w:val="center"/>
          </w:tcPr>
          <w:p w14:paraId="6E7C3EB3" w14:textId="285D8A7E" w:rsidR="0038415A" w:rsidRDefault="0038415A" w:rsidP="0038415A">
            <w:pPr>
              <w:spacing w:before="0"/>
              <w:jc w:val="both"/>
              <w:rPr>
                <w:sz w:val="19"/>
                <w:szCs w:val="19"/>
              </w:rPr>
            </w:pPr>
            <w:r w:rsidRPr="0038415A">
              <w:rPr>
                <w:sz w:val="19"/>
                <w:szCs w:val="19"/>
              </w:rPr>
              <w:t>Środki własne, ś</w:t>
            </w:r>
            <w:r>
              <w:rPr>
                <w:sz w:val="19"/>
                <w:szCs w:val="19"/>
              </w:rPr>
              <w:t xml:space="preserve">rodki </w:t>
            </w:r>
            <w:proofErr w:type="spellStart"/>
            <w:r>
              <w:rPr>
                <w:sz w:val="19"/>
                <w:szCs w:val="19"/>
              </w:rPr>
              <w:t>ZWiK</w:t>
            </w:r>
            <w:proofErr w:type="spellEnd"/>
            <w:r>
              <w:rPr>
                <w:sz w:val="19"/>
                <w:szCs w:val="19"/>
              </w:rPr>
              <w:t>, środki pochodzące z </w:t>
            </w:r>
            <w:r w:rsidRPr="0038415A">
              <w:rPr>
                <w:sz w:val="19"/>
                <w:szCs w:val="19"/>
              </w:rPr>
              <w:t>budżetu państwa, środki funduszy</w:t>
            </w:r>
            <w:r>
              <w:rPr>
                <w:sz w:val="19"/>
                <w:szCs w:val="19"/>
              </w:rPr>
              <w:t xml:space="preserve"> celowych, fundusze europejskie</w:t>
            </w:r>
          </w:p>
        </w:tc>
      </w:tr>
      <w:tr w:rsidR="0038415A" w:rsidRPr="007B2B18" w14:paraId="3ADE428F" w14:textId="77777777" w:rsidTr="0038415A">
        <w:trPr>
          <w:trHeight w:val="397"/>
          <w:jc w:val="center"/>
        </w:trPr>
        <w:tc>
          <w:tcPr>
            <w:tcW w:w="311" w:type="pct"/>
            <w:vAlign w:val="center"/>
          </w:tcPr>
          <w:p w14:paraId="0B6620BA"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68023BCF" w14:textId="1D75C387" w:rsidR="0038415A" w:rsidRPr="0038415A" w:rsidRDefault="0038415A" w:rsidP="0038415A">
            <w:pPr>
              <w:spacing w:before="0"/>
              <w:rPr>
                <w:sz w:val="19"/>
                <w:szCs w:val="19"/>
              </w:rPr>
            </w:pPr>
            <w:r w:rsidRPr="0038415A">
              <w:rPr>
                <w:sz w:val="19"/>
                <w:szCs w:val="19"/>
              </w:rPr>
              <w:t>Budowa i rozbudowa sieci kanalizacji sanitarnej przy ul. Gorczańskiej,</w:t>
            </w:r>
            <w:r>
              <w:rPr>
                <w:sz w:val="19"/>
                <w:szCs w:val="19"/>
              </w:rPr>
              <w:t xml:space="preserve"> </w:t>
            </w:r>
            <w:r w:rsidRPr="0038415A">
              <w:rPr>
                <w:sz w:val="19"/>
                <w:szCs w:val="19"/>
              </w:rPr>
              <w:t>ul. Poniatowskiego</w:t>
            </w:r>
            <w:r>
              <w:rPr>
                <w:sz w:val="19"/>
                <w:szCs w:val="19"/>
              </w:rPr>
              <w:t xml:space="preserve">, </w:t>
            </w:r>
            <w:r w:rsidRPr="0038415A">
              <w:rPr>
                <w:sz w:val="19"/>
                <w:szCs w:val="19"/>
              </w:rPr>
              <w:t>ul. Krótkiej</w:t>
            </w:r>
            <w:r>
              <w:rPr>
                <w:sz w:val="19"/>
                <w:szCs w:val="19"/>
              </w:rPr>
              <w:t>, ul. </w:t>
            </w:r>
            <w:r w:rsidRPr="0038415A">
              <w:rPr>
                <w:sz w:val="19"/>
                <w:szCs w:val="19"/>
              </w:rPr>
              <w:t>Zaryte w Rabce-Zdroju, Ponicach</w:t>
            </w:r>
            <w:r>
              <w:rPr>
                <w:sz w:val="19"/>
                <w:szCs w:val="19"/>
              </w:rPr>
              <w:t>,</w:t>
            </w:r>
            <w:r w:rsidRPr="0038415A">
              <w:rPr>
                <w:sz w:val="19"/>
                <w:szCs w:val="19"/>
              </w:rPr>
              <w:t xml:space="preserve"> Chabówce i Rdzawce</w:t>
            </w:r>
          </w:p>
        </w:tc>
        <w:tc>
          <w:tcPr>
            <w:tcW w:w="704" w:type="pct"/>
            <w:vAlign w:val="center"/>
          </w:tcPr>
          <w:p w14:paraId="38BD75E7" w14:textId="2F6F0F4C" w:rsidR="0038415A" w:rsidRPr="00A75F26" w:rsidRDefault="0038415A" w:rsidP="0038415A">
            <w:pPr>
              <w:spacing w:before="0"/>
              <w:jc w:val="center"/>
              <w:rPr>
                <w:sz w:val="19"/>
                <w:szCs w:val="19"/>
              </w:rPr>
            </w:pPr>
            <w:r w:rsidRPr="0038415A">
              <w:rPr>
                <w:sz w:val="19"/>
                <w:szCs w:val="19"/>
              </w:rPr>
              <w:t xml:space="preserve">20 mln </w:t>
            </w:r>
            <w:r>
              <w:rPr>
                <w:sz w:val="19"/>
                <w:szCs w:val="19"/>
              </w:rPr>
              <w:t>zł</w:t>
            </w:r>
          </w:p>
        </w:tc>
        <w:tc>
          <w:tcPr>
            <w:tcW w:w="2421" w:type="pct"/>
            <w:vAlign w:val="center"/>
          </w:tcPr>
          <w:p w14:paraId="5760E281" w14:textId="2942CB3F" w:rsidR="0038415A" w:rsidRDefault="0038415A" w:rsidP="0038415A">
            <w:pPr>
              <w:spacing w:before="0"/>
              <w:jc w:val="both"/>
              <w:rPr>
                <w:sz w:val="19"/>
                <w:szCs w:val="19"/>
              </w:rPr>
            </w:pPr>
            <w:r w:rsidRPr="0038415A">
              <w:rPr>
                <w:sz w:val="19"/>
                <w:szCs w:val="19"/>
              </w:rPr>
              <w:t>Środki własne, ś</w:t>
            </w:r>
            <w:r>
              <w:rPr>
                <w:sz w:val="19"/>
                <w:szCs w:val="19"/>
              </w:rPr>
              <w:t xml:space="preserve">rodki </w:t>
            </w:r>
            <w:proofErr w:type="spellStart"/>
            <w:r>
              <w:rPr>
                <w:sz w:val="19"/>
                <w:szCs w:val="19"/>
              </w:rPr>
              <w:t>ZWiK</w:t>
            </w:r>
            <w:proofErr w:type="spellEnd"/>
            <w:r>
              <w:rPr>
                <w:sz w:val="19"/>
                <w:szCs w:val="19"/>
              </w:rPr>
              <w:t>, środki pochodzące z </w:t>
            </w:r>
            <w:r w:rsidRPr="0038415A">
              <w:rPr>
                <w:sz w:val="19"/>
                <w:szCs w:val="19"/>
              </w:rPr>
              <w:t>budżetu państwa, środki funduszy</w:t>
            </w:r>
            <w:r>
              <w:rPr>
                <w:sz w:val="19"/>
                <w:szCs w:val="19"/>
              </w:rPr>
              <w:t xml:space="preserve"> celowych, fundusze europejskie</w:t>
            </w:r>
          </w:p>
        </w:tc>
      </w:tr>
      <w:tr w:rsidR="0038415A" w:rsidRPr="007B2B18" w14:paraId="67444490" w14:textId="77777777" w:rsidTr="0038415A">
        <w:trPr>
          <w:trHeight w:val="397"/>
          <w:jc w:val="center"/>
        </w:trPr>
        <w:tc>
          <w:tcPr>
            <w:tcW w:w="311" w:type="pct"/>
            <w:vAlign w:val="center"/>
          </w:tcPr>
          <w:p w14:paraId="0B972BBF"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4175E2F4" w14:textId="63659546" w:rsidR="0038415A" w:rsidRPr="00AA63D0" w:rsidRDefault="0038415A" w:rsidP="0038415A">
            <w:pPr>
              <w:spacing w:before="0"/>
              <w:rPr>
                <w:sz w:val="19"/>
                <w:szCs w:val="19"/>
                <w:highlight w:val="yellow"/>
              </w:rPr>
            </w:pPr>
            <w:r w:rsidRPr="00EB099F">
              <w:rPr>
                <w:rFonts w:cstheme="minorHAnsi"/>
                <w:sz w:val="19"/>
                <w:szCs w:val="19"/>
              </w:rPr>
              <w:t>Geotermia niskotemperaturowa w celach grzewczych budynku Przedszkola w Chabówce</w:t>
            </w:r>
          </w:p>
        </w:tc>
        <w:tc>
          <w:tcPr>
            <w:tcW w:w="704" w:type="pct"/>
            <w:vAlign w:val="center"/>
          </w:tcPr>
          <w:p w14:paraId="629076B1" w14:textId="4B1C8515" w:rsidR="0038415A" w:rsidRPr="00A75F26" w:rsidRDefault="0038415A" w:rsidP="0038415A">
            <w:pPr>
              <w:spacing w:before="0"/>
              <w:jc w:val="center"/>
              <w:rPr>
                <w:sz w:val="19"/>
                <w:szCs w:val="19"/>
              </w:rPr>
            </w:pPr>
            <w:r w:rsidRPr="0038415A">
              <w:rPr>
                <w:sz w:val="19"/>
                <w:szCs w:val="19"/>
              </w:rPr>
              <w:t>-</w:t>
            </w:r>
          </w:p>
        </w:tc>
        <w:tc>
          <w:tcPr>
            <w:tcW w:w="2421" w:type="pct"/>
            <w:vAlign w:val="center"/>
          </w:tcPr>
          <w:p w14:paraId="5B264C26" w14:textId="202A4AA0" w:rsidR="0038415A" w:rsidRDefault="0038415A" w:rsidP="0038415A">
            <w:pPr>
              <w:spacing w:before="0"/>
              <w:jc w:val="both"/>
              <w:rPr>
                <w:sz w:val="19"/>
                <w:szCs w:val="19"/>
              </w:rPr>
            </w:pPr>
            <w:r w:rsidRPr="0038415A">
              <w:rPr>
                <w:sz w:val="19"/>
                <w:szCs w:val="19"/>
              </w:rPr>
              <w:t xml:space="preserve">100% dofinansowanie ze środków </w:t>
            </w:r>
            <w:proofErr w:type="spellStart"/>
            <w:r w:rsidRPr="0038415A">
              <w:rPr>
                <w:sz w:val="19"/>
                <w:szCs w:val="19"/>
              </w:rPr>
              <w:t>NFOSiGW</w:t>
            </w:r>
            <w:proofErr w:type="spellEnd"/>
          </w:p>
        </w:tc>
      </w:tr>
    </w:tbl>
    <w:p w14:paraId="23CDBC62" w14:textId="77777777" w:rsidR="0038415A" w:rsidRDefault="0038415A">
      <w:r>
        <w:br w:type="page"/>
      </w:r>
    </w:p>
    <w:tbl>
      <w:tblPr>
        <w:tblStyle w:val="Tabela-Siatka"/>
        <w:tblW w:w="5000" w:type="pct"/>
        <w:jc w:val="center"/>
        <w:tblLook w:val="04A0" w:firstRow="1" w:lastRow="0" w:firstColumn="1" w:lastColumn="0" w:noHBand="0" w:noVBand="1"/>
      </w:tblPr>
      <w:tblGrid>
        <w:gridCol w:w="563"/>
        <w:gridCol w:w="2834"/>
        <w:gridCol w:w="1276"/>
        <w:gridCol w:w="4387"/>
      </w:tblGrid>
      <w:tr w:rsidR="0038415A" w:rsidRPr="007B2B18" w14:paraId="274D52E7" w14:textId="77777777" w:rsidTr="00A75F26">
        <w:trPr>
          <w:trHeight w:val="397"/>
          <w:jc w:val="center"/>
        </w:trPr>
        <w:tc>
          <w:tcPr>
            <w:tcW w:w="5000" w:type="pct"/>
            <w:gridSpan w:val="4"/>
            <w:shd w:val="clear" w:color="auto" w:fill="0070C0"/>
            <w:vAlign w:val="center"/>
          </w:tcPr>
          <w:p w14:paraId="75646395" w14:textId="76AB46F2" w:rsidR="0038415A" w:rsidRPr="007B2B18" w:rsidRDefault="0038415A" w:rsidP="0038415A">
            <w:pPr>
              <w:spacing w:before="0"/>
              <w:jc w:val="both"/>
              <w:rPr>
                <w:sz w:val="19"/>
                <w:szCs w:val="19"/>
              </w:rPr>
            </w:pPr>
            <w:r w:rsidRPr="007B2B18">
              <w:rPr>
                <w:rFonts w:cstheme="minorHAnsi"/>
                <w:b/>
                <w:sz w:val="19"/>
                <w:szCs w:val="19"/>
              </w:rPr>
              <w:lastRenderedPageBreak/>
              <w:br w:type="column"/>
            </w:r>
            <w:r w:rsidRPr="007B2B18">
              <w:rPr>
                <w:rFonts w:cstheme="minorHAnsi"/>
                <w:b/>
                <w:sz w:val="19"/>
                <w:szCs w:val="19"/>
              </w:rPr>
              <w:br w:type="column"/>
            </w:r>
            <w:r w:rsidRPr="007B2B18">
              <w:rPr>
                <w:rFonts w:cstheme="minorHAnsi"/>
                <w:b/>
                <w:sz w:val="19"/>
                <w:szCs w:val="19"/>
              </w:rPr>
              <w:br w:type="column"/>
            </w:r>
            <w:r w:rsidRPr="007B2B18">
              <w:rPr>
                <w:rFonts w:cstheme="minorHAnsi"/>
                <w:b/>
                <w:bCs/>
                <w:color w:val="FFFFFF"/>
                <w:sz w:val="19"/>
                <w:szCs w:val="19"/>
              </w:rPr>
              <w:t xml:space="preserve">CEL OPERACYJNY </w:t>
            </w:r>
            <w:r>
              <w:rPr>
                <w:rFonts w:cstheme="minorHAnsi"/>
                <w:b/>
                <w:sz w:val="19"/>
                <w:szCs w:val="19"/>
              </w:rPr>
              <w:t>2.3</w:t>
            </w:r>
            <w:r w:rsidRPr="007B2B18">
              <w:rPr>
                <w:rFonts w:cstheme="minorHAnsi"/>
                <w:b/>
                <w:sz w:val="19"/>
                <w:szCs w:val="19"/>
              </w:rPr>
              <w:t>. Efektywny system komunikacyjny, zrównoważona mobilność i bezpieczeństwo wszystkich uczestników ruchu.</w:t>
            </w:r>
          </w:p>
        </w:tc>
      </w:tr>
      <w:tr w:rsidR="0038415A" w:rsidRPr="007B2B18" w14:paraId="5238AF7B" w14:textId="77777777" w:rsidTr="0038415A">
        <w:trPr>
          <w:trHeight w:val="397"/>
          <w:jc w:val="center"/>
        </w:trPr>
        <w:tc>
          <w:tcPr>
            <w:tcW w:w="311" w:type="pct"/>
            <w:vAlign w:val="center"/>
          </w:tcPr>
          <w:p w14:paraId="5C72207D"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21553A92" w14:textId="3E76C838" w:rsidR="0038415A" w:rsidRPr="00A75F26" w:rsidRDefault="0038415A" w:rsidP="0038415A">
            <w:pPr>
              <w:spacing w:before="0"/>
              <w:rPr>
                <w:sz w:val="19"/>
                <w:szCs w:val="19"/>
              </w:rPr>
            </w:pPr>
            <w:r w:rsidRPr="0038415A">
              <w:rPr>
                <w:sz w:val="19"/>
                <w:szCs w:val="19"/>
              </w:rPr>
              <w:t>Przebudowa mostu do Skansenu w Chabówce wr</w:t>
            </w:r>
            <w:r>
              <w:rPr>
                <w:sz w:val="19"/>
                <w:szCs w:val="19"/>
              </w:rPr>
              <w:t>az modernizacją drogi gminnej i </w:t>
            </w:r>
            <w:r w:rsidRPr="0038415A">
              <w:rPr>
                <w:sz w:val="19"/>
                <w:szCs w:val="19"/>
              </w:rPr>
              <w:t>wykonaniem chodnika dla pieszych</w:t>
            </w:r>
          </w:p>
        </w:tc>
        <w:tc>
          <w:tcPr>
            <w:tcW w:w="704" w:type="pct"/>
            <w:vAlign w:val="center"/>
          </w:tcPr>
          <w:p w14:paraId="5C5B843F" w14:textId="2CF87109" w:rsidR="0038415A" w:rsidRPr="007B2B18" w:rsidRDefault="0038415A" w:rsidP="0038415A">
            <w:pPr>
              <w:spacing w:before="0"/>
              <w:jc w:val="center"/>
              <w:rPr>
                <w:sz w:val="19"/>
                <w:szCs w:val="19"/>
              </w:rPr>
            </w:pPr>
            <w:r w:rsidRPr="00A75F26">
              <w:rPr>
                <w:sz w:val="19"/>
                <w:szCs w:val="19"/>
              </w:rPr>
              <w:t>12 mln</w:t>
            </w:r>
            <w:r>
              <w:rPr>
                <w:sz w:val="19"/>
                <w:szCs w:val="19"/>
              </w:rPr>
              <w:t xml:space="preserve"> zł</w:t>
            </w:r>
          </w:p>
        </w:tc>
        <w:tc>
          <w:tcPr>
            <w:tcW w:w="2421" w:type="pct"/>
            <w:vAlign w:val="center"/>
          </w:tcPr>
          <w:p w14:paraId="3DED4339" w14:textId="227D3019" w:rsidR="0038415A" w:rsidRPr="007B2B18" w:rsidRDefault="0038415A" w:rsidP="0038415A">
            <w:pPr>
              <w:spacing w:before="0"/>
              <w:rPr>
                <w:sz w:val="19"/>
                <w:szCs w:val="19"/>
              </w:rPr>
            </w:pPr>
            <w:r>
              <w:rPr>
                <w:sz w:val="19"/>
                <w:szCs w:val="19"/>
              </w:rPr>
              <w:t>Ś</w:t>
            </w:r>
            <w:r w:rsidRPr="00A75F26">
              <w:rPr>
                <w:sz w:val="19"/>
                <w:szCs w:val="19"/>
              </w:rPr>
              <w:t>rodki własne, środki pochodzące z budżetu państwa, środki funduszy</w:t>
            </w:r>
            <w:r>
              <w:rPr>
                <w:sz w:val="19"/>
                <w:szCs w:val="19"/>
              </w:rPr>
              <w:t xml:space="preserve"> celowych, fundusze europejskie</w:t>
            </w:r>
            <w:r w:rsidRPr="00A75F26">
              <w:rPr>
                <w:sz w:val="19"/>
                <w:szCs w:val="19"/>
              </w:rPr>
              <w:t xml:space="preserve"> </w:t>
            </w:r>
          </w:p>
        </w:tc>
      </w:tr>
      <w:tr w:rsidR="0038415A" w:rsidRPr="007B2B18" w14:paraId="179C0346" w14:textId="77777777" w:rsidTr="0038415A">
        <w:trPr>
          <w:trHeight w:val="397"/>
          <w:jc w:val="center"/>
        </w:trPr>
        <w:tc>
          <w:tcPr>
            <w:tcW w:w="311" w:type="pct"/>
            <w:vAlign w:val="center"/>
          </w:tcPr>
          <w:p w14:paraId="63B0F05A"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16019167" w14:textId="4079CBB3" w:rsidR="0038415A" w:rsidRPr="007B2B18" w:rsidRDefault="0038415A" w:rsidP="0038415A">
            <w:pPr>
              <w:spacing w:before="0"/>
              <w:rPr>
                <w:sz w:val="19"/>
                <w:szCs w:val="19"/>
              </w:rPr>
            </w:pPr>
            <w:r w:rsidRPr="00A75F26">
              <w:rPr>
                <w:sz w:val="19"/>
                <w:szCs w:val="19"/>
              </w:rPr>
              <w:t>Modernizacja i uzupełnienie systemu oświetlenia</w:t>
            </w:r>
          </w:p>
        </w:tc>
        <w:tc>
          <w:tcPr>
            <w:tcW w:w="704" w:type="pct"/>
            <w:vAlign w:val="center"/>
          </w:tcPr>
          <w:p w14:paraId="227451AE" w14:textId="3FA7CFB9" w:rsidR="0038415A" w:rsidRPr="007B2B18" w:rsidRDefault="0038415A" w:rsidP="0038415A">
            <w:pPr>
              <w:spacing w:before="0"/>
              <w:jc w:val="center"/>
              <w:rPr>
                <w:sz w:val="19"/>
                <w:szCs w:val="19"/>
              </w:rPr>
            </w:pPr>
            <w:r w:rsidRPr="00A75F26">
              <w:rPr>
                <w:sz w:val="19"/>
                <w:szCs w:val="19"/>
              </w:rPr>
              <w:t>12 mln</w:t>
            </w:r>
            <w:r>
              <w:rPr>
                <w:sz w:val="19"/>
                <w:szCs w:val="19"/>
              </w:rPr>
              <w:t xml:space="preserve"> zł</w:t>
            </w:r>
          </w:p>
        </w:tc>
        <w:tc>
          <w:tcPr>
            <w:tcW w:w="2421" w:type="pct"/>
            <w:vAlign w:val="center"/>
          </w:tcPr>
          <w:p w14:paraId="636E400C" w14:textId="21ED612A" w:rsidR="0038415A" w:rsidRPr="007B2B18" w:rsidRDefault="0038415A" w:rsidP="0038415A">
            <w:pPr>
              <w:spacing w:before="0"/>
              <w:jc w:val="both"/>
              <w:rPr>
                <w:sz w:val="19"/>
                <w:szCs w:val="19"/>
              </w:rPr>
            </w:pPr>
            <w:r>
              <w:rPr>
                <w:sz w:val="19"/>
                <w:szCs w:val="19"/>
              </w:rPr>
              <w:t>Ś</w:t>
            </w:r>
            <w:r w:rsidRPr="00A75F26">
              <w:rPr>
                <w:sz w:val="19"/>
                <w:szCs w:val="19"/>
              </w:rPr>
              <w:t>rodki własne, środki pochodzące z budżetu państwa, środki funduszy</w:t>
            </w:r>
            <w:r>
              <w:rPr>
                <w:sz w:val="19"/>
                <w:szCs w:val="19"/>
              </w:rPr>
              <w:t xml:space="preserve"> celowych, fundusze europejskie</w:t>
            </w:r>
          </w:p>
        </w:tc>
      </w:tr>
      <w:tr w:rsidR="0038415A" w:rsidRPr="007B2B18" w14:paraId="0BCE52FC" w14:textId="77777777" w:rsidTr="0038415A">
        <w:trPr>
          <w:trHeight w:val="397"/>
          <w:jc w:val="center"/>
        </w:trPr>
        <w:tc>
          <w:tcPr>
            <w:tcW w:w="311" w:type="pct"/>
            <w:vAlign w:val="center"/>
          </w:tcPr>
          <w:p w14:paraId="630B0758"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39259EC6" w14:textId="405DA8C1" w:rsidR="0038415A" w:rsidRPr="007B2B18" w:rsidRDefault="0038415A" w:rsidP="0038415A">
            <w:pPr>
              <w:spacing w:before="0"/>
              <w:rPr>
                <w:sz w:val="19"/>
                <w:szCs w:val="19"/>
              </w:rPr>
            </w:pPr>
            <w:r w:rsidRPr="00A75F26">
              <w:rPr>
                <w:sz w:val="19"/>
                <w:szCs w:val="19"/>
              </w:rPr>
              <w:t>Budowa kładki pieszo-jezdnej do centrum rekreacji</w:t>
            </w:r>
            <w:r>
              <w:rPr>
                <w:sz w:val="19"/>
                <w:szCs w:val="19"/>
              </w:rPr>
              <w:t xml:space="preserve"> w </w:t>
            </w:r>
            <w:r w:rsidRPr="00A75F26">
              <w:rPr>
                <w:sz w:val="19"/>
                <w:szCs w:val="19"/>
              </w:rPr>
              <w:t>Ponicach</w:t>
            </w:r>
          </w:p>
        </w:tc>
        <w:tc>
          <w:tcPr>
            <w:tcW w:w="704" w:type="pct"/>
            <w:vAlign w:val="center"/>
          </w:tcPr>
          <w:p w14:paraId="616D86C2" w14:textId="02C5ADCC" w:rsidR="0038415A" w:rsidRPr="007B2B18" w:rsidRDefault="0038415A" w:rsidP="0038415A">
            <w:pPr>
              <w:spacing w:before="0"/>
              <w:jc w:val="center"/>
              <w:rPr>
                <w:sz w:val="19"/>
                <w:szCs w:val="19"/>
              </w:rPr>
            </w:pPr>
            <w:r w:rsidRPr="00A75F26">
              <w:rPr>
                <w:sz w:val="19"/>
                <w:szCs w:val="19"/>
              </w:rPr>
              <w:t>3 mln</w:t>
            </w:r>
            <w:r>
              <w:rPr>
                <w:sz w:val="19"/>
                <w:szCs w:val="19"/>
              </w:rPr>
              <w:t xml:space="preserve"> zł</w:t>
            </w:r>
          </w:p>
        </w:tc>
        <w:tc>
          <w:tcPr>
            <w:tcW w:w="2421" w:type="pct"/>
            <w:vAlign w:val="center"/>
          </w:tcPr>
          <w:p w14:paraId="41D7B883" w14:textId="1D2450F2" w:rsidR="0038415A" w:rsidRPr="007B2B18" w:rsidRDefault="0038415A" w:rsidP="0038415A">
            <w:pPr>
              <w:spacing w:before="0"/>
              <w:jc w:val="both"/>
              <w:rPr>
                <w:sz w:val="19"/>
                <w:szCs w:val="19"/>
              </w:rPr>
            </w:pPr>
            <w:r>
              <w:rPr>
                <w:sz w:val="19"/>
                <w:szCs w:val="19"/>
              </w:rPr>
              <w:t>Ś</w:t>
            </w:r>
            <w:r w:rsidRPr="00A75F26">
              <w:rPr>
                <w:sz w:val="19"/>
                <w:szCs w:val="19"/>
              </w:rPr>
              <w:t>rodki własne, środki pochodzące z budżetu państwa, środki funduszy</w:t>
            </w:r>
            <w:r>
              <w:rPr>
                <w:sz w:val="19"/>
                <w:szCs w:val="19"/>
              </w:rPr>
              <w:t xml:space="preserve"> celowych, fundusze europejskie</w:t>
            </w:r>
          </w:p>
        </w:tc>
      </w:tr>
      <w:tr w:rsidR="0038415A" w:rsidRPr="007B2B18" w14:paraId="3242A9D1" w14:textId="77777777" w:rsidTr="0038415A">
        <w:trPr>
          <w:trHeight w:val="397"/>
          <w:jc w:val="center"/>
        </w:trPr>
        <w:tc>
          <w:tcPr>
            <w:tcW w:w="311" w:type="pct"/>
            <w:vAlign w:val="center"/>
          </w:tcPr>
          <w:p w14:paraId="0552356A"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3DD7C8E6" w14:textId="5D58ACD1" w:rsidR="0038415A" w:rsidRPr="007B2B18" w:rsidRDefault="0038415A" w:rsidP="0038415A">
            <w:pPr>
              <w:spacing w:before="0"/>
              <w:rPr>
                <w:sz w:val="19"/>
                <w:szCs w:val="19"/>
              </w:rPr>
            </w:pPr>
            <w:r>
              <w:rPr>
                <w:sz w:val="19"/>
                <w:szCs w:val="19"/>
              </w:rPr>
              <w:t>Z</w:t>
            </w:r>
            <w:r w:rsidRPr="00A75F26">
              <w:rPr>
                <w:sz w:val="19"/>
                <w:szCs w:val="19"/>
              </w:rPr>
              <w:t>akup dwóch zeroemisyjnych autobusów wykorzysty</w:t>
            </w:r>
            <w:r>
              <w:rPr>
                <w:sz w:val="19"/>
                <w:szCs w:val="19"/>
              </w:rPr>
              <w:t>wanych do transportu zbiorowego</w:t>
            </w:r>
          </w:p>
        </w:tc>
        <w:tc>
          <w:tcPr>
            <w:tcW w:w="704" w:type="pct"/>
            <w:vAlign w:val="center"/>
          </w:tcPr>
          <w:p w14:paraId="41026867" w14:textId="0635F49E" w:rsidR="0038415A" w:rsidRPr="007B2B18" w:rsidRDefault="0038415A" w:rsidP="0038415A">
            <w:pPr>
              <w:spacing w:before="0"/>
              <w:jc w:val="center"/>
              <w:rPr>
                <w:sz w:val="19"/>
                <w:szCs w:val="19"/>
              </w:rPr>
            </w:pPr>
            <w:r w:rsidRPr="00A75F26">
              <w:rPr>
                <w:sz w:val="19"/>
                <w:szCs w:val="19"/>
              </w:rPr>
              <w:t>3 mln</w:t>
            </w:r>
            <w:r>
              <w:rPr>
                <w:sz w:val="19"/>
                <w:szCs w:val="19"/>
              </w:rPr>
              <w:t xml:space="preserve"> zł</w:t>
            </w:r>
          </w:p>
        </w:tc>
        <w:tc>
          <w:tcPr>
            <w:tcW w:w="2421" w:type="pct"/>
            <w:vAlign w:val="center"/>
          </w:tcPr>
          <w:p w14:paraId="103DE9E5" w14:textId="620A51B9" w:rsidR="0038415A" w:rsidRPr="007B2B18" w:rsidRDefault="0038415A" w:rsidP="0038415A">
            <w:pPr>
              <w:spacing w:before="0"/>
              <w:jc w:val="both"/>
              <w:rPr>
                <w:sz w:val="19"/>
                <w:szCs w:val="19"/>
              </w:rPr>
            </w:pPr>
            <w:r>
              <w:rPr>
                <w:sz w:val="19"/>
                <w:szCs w:val="19"/>
              </w:rPr>
              <w:t>D</w:t>
            </w:r>
            <w:r w:rsidRPr="00A75F26">
              <w:rPr>
                <w:sz w:val="19"/>
                <w:szCs w:val="19"/>
              </w:rPr>
              <w:t>ofinansowanie z NFOŚiGW 1,8 mln</w:t>
            </w:r>
            <w:r>
              <w:rPr>
                <w:sz w:val="19"/>
                <w:szCs w:val="19"/>
              </w:rPr>
              <w:t xml:space="preserve"> zł</w:t>
            </w:r>
          </w:p>
        </w:tc>
      </w:tr>
      <w:tr w:rsidR="0038415A" w:rsidRPr="007B2B18" w14:paraId="171FC590" w14:textId="77777777" w:rsidTr="00A75F26">
        <w:trPr>
          <w:trHeight w:val="397"/>
          <w:jc w:val="center"/>
        </w:trPr>
        <w:tc>
          <w:tcPr>
            <w:tcW w:w="5000" w:type="pct"/>
            <w:gridSpan w:val="4"/>
            <w:shd w:val="clear" w:color="auto" w:fill="0070C0"/>
            <w:vAlign w:val="center"/>
          </w:tcPr>
          <w:p w14:paraId="41E55CA4" w14:textId="54AAD12C" w:rsidR="0038415A" w:rsidRPr="007B2B18" w:rsidRDefault="0038415A" w:rsidP="0038415A">
            <w:pPr>
              <w:spacing w:before="0"/>
              <w:jc w:val="both"/>
              <w:rPr>
                <w:sz w:val="19"/>
                <w:szCs w:val="19"/>
                <w:highlight w:val="yellow"/>
              </w:rPr>
            </w:pPr>
            <w:r w:rsidRPr="007B2B18">
              <w:rPr>
                <w:rFonts w:cstheme="minorHAnsi"/>
                <w:b/>
                <w:sz w:val="19"/>
                <w:szCs w:val="19"/>
              </w:rPr>
              <w:br w:type="column"/>
            </w:r>
            <w:r w:rsidRPr="007B2B18">
              <w:rPr>
                <w:rFonts w:cstheme="minorHAnsi"/>
                <w:b/>
                <w:sz w:val="19"/>
                <w:szCs w:val="19"/>
              </w:rPr>
              <w:br w:type="column"/>
            </w:r>
            <w:r w:rsidRPr="007B2B18">
              <w:rPr>
                <w:rFonts w:cstheme="minorHAnsi"/>
                <w:b/>
                <w:sz w:val="19"/>
                <w:szCs w:val="19"/>
              </w:rPr>
              <w:br w:type="column"/>
            </w:r>
            <w:r w:rsidRPr="007B2B18">
              <w:rPr>
                <w:rFonts w:cstheme="minorHAnsi"/>
                <w:b/>
                <w:bCs/>
                <w:color w:val="FFFFFF"/>
                <w:sz w:val="19"/>
                <w:szCs w:val="19"/>
              </w:rPr>
              <w:t xml:space="preserve">CEL OPERACYJNY </w:t>
            </w:r>
            <w:r>
              <w:rPr>
                <w:rFonts w:cstheme="minorHAnsi"/>
                <w:b/>
                <w:sz w:val="19"/>
                <w:szCs w:val="19"/>
              </w:rPr>
              <w:t>3.1</w:t>
            </w:r>
            <w:r w:rsidRPr="007B2B18">
              <w:rPr>
                <w:rFonts w:cstheme="minorHAnsi"/>
                <w:b/>
                <w:sz w:val="19"/>
                <w:szCs w:val="19"/>
              </w:rPr>
              <w:t>. Zapewnienie efektywnej i nowoczesnej oferty edukacyjnej.</w:t>
            </w:r>
          </w:p>
        </w:tc>
      </w:tr>
      <w:tr w:rsidR="0038415A" w:rsidRPr="007B2B18" w14:paraId="167A49CF" w14:textId="77777777" w:rsidTr="0038415A">
        <w:trPr>
          <w:trHeight w:val="397"/>
          <w:jc w:val="center"/>
        </w:trPr>
        <w:tc>
          <w:tcPr>
            <w:tcW w:w="311" w:type="pct"/>
            <w:vAlign w:val="center"/>
          </w:tcPr>
          <w:p w14:paraId="782B7046"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357F1BA6" w14:textId="5F49CE24" w:rsidR="0038415A" w:rsidRPr="007B2B18" w:rsidRDefault="0038415A" w:rsidP="0038415A">
            <w:pPr>
              <w:spacing w:before="0"/>
              <w:rPr>
                <w:sz w:val="19"/>
                <w:szCs w:val="19"/>
              </w:rPr>
            </w:pPr>
            <w:r w:rsidRPr="00A75F26">
              <w:rPr>
                <w:sz w:val="19"/>
                <w:szCs w:val="19"/>
              </w:rPr>
              <w:t>Remont boiska przy Szkole Podstawowej nr 1 w Rabce-Zdroju</w:t>
            </w:r>
          </w:p>
        </w:tc>
        <w:tc>
          <w:tcPr>
            <w:tcW w:w="704" w:type="pct"/>
            <w:vAlign w:val="center"/>
          </w:tcPr>
          <w:p w14:paraId="4890E8FE" w14:textId="5D577DE6" w:rsidR="0038415A" w:rsidRPr="007B2B18" w:rsidRDefault="0038415A" w:rsidP="0038415A">
            <w:pPr>
              <w:spacing w:before="0"/>
              <w:jc w:val="center"/>
              <w:rPr>
                <w:sz w:val="19"/>
                <w:szCs w:val="19"/>
              </w:rPr>
            </w:pPr>
            <w:r w:rsidRPr="00A75F26">
              <w:rPr>
                <w:sz w:val="19"/>
                <w:szCs w:val="19"/>
              </w:rPr>
              <w:t>0,5 mln</w:t>
            </w:r>
            <w:r>
              <w:rPr>
                <w:sz w:val="19"/>
                <w:szCs w:val="19"/>
              </w:rPr>
              <w:t xml:space="preserve"> zł</w:t>
            </w:r>
          </w:p>
        </w:tc>
        <w:tc>
          <w:tcPr>
            <w:tcW w:w="2421" w:type="pct"/>
            <w:vAlign w:val="center"/>
          </w:tcPr>
          <w:p w14:paraId="7A472599" w14:textId="09F90312" w:rsidR="0038415A" w:rsidRPr="007B2B18" w:rsidRDefault="0038415A" w:rsidP="0038415A">
            <w:pPr>
              <w:spacing w:before="0"/>
              <w:jc w:val="both"/>
              <w:rPr>
                <w:sz w:val="19"/>
                <w:szCs w:val="19"/>
              </w:rPr>
            </w:pPr>
            <w:r>
              <w:rPr>
                <w:sz w:val="19"/>
                <w:szCs w:val="19"/>
              </w:rPr>
              <w:t>D</w:t>
            </w:r>
            <w:r w:rsidRPr="00A75F26">
              <w:rPr>
                <w:sz w:val="19"/>
                <w:szCs w:val="19"/>
              </w:rPr>
              <w:t xml:space="preserve">ofinansowanie </w:t>
            </w:r>
            <w:r>
              <w:rPr>
                <w:sz w:val="19"/>
                <w:szCs w:val="19"/>
              </w:rPr>
              <w:t xml:space="preserve">z </w:t>
            </w:r>
            <w:r w:rsidRPr="00A75F26">
              <w:rPr>
                <w:sz w:val="19"/>
                <w:szCs w:val="19"/>
              </w:rPr>
              <w:t>Ministerstw</w:t>
            </w:r>
            <w:r>
              <w:rPr>
                <w:sz w:val="19"/>
                <w:szCs w:val="19"/>
              </w:rPr>
              <w:t>a</w:t>
            </w:r>
            <w:r w:rsidRPr="00A75F26">
              <w:rPr>
                <w:sz w:val="19"/>
                <w:szCs w:val="19"/>
              </w:rPr>
              <w:t xml:space="preserve"> Sportu 250 tyś</w:t>
            </w:r>
            <w:r>
              <w:rPr>
                <w:sz w:val="19"/>
                <w:szCs w:val="19"/>
              </w:rPr>
              <w:t>. zł</w:t>
            </w:r>
          </w:p>
        </w:tc>
      </w:tr>
      <w:tr w:rsidR="0038415A" w:rsidRPr="007B2B18" w14:paraId="79EB4750" w14:textId="77777777" w:rsidTr="0038415A">
        <w:trPr>
          <w:trHeight w:val="397"/>
          <w:jc w:val="center"/>
        </w:trPr>
        <w:tc>
          <w:tcPr>
            <w:tcW w:w="311" w:type="pct"/>
            <w:vAlign w:val="center"/>
          </w:tcPr>
          <w:p w14:paraId="6C6E3AFA"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5BD96C2D" w14:textId="7B83A389" w:rsidR="0038415A" w:rsidRPr="007B2B18" w:rsidRDefault="0038415A" w:rsidP="0038415A">
            <w:pPr>
              <w:spacing w:before="0"/>
              <w:rPr>
                <w:sz w:val="19"/>
                <w:szCs w:val="19"/>
              </w:rPr>
            </w:pPr>
            <w:r w:rsidRPr="00A75F26">
              <w:rPr>
                <w:sz w:val="19"/>
                <w:szCs w:val="19"/>
              </w:rPr>
              <w:t>Przebudowa boiska przy Szkole Podstawowej nr 3 w Rabce-Zdroju</w:t>
            </w:r>
          </w:p>
        </w:tc>
        <w:tc>
          <w:tcPr>
            <w:tcW w:w="704" w:type="pct"/>
            <w:vAlign w:val="center"/>
          </w:tcPr>
          <w:p w14:paraId="3333CE6F" w14:textId="3937D455" w:rsidR="0038415A" w:rsidRPr="007B2B18" w:rsidRDefault="0038415A" w:rsidP="0038415A">
            <w:pPr>
              <w:spacing w:before="0"/>
              <w:jc w:val="center"/>
              <w:rPr>
                <w:sz w:val="19"/>
                <w:szCs w:val="19"/>
              </w:rPr>
            </w:pPr>
            <w:r w:rsidRPr="00A75F26">
              <w:rPr>
                <w:sz w:val="19"/>
                <w:szCs w:val="19"/>
              </w:rPr>
              <w:t>0,6 mln</w:t>
            </w:r>
            <w:r>
              <w:rPr>
                <w:sz w:val="19"/>
                <w:szCs w:val="19"/>
              </w:rPr>
              <w:t xml:space="preserve"> zł</w:t>
            </w:r>
          </w:p>
        </w:tc>
        <w:tc>
          <w:tcPr>
            <w:tcW w:w="2421" w:type="pct"/>
            <w:vAlign w:val="center"/>
          </w:tcPr>
          <w:p w14:paraId="658351F0" w14:textId="3C2AEB47" w:rsidR="0038415A" w:rsidRPr="007B2B18" w:rsidRDefault="0038415A" w:rsidP="0038415A">
            <w:pPr>
              <w:spacing w:before="0"/>
              <w:jc w:val="both"/>
              <w:rPr>
                <w:sz w:val="19"/>
                <w:szCs w:val="19"/>
              </w:rPr>
            </w:pPr>
            <w:r>
              <w:rPr>
                <w:sz w:val="19"/>
                <w:szCs w:val="19"/>
              </w:rPr>
              <w:t>D</w:t>
            </w:r>
            <w:r w:rsidRPr="00A75F26">
              <w:rPr>
                <w:sz w:val="19"/>
                <w:szCs w:val="19"/>
              </w:rPr>
              <w:t>ofinansowanie</w:t>
            </w:r>
            <w:r>
              <w:rPr>
                <w:sz w:val="19"/>
                <w:szCs w:val="19"/>
              </w:rPr>
              <w:t xml:space="preserve"> z Ministerstwa</w:t>
            </w:r>
            <w:r w:rsidRPr="00A75F26">
              <w:rPr>
                <w:sz w:val="19"/>
                <w:szCs w:val="19"/>
              </w:rPr>
              <w:t xml:space="preserve"> Sportu 280 tyś</w:t>
            </w:r>
            <w:r>
              <w:rPr>
                <w:sz w:val="19"/>
                <w:szCs w:val="19"/>
              </w:rPr>
              <w:t xml:space="preserve">. </w:t>
            </w:r>
            <w:proofErr w:type="spellStart"/>
            <w:r>
              <w:rPr>
                <w:sz w:val="19"/>
                <w:szCs w:val="19"/>
              </w:rPr>
              <w:t>zl</w:t>
            </w:r>
            <w:proofErr w:type="spellEnd"/>
          </w:p>
        </w:tc>
      </w:tr>
      <w:tr w:rsidR="0038415A" w:rsidRPr="007B2B18" w14:paraId="6AA970A4" w14:textId="77777777" w:rsidTr="00A75F26">
        <w:trPr>
          <w:trHeight w:val="397"/>
          <w:jc w:val="center"/>
        </w:trPr>
        <w:tc>
          <w:tcPr>
            <w:tcW w:w="5000" w:type="pct"/>
            <w:gridSpan w:val="4"/>
            <w:shd w:val="clear" w:color="auto" w:fill="0070C0"/>
            <w:vAlign w:val="center"/>
          </w:tcPr>
          <w:p w14:paraId="5A402A73" w14:textId="10AE9BEB" w:rsidR="0038415A" w:rsidRPr="007B2B18" w:rsidRDefault="0038415A" w:rsidP="0038415A">
            <w:pPr>
              <w:spacing w:before="0"/>
              <w:jc w:val="both"/>
              <w:rPr>
                <w:sz w:val="19"/>
                <w:szCs w:val="19"/>
              </w:rPr>
            </w:pPr>
            <w:r w:rsidRPr="007B2B18">
              <w:rPr>
                <w:rFonts w:cstheme="minorHAnsi"/>
                <w:b/>
                <w:sz w:val="19"/>
                <w:szCs w:val="19"/>
              </w:rPr>
              <w:br w:type="column"/>
            </w:r>
            <w:r w:rsidRPr="007B2B18">
              <w:rPr>
                <w:rFonts w:cstheme="minorHAnsi"/>
                <w:b/>
                <w:sz w:val="19"/>
                <w:szCs w:val="19"/>
              </w:rPr>
              <w:br w:type="column"/>
            </w:r>
            <w:r w:rsidRPr="007B2B18">
              <w:rPr>
                <w:rFonts w:cstheme="minorHAnsi"/>
                <w:b/>
                <w:sz w:val="19"/>
                <w:szCs w:val="19"/>
              </w:rPr>
              <w:br w:type="column"/>
            </w:r>
            <w:r w:rsidRPr="007B2B18">
              <w:rPr>
                <w:rFonts w:cstheme="minorHAnsi"/>
                <w:b/>
                <w:bCs/>
                <w:color w:val="FFFFFF"/>
                <w:sz w:val="19"/>
                <w:szCs w:val="19"/>
              </w:rPr>
              <w:t xml:space="preserve">CEL OPERACYJNY </w:t>
            </w:r>
            <w:r w:rsidRPr="007B2B18">
              <w:rPr>
                <w:rFonts w:cstheme="minorHAnsi"/>
                <w:b/>
                <w:sz w:val="19"/>
                <w:szCs w:val="19"/>
              </w:rPr>
              <w:t>3.2. Budowanie kapitału ludzkiego i społecznego oraz atrakcyjności gminy w oparciu o kulturę, sport i rekreację.</w:t>
            </w:r>
          </w:p>
        </w:tc>
      </w:tr>
      <w:tr w:rsidR="0038415A" w:rsidRPr="007B2B18" w14:paraId="6339FAE8" w14:textId="77777777" w:rsidTr="0038415A">
        <w:trPr>
          <w:trHeight w:val="397"/>
          <w:jc w:val="center"/>
        </w:trPr>
        <w:tc>
          <w:tcPr>
            <w:tcW w:w="311" w:type="pct"/>
            <w:vAlign w:val="center"/>
          </w:tcPr>
          <w:p w14:paraId="01532EE1"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6F3A2568" w14:textId="53BA8505" w:rsidR="0038415A" w:rsidRPr="007B2B18" w:rsidRDefault="0038415A" w:rsidP="0038415A">
            <w:pPr>
              <w:spacing w:before="0"/>
              <w:rPr>
                <w:sz w:val="19"/>
                <w:szCs w:val="19"/>
              </w:rPr>
            </w:pPr>
            <w:r w:rsidRPr="00A75F26">
              <w:rPr>
                <w:sz w:val="19"/>
                <w:szCs w:val="19"/>
              </w:rPr>
              <w:t>Rewitalizacja budynków zabytkowych</w:t>
            </w:r>
            <w:r>
              <w:rPr>
                <w:sz w:val="19"/>
                <w:szCs w:val="19"/>
              </w:rPr>
              <w:t xml:space="preserve"> stanowiących własność g</w:t>
            </w:r>
            <w:r w:rsidRPr="00A75F26">
              <w:rPr>
                <w:sz w:val="19"/>
                <w:szCs w:val="19"/>
              </w:rPr>
              <w:t>miny</w:t>
            </w:r>
          </w:p>
        </w:tc>
        <w:tc>
          <w:tcPr>
            <w:tcW w:w="704" w:type="pct"/>
            <w:vAlign w:val="center"/>
          </w:tcPr>
          <w:p w14:paraId="1B04111E" w14:textId="1FA8BAE3" w:rsidR="0038415A" w:rsidRPr="007B2B18" w:rsidRDefault="0038415A" w:rsidP="0038415A">
            <w:pPr>
              <w:spacing w:before="0"/>
              <w:jc w:val="center"/>
              <w:rPr>
                <w:sz w:val="19"/>
                <w:szCs w:val="19"/>
              </w:rPr>
            </w:pPr>
            <w:r w:rsidRPr="00A75F26">
              <w:rPr>
                <w:sz w:val="19"/>
                <w:szCs w:val="19"/>
              </w:rPr>
              <w:t>40 mln</w:t>
            </w:r>
            <w:r>
              <w:rPr>
                <w:sz w:val="19"/>
                <w:szCs w:val="19"/>
              </w:rPr>
              <w:t xml:space="preserve"> zł</w:t>
            </w:r>
          </w:p>
        </w:tc>
        <w:tc>
          <w:tcPr>
            <w:tcW w:w="2421" w:type="pct"/>
            <w:vAlign w:val="center"/>
          </w:tcPr>
          <w:p w14:paraId="06115D6E" w14:textId="6844F25B" w:rsidR="0038415A" w:rsidRPr="007B2B18" w:rsidRDefault="0038415A" w:rsidP="0038415A">
            <w:pPr>
              <w:spacing w:before="0"/>
              <w:rPr>
                <w:sz w:val="19"/>
                <w:szCs w:val="19"/>
              </w:rPr>
            </w:pPr>
            <w:r>
              <w:rPr>
                <w:sz w:val="19"/>
                <w:szCs w:val="19"/>
              </w:rPr>
              <w:t>Ś</w:t>
            </w:r>
            <w:r w:rsidRPr="00A75F26">
              <w:rPr>
                <w:sz w:val="19"/>
                <w:szCs w:val="19"/>
              </w:rPr>
              <w:t xml:space="preserve">rodki własne, środki pochodzące z budżetu państwa (Ministerstwo Kultury, </w:t>
            </w:r>
            <w:r>
              <w:rPr>
                <w:sz w:val="19"/>
                <w:szCs w:val="19"/>
              </w:rPr>
              <w:t xml:space="preserve">Wojewódzki </w:t>
            </w:r>
            <w:r w:rsidRPr="00A75F26">
              <w:rPr>
                <w:sz w:val="19"/>
                <w:szCs w:val="19"/>
              </w:rPr>
              <w:t>Urząd Ochrony Zabytków), środki funduszy</w:t>
            </w:r>
            <w:r>
              <w:rPr>
                <w:sz w:val="19"/>
                <w:szCs w:val="19"/>
              </w:rPr>
              <w:t xml:space="preserve"> celowych, fundusze europejskie</w:t>
            </w:r>
          </w:p>
        </w:tc>
      </w:tr>
      <w:tr w:rsidR="0038415A" w:rsidRPr="007B2B18" w14:paraId="381AA53E" w14:textId="77777777" w:rsidTr="00A75F26">
        <w:trPr>
          <w:trHeight w:val="397"/>
          <w:jc w:val="center"/>
        </w:trPr>
        <w:tc>
          <w:tcPr>
            <w:tcW w:w="5000" w:type="pct"/>
            <w:gridSpan w:val="4"/>
            <w:shd w:val="clear" w:color="auto" w:fill="0070C0"/>
            <w:vAlign w:val="center"/>
          </w:tcPr>
          <w:p w14:paraId="26341BC9" w14:textId="35D86962" w:rsidR="0038415A" w:rsidRPr="007B2B18" w:rsidRDefault="0038415A" w:rsidP="0038415A">
            <w:pPr>
              <w:spacing w:before="0"/>
              <w:jc w:val="both"/>
              <w:rPr>
                <w:sz w:val="19"/>
                <w:szCs w:val="19"/>
              </w:rPr>
            </w:pPr>
            <w:r w:rsidRPr="007B2B18">
              <w:rPr>
                <w:rFonts w:cstheme="minorHAnsi"/>
                <w:b/>
                <w:sz w:val="19"/>
                <w:szCs w:val="19"/>
              </w:rPr>
              <w:br w:type="column"/>
            </w:r>
            <w:r w:rsidRPr="007B2B18">
              <w:rPr>
                <w:rFonts w:cstheme="minorHAnsi"/>
                <w:b/>
                <w:sz w:val="19"/>
                <w:szCs w:val="19"/>
              </w:rPr>
              <w:br w:type="column"/>
            </w:r>
            <w:r w:rsidRPr="007B2B18">
              <w:rPr>
                <w:rFonts w:cstheme="minorHAnsi"/>
                <w:b/>
                <w:sz w:val="19"/>
                <w:szCs w:val="19"/>
              </w:rPr>
              <w:br w:type="column"/>
            </w:r>
            <w:r w:rsidRPr="007B2B18">
              <w:rPr>
                <w:rFonts w:cstheme="minorHAnsi"/>
                <w:b/>
                <w:bCs/>
                <w:color w:val="FFFFFF"/>
                <w:sz w:val="19"/>
                <w:szCs w:val="19"/>
              </w:rPr>
              <w:t xml:space="preserve">CEL OPERACYJNY </w:t>
            </w:r>
            <w:r>
              <w:rPr>
                <w:rFonts w:cstheme="minorHAnsi"/>
                <w:b/>
                <w:sz w:val="19"/>
                <w:szCs w:val="19"/>
              </w:rPr>
              <w:t>3.3</w:t>
            </w:r>
            <w:r w:rsidRPr="007B2B18">
              <w:rPr>
                <w:rFonts w:cstheme="minorHAnsi"/>
                <w:b/>
                <w:sz w:val="19"/>
                <w:szCs w:val="19"/>
              </w:rPr>
              <w:t>. Wdrożenie kompleksowej i perspektywicznej polityki społecznej.</w:t>
            </w:r>
          </w:p>
        </w:tc>
      </w:tr>
      <w:tr w:rsidR="0038415A" w:rsidRPr="007B2B18" w14:paraId="61D3FA9E" w14:textId="77777777" w:rsidTr="0038415A">
        <w:trPr>
          <w:trHeight w:val="397"/>
          <w:jc w:val="center"/>
        </w:trPr>
        <w:tc>
          <w:tcPr>
            <w:tcW w:w="311" w:type="pct"/>
            <w:vAlign w:val="center"/>
          </w:tcPr>
          <w:p w14:paraId="2E01BE3D"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13EBFF82" w14:textId="3457A3D3" w:rsidR="0038415A" w:rsidRPr="0038415A" w:rsidRDefault="0038415A" w:rsidP="0038415A">
            <w:pPr>
              <w:spacing w:before="0"/>
              <w:rPr>
                <w:sz w:val="19"/>
                <w:szCs w:val="19"/>
              </w:rPr>
            </w:pPr>
            <w:r>
              <w:rPr>
                <w:sz w:val="19"/>
                <w:szCs w:val="19"/>
              </w:rPr>
              <w:t>Rozbudowa budynku przy ul. </w:t>
            </w:r>
            <w:r w:rsidRPr="0038415A">
              <w:rPr>
                <w:sz w:val="19"/>
                <w:szCs w:val="19"/>
              </w:rPr>
              <w:t>Podhalańskiej 42 b w Rabce-Zdroju na potrzeby Środowiskowego Domu Samopomocy.</w:t>
            </w:r>
          </w:p>
        </w:tc>
        <w:tc>
          <w:tcPr>
            <w:tcW w:w="704" w:type="pct"/>
            <w:vAlign w:val="center"/>
          </w:tcPr>
          <w:p w14:paraId="23068370" w14:textId="508544B3" w:rsidR="0038415A" w:rsidRPr="007B2B18" w:rsidRDefault="0038415A" w:rsidP="0038415A">
            <w:pPr>
              <w:spacing w:before="0"/>
              <w:jc w:val="center"/>
              <w:rPr>
                <w:sz w:val="19"/>
                <w:szCs w:val="19"/>
              </w:rPr>
            </w:pPr>
            <w:r w:rsidRPr="0038415A">
              <w:rPr>
                <w:sz w:val="19"/>
                <w:szCs w:val="19"/>
              </w:rPr>
              <w:t>2 mln</w:t>
            </w:r>
            <w:r>
              <w:rPr>
                <w:sz w:val="19"/>
                <w:szCs w:val="19"/>
              </w:rPr>
              <w:t xml:space="preserve"> zł</w:t>
            </w:r>
          </w:p>
        </w:tc>
        <w:tc>
          <w:tcPr>
            <w:tcW w:w="2421" w:type="pct"/>
            <w:vAlign w:val="center"/>
          </w:tcPr>
          <w:p w14:paraId="4BED188F" w14:textId="645F0F4B" w:rsidR="0038415A" w:rsidRPr="007B2B18" w:rsidRDefault="0038415A" w:rsidP="0038415A">
            <w:pPr>
              <w:spacing w:before="0"/>
              <w:rPr>
                <w:sz w:val="19"/>
                <w:szCs w:val="19"/>
              </w:rPr>
            </w:pPr>
            <w:r w:rsidRPr="0038415A">
              <w:rPr>
                <w:sz w:val="19"/>
                <w:szCs w:val="19"/>
              </w:rPr>
              <w:t>Środki pochodzące z budżetu państwa (Ministerstwo Rodziny i Polityki Społecznej)</w:t>
            </w:r>
          </w:p>
        </w:tc>
      </w:tr>
      <w:tr w:rsidR="0038415A" w:rsidRPr="007B2B18" w14:paraId="2FEF6DE1" w14:textId="77777777" w:rsidTr="0038415A">
        <w:trPr>
          <w:trHeight w:val="397"/>
          <w:jc w:val="center"/>
        </w:trPr>
        <w:tc>
          <w:tcPr>
            <w:tcW w:w="311" w:type="pct"/>
            <w:vAlign w:val="center"/>
          </w:tcPr>
          <w:p w14:paraId="7F950807"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1361EE61" w14:textId="350A247E" w:rsidR="0038415A" w:rsidRPr="0038415A" w:rsidRDefault="0038415A" w:rsidP="0038415A">
            <w:pPr>
              <w:spacing w:before="0"/>
              <w:rPr>
                <w:sz w:val="19"/>
                <w:szCs w:val="19"/>
              </w:rPr>
            </w:pPr>
            <w:r w:rsidRPr="0038415A">
              <w:rPr>
                <w:sz w:val="19"/>
                <w:szCs w:val="19"/>
              </w:rPr>
              <w:t xml:space="preserve">Budowa budynków </w:t>
            </w:r>
            <w:r>
              <w:rPr>
                <w:sz w:val="19"/>
                <w:szCs w:val="19"/>
              </w:rPr>
              <w:t>wielorodzinnych – Inwestycja nr 10 Spółki SIM Małopolska sp. </w:t>
            </w:r>
            <w:r w:rsidRPr="0038415A">
              <w:rPr>
                <w:sz w:val="19"/>
                <w:szCs w:val="19"/>
              </w:rPr>
              <w:t>z o.o.</w:t>
            </w:r>
          </w:p>
        </w:tc>
        <w:tc>
          <w:tcPr>
            <w:tcW w:w="704" w:type="pct"/>
            <w:vAlign w:val="center"/>
          </w:tcPr>
          <w:p w14:paraId="2F02C034" w14:textId="7725AA57" w:rsidR="0038415A" w:rsidRPr="007B2B18" w:rsidRDefault="0038415A" w:rsidP="0038415A">
            <w:pPr>
              <w:spacing w:before="0"/>
              <w:jc w:val="center"/>
              <w:rPr>
                <w:sz w:val="19"/>
                <w:szCs w:val="19"/>
              </w:rPr>
            </w:pPr>
            <w:r w:rsidRPr="0038415A">
              <w:rPr>
                <w:sz w:val="19"/>
                <w:szCs w:val="19"/>
              </w:rPr>
              <w:t>15 mln</w:t>
            </w:r>
            <w:r>
              <w:rPr>
                <w:sz w:val="19"/>
                <w:szCs w:val="19"/>
              </w:rPr>
              <w:t xml:space="preserve"> zł</w:t>
            </w:r>
          </w:p>
        </w:tc>
        <w:tc>
          <w:tcPr>
            <w:tcW w:w="2421" w:type="pct"/>
            <w:vAlign w:val="center"/>
          </w:tcPr>
          <w:p w14:paraId="179450E0" w14:textId="0FFFB99C" w:rsidR="0038415A" w:rsidRPr="007B2B18" w:rsidRDefault="0038415A" w:rsidP="0038415A">
            <w:pPr>
              <w:spacing w:before="0"/>
              <w:rPr>
                <w:sz w:val="19"/>
                <w:szCs w:val="19"/>
              </w:rPr>
            </w:pPr>
            <w:r w:rsidRPr="0038415A">
              <w:rPr>
                <w:sz w:val="19"/>
                <w:szCs w:val="19"/>
              </w:rPr>
              <w:t>Inwestycja realizowana przez społeczną inicjatywę mieszkaniową SIM Małopolska sp. z o.o., na zasadach określonych w ustawie z dnia 26 października 1995 r. o niektórych formach popierania budownictwa mieszkaniowego</w:t>
            </w:r>
          </w:p>
        </w:tc>
      </w:tr>
      <w:tr w:rsidR="0038415A" w:rsidRPr="007B2B18" w14:paraId="14FC7625" w14:textId="77777777" w:rsidTr="0038415A">
        <w:trPr>
          <w:trHeight w:val="397"/>
          <w:jc w:val="center"/>
        </w:trPr>
        <w:tc>
          <w:tcPr>
            <w:tcW w:w="311" w:type="pct"/>
            <w:vAlign w:val="center"/>
          </w:tcPr>
          <w:p w14:paraId="15AC8B80"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17705D28" w14:textId="4E0AE177" w:rsidR="0038415A" w:rsidRPr="0038415A" w:rsidRDefault="0038415A" w:rsidP="0038415A">
            <w:pPr>
              <w:spacing w:before="0"/>
              <w:rPr>
                <w:sz w:val="19"/>
                <w:szCs w:val="19"/>
              </w:rPr>
            </w:pPr>
            <w:r w:rsidRPr="0038415A">
              <w:rPr>
                <w:sz w:val="19"/>
                <w:szCs w:val="19"/>
              </w:rPr>
              <w:t>Budowa budynku senioralnego, realizowanego w ramach partnerstwa publiczno-publicznego pn. „Budown</w:t>
            </w:r>
            <w:r>
              <w:rPr>
                <w:sz w:val="19"/>
                <w:szCs w:val="19"/>
              </w:rPr>
              <w:t>ictwo efektywne energetycznie i procesowo”</w:t>
            </w:r>
          </w:p>
        </w:tc>
        <w:tc>
          <w:tcPr>
            <w:tcW w:w="704" w:type="pct"/>
            <w:vAlign w:val="center"/>
          </w:tcPr>
          <w:p w14:paraId="4CB28F16" w14:textId="2629C738" w:rsidR="0038415A" w:rsidRPr="007B2B18" w:rsidRDefault="0038415A" w:rsidP="0038415A">
            <w:pPr>
              <w:spacing w:before="0"/>
              <w:jc w:val="center"/>
              <w:rPr>
                <w:sz w:val="19"/>
                <w:szCs w:val="19"/>
              </w:rPr>
            </w:pPr>
            <w:r w:rsidRPr="0038415A">
              <w:rPr>
                <w:sz w:val="19"/>
                <w:szCs w:val="19"/>
              </w:rPr>
              <w:t>15 mln</w:t>
            </w:r>
            <w:r>
              <w:rPr>
                <w:sz w:val="19"/>
                <w:szCs w:val="19"/>
              </w:rPr>
              <w:t xml:space="preserve"> zł</w:t>
            </w:r>
          </w:p>
        </w:tc>
        <w:tc>
          <w:tcPr>
            <w:tcW w:w="2421" w:type="pct"/>
            <w:vAlign w:val="center"/>
          </w:tcPr>
          <w:p w14:paraId="79282ABC" w14:textId="5E1D66EF" w:rsidR="0038415A" w:rsidRPr="007B2B18" w:rsidRDefault="0038415A" w:rsidP="0038415A">
            <w:pPr>
              <w:spacing w:before="0"/>
              <w:rPr>
                <w:sz w:val="19"/>
                <w:szCs w:val="19"/>
              </w:rPr>
            </w:pPr>
            <w:r w:rsidRPr="0038415A">
              <w:rPr>
                <w:sz w:val="19"/>
                <w:szCs w:val="19"/>
              </w:rPr>
              <w:t>Zadanie realizowane w ramach partnerstwa publiczno-publicznego - środki własne i Nar</w:t>
            </w:r>
            <w:r>
              <w:rPr>
                <w:sz w:val="19"/>
                <w:szCs w:val="19"/>
              </w:rPr>
              <w:t>odowego Centrum Badań i Rozwoju</w:t>
            </w:r>
          </w:p>
        </w:tc>
      </w:tr>
      <w:tr w:rsidR="0038415A" w:rsidRPr="007B2B18" w14:paraId="5009E348" w14:textId="77777777" w:rsidTr="00A75F26">
        <w:trPr>
          <w:trHeight w:val="397"/>
          <w:jc w:val="center"/>
        </w:trPr>
        <w:tc>
          <w:tcPr>
            <w:tcW w:w="5000" w:type="pct"/>
            <w:gridSpan w:val="4"/>
            <w:shd w:val="clear" w:color="auto" w:fill="0070C0"/>
            <w:vAlign w:val="center"/>
          </w:tcPr>
          <w:p w14:paraId="28B55851" w14:textId="4A740DAE" w:rsidR="0038415A" w:rsidRPr="007B2B18" w:rsidRDefault="0038415A" w:rsidP="0038415A">
            <w:pPr>
              <w:spacing w:before="0"/>
              <w:jc w:val="both"/>
              <w:rPr>
                <w:sz w:val="19"/>
                <w:szCs w:val="19"/>
              </w:rPr>
            </w:pPr>
            <w:r w:rsidRPr="007B2B18">
              <w:rPr>
                <w:rFonts w:cstheme="minorHAnsi"/>
                <w:b/>
                <w:sz w:val="19"/>
                <w:szCs w:val="19"/>
              </w:rPr>
              <w:br w:type="column"/>
            </w:r>
            <w:r w:rsidRPr="007B2B18">
              <w:rPr>
                <w:rFonts w:cstheme="minorHAnsi"/>
                <w:b/>
                <w:sz w:val="19"/>
                <w:szCs w:val="19"/>
              </w:rPr>
              <w:br w:type="column"/>
            </w:r>
            <w:r w:rsidRPr="007B2B18">
              <w:rPr>
                <w:rFonts w:cstheme="minorHAnsi"/>
                <w:b/>
                <w:sz w:val="19"/>
                <w:szCs w:val="19"/>
              </w:rPr>
              <w:br w:type="column"/>
            </w:r>
            <w:r w:rsidRPr="007B2B18">
              <w:rPr>
                <w:rFonts w:cstheme="minorHAnsi"/>
                <w:b/>
                <w:bCs/>
                <w:color w:val="FFFFFF"/>
                <w:sz w:val="19"/>
                <w:szCs w:val="19"/>
              </w:rPr>
              <w:t xml:space="preserve">CEL OPERACYJNY </w:t>
            </w:r>
            <w:r>
              <w:rPr>
                <w:rFonts w:cstheme="minorHAnsi"/>
                <w:b/>
                <w:sz w:val="19"/>
                <w:szCs w:val="19"/>
              </w:rPr>
              <w:t>3.4</w:t>
            </w:r>
            <w:r w:rsidRPr="007B2B18">
              <w:rPr>
                <w:rFonts w:cstheme="minorHAnsi"/>
                <w:b/>
                <w:sz w:val="19"/>
                <w:szCs w:val="19"/>
              </w:rPr>
              <w:t>. Doskonalenie administracji i zarządzania oraz rozwój procesów współpracy.</w:t>
            </w:r>
          </w:p>
        </w:tc>
      </w:tr>
      <w:tr w:rsidR="0038415A" w:rsidRPr="007B2B18" w14:paraId="13087434" w14:textId="77777777" w:rsidTr="0038415A">
        <w:trPr>
          <w:trHeight w:val="397"/>
          <w:jc w:val="center"/>
        </w:trPr>
        <w:tc>
          <w:tcPr>
            <w:tcW w:w="311" w:type="pct"/>
            <w:vAlign w:val="center"/>
          </w:tcPr>
          <w:p w14:paraId="2661226A"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77720D81" w14:textId="16515F3F" w:rsidR="0038415A" w:rsidRPr="007B2B18" w:rsidRDefault="0038415A" w:rsidP="0038415A">
            <w:pPr>
              <w:spacing w:before="0"/>
              <w:rPr>
                <w:sz w:val="19"/>
                <w:szCs w:val="19"/>
              </w:rPr>
            </w:pPr>
            <w:r w:rsidRPr="00A75F26">
              <w:rPr>
                <w:sz w:val="19"/>
                <w:szCs w:val="19"/>
              </w:rPr>
              <w:t>Budowa pasywnego budynku Centrum Kulturalno-Społeczno-Administracyjnego w Rabce-Zdroju</w:t>
            </w:r>
          </w:p>
        </w:tc>
        <w:tc>
          <w:tcPr>
            <w:tcW w:w="704" w:type="pct"/>
            <w:vAlign w:val="center"/>
          </w:tcPr>
          <w:p w14:paraId="5F0B3B7C" w14:textId="70612BD5" w:rsidR="0038415A" w:rsidRPr="007B2B18" w:rsidRDefault="0038415A" w:rsidP="0038415A">
            <w:pPr>
              <w:spacing w:before="0"/>
              <w:jc w:val="center"/>
              <w:rPr>
                <w:sz w:val="19"/>
                <w:szCs w:val="19"/>
              </w:rPr>
            </w:pPr>
            <w:r w:rsidRPr="00A75F26">
              <w:rPr>
                <w:sz w:val="19"/>
                <w:szCs w:val="19"/>
              </w:rPr>
              <w:t>17 mln</w:t>
            </w:r>
            <w:r>
              <w:rPr>
                <w:sz w:val="19"/>
                <w:szCs w:val="19"/>
              </w:rPr>
              <w:t xml:space="preserve"> zł</w:t>
            </w:r>
          </w:p>
        </w:tc>
        <w:tc>
          <w:tcPr>
            <w:tcW w:w="2421" w:type="pct"/>
            <w:vAlign w:val="center"/>
          </w:tcPr>
          <w:p w14:paraId="4CF5F6C3" w14:textId="1C50BF3E" w:rsidR="0038415A" w:rsidRPr="007B2B18" w:rsidRDefault="0038415A" w:rsidP="0038415A">
            <w:pPr>
              <w:spacing w:before="0"/>
              <w:rPr>
                <w:sz w:val="19"/>
                <w:szCs w:val="19"/>
              </w:rPr>
            </w:pPr>
            <w:r>
              <w:rPr>
                <w:sz w:val="19"/>
                <w:szCs w:val="19"/>
              </w:rPr>
              <w:t>Ś</w:t>
            </w:r>
            <w:r w:rsidRPr="00A75F26">
              <w:rPr>
                <w:sz w:val="19"/>
                <w:szCs w:val="19"/>
              </w:rPr>
              <w:t>rodki własne, środki pochodzące z budżetu państwa, środki funduszy celowych, fundusze europejskie,</w:t>
            </w:r>
          </w:p>
        </w:tc>
      </w:tr>
      <w:tr w:rsidR="0038415A" w:rsidRPr="007B2B18" w14:paraId="63385E8E" w14:textId="77777777" w:rsidTr="0038415A">
        <w:trPr>
          <w:trHeight w:val="397"/>
          <w:jc w:val="center"/>
        </w:trPr>
        <w:tc>
          <w:tcPr>
            <w:tcW w:w="311" w:type="pct"/>
            <w:vAlign w:val="center"/>
          </w:tcPr>
          <w:p w14:paraId="3B771326"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6226612F" w14:textId="776EEA0C" w:rsidR="0038415A" w:rsidRPr="007B2B18" w:rsidRDefault="0038415A" w:rsidP="0038415A">
            <w:pPr>
              <w:spacing w:before="0"/>
              <w:rPr>
                <w:sz w:val="19"/>
                <w:szCs w:val="19"/>
              </w:rPr>
            </w:pPr>
            <w:r w:rsidRPr="00A75F26">
              <w:rPr>
                <w:sz w:val="19"/>
                <w:szCs w:val="19"/>
              </w:rPr>
              <w:t>Rewitalizacji Rynku w</w:t>
            </w:r>
            <w:r>
              <w:rPr>
                <w:sz w:val="19"/>
                <w:szCs w:val="19"/>
              </w:rPr>
              <w:t xml:space="preserve"> Rabce-Zdroju wraz z dojazdem i </w:t>
            </w:r>
            <w:r w:rsidRPr="00A75F26">
              <w:rPr>
                <w:sz w:val="19"/>
                <w:szCs w:val="19"/>
              </w:rPr>
              <w:t xml:space="preserve">placem przy Parku Rozrywki </w:t>
            </w:r>
            <w:proofErr w:type="spellStart"/>
            <w:r w:rsidRPr="00A75F26">
              <w:rPr>
                <w:sz w:val="19"/>
                <w:szCs w:val="19"/>
              </w:rPr>
              <w:t>Rabkoland</w:t>
            </w:r>
            <w:proofErr w:type="spellEnd"/>
            <w:r w:rsidRPr="00A75F26">
              <w:rPr>
                <w:sz w:val="19"/>
                <w:szCs w:val="19"/>
              </w:rPr>
              <w:t xml:space="preserve"> oraz utworzenie strefy aktywności</w:t>
            </w:r>
          </w:p>
        </w:tc>
        <w:tc>
          <w:tcPr>
            <w:tcW w:w="704" w:type="pct"/>
            <w:vAlign w:val="center"/>
          </w:tcPr>
          <w:p w14:paraId="04086195" w14:textId="04F57123" w:rsidR="0038415A" w:rsidRPr="007B2B18" w:rsidRDefault="0038415A" w:rsidP="0038415A">
            <w:pPr>
              <w:spacing w:before="0"/>
              <w:jc w:val="center"/>
              <w:rPr>
                <w:sz w:val="19"/>
                <w:szCs w:val="19"/>
              </w:rPr>
            </w:pPr>
            <w:r w:rsidRPr="00A75F26">
              <w:rPr>
                <w:sz w:val="19"/>
                <w:szCs w:val="19"/>
              </w:rPr>
              <w:t>6 mln</w:t>
            </w:r>
            <w:r>
              <w:rPr>
                <w:sz w:val="19"/>
                <w:szCs w:val="19"/>
              </w:rPr>
              <w:t xml:space="preserve"> zł</w:t>
            </w:r>
          </w:p>
        </w:tc>
        <w:tc>
          <w:tcPr>
            <w:tcW w:w="2421" w:type="pct"/>
            <w:vAlign w:val="center"/>
          </w:tcPr>
          <w:p w14:paraId="5094456E" w14:textId="15E5BAD7" w:rsidR="0038415A" w:rsidRPr="007B2B18" w:rsidRDefault="0038415A" w:rsidP="0038415A">
            <w:pPr>
              <w:spacing w:before="0"/>
              <w:jc w:val="both"/>
              <w:rPr>
                <w:sz w:val="19"/>
                <w:szCs w:val="19"/>
              </w:rPr>
            </w:pPr>
            <w:r w:rsidRPr="0038415A">
              <w:rPr>
                <w:sz w:val="19"/>
                <w:szCs w:val="19"/>
              </w:rPr>
              <w:t>Dofinansowanie z Funduszu Inwestycji Lokalnych 4,8 mln zł</w:t>
            </w:r>
          </w:p>
        </w:tc>
      </w:tr>
      <w:tr w:rsidR="0038415A" w:rsidRPr="007B2B18" w14:paraId="05AEEE51" w14:textId="77777777" w:rsidTr="0038415A">
        <w:trPr>
          <w:trHeight w:val="397"/>
          <w:jc w:val="center"/>
        </w:trPr>
        <w:tc>
          <w:tcPr>
            <w:tcW w:w="311" w:type="pct"/>
            <w:vAlign w:val="center"/>
          </w:tcPr>
          <w:p w14:paraId="5700BB39" w14:textId="77777777" w:rsidR="0038415A" w:rsidRPr="007B2B18" w:rsidRDefault="0038415A" w:rsidP="0038415A">
            <w:pPr>
              <w:pStyle w:val="Akapitzlist"/>
              <w:numPr>
                <w:ilvl w:val="0"/>
                <w:numId w:val="15"/>
              </w:numPr>
              <w:spacing w:before="0"/>
              <w:contextualSpacing w:val="0"/>
              <w:jc w:val="both"/>
              <w:rPr>
                <w:sz w:val="19"/>
                <w:szCs w:val="19"/>
              </w:rPr>
            </w:pPr>
          </w:p>
        </w:tc>
        <w:tc>
          <w:tcPr>
            <w:tcW w:w="1564" w:type="pct"/>
            <w:vAlign w:val="center"/>
          </w:tcPr>
          <w:p w14:paraId="521B586A" w14:textId="33035F91" w:rsidR="0038415A" w:rsidRPr="00A75F26" w:rsidRDefault="0038415A" w:rsidP="0038415A">
            <w:pPr>
              <w:spacing w:before="0"/>
              <w:rPr>
                <w:sz w:val="19"/>
                <w:szCs w:val="19"/>
              </w:rPr>
            </w:pPr>
            <w:r w:rsidRPr="00A75F26">
              <w:rPr>
                <w:sz w:val="19"/>
                <w:szCs w:val="19"/>
              </w:rPr>
              <w:t>Rewitalizacja terenu „Manhattanu” przy ul. Piłsudskiego w Rabce-Zdroju</w:t>
            </w:r>
          </w:p>
        </w:tc>
        <w:tc>
          <w:tcPr>
            <w:tcW w:w="704" w:type="pct"/>
            <w:vAlign w:val="center"/>
          </w:tcPr>
          <w:p w14:paraId="0CBF9AAB" w14:textId="33A253AA" w:rsidR="0038415A" w:rsidRPr="00A75F26" w:rsidRDefault="0038415A" w:rsidP="0038415A">
            <w:pPr>
              <w:spacing w:before="0"/>
              <w:jc w:val="center"/>
              <w:rPr>
                <w:sz w:val="19"/>
                <w:szCs w:val="19"/>
              </w:rPr>
            </w:pPr>
            <w:r w:rsidRPr="00A75F26">
              <w:rPr>
                <w:sz w:val="19"/>
                <w:szCs w:val="19"/>
              </w:rPr>
              <w:t>5 mln</w:t>
            </w:r>
            <w:r>
              <w:rPr>
                <w:sz w:val="19"/>
                <w:szCs w:val="19"/>
              </w:rPr>
              <w:t xml:space="preserve"> zł</w:t>
            </w:r>
          </w:p>
        </w:tc>
        <w:tc>
          <w:tcPr>
            <w:tcW w:w="2421" w:type="pct"/>
            <w:vAlign w:val="center"/>
          </w:tcPr>
          <w:p w14:paraId="2D9D46B9" w14:textId="6F8B78BF" w:rsidR="0038415A" w:rsidRPr="00A75F26" w:rsidRDefault="0038415A" w:rsidP="0038415A">
            <w:pPr>
              <w:spacing w:before="0"/>
              <w:jc w:val="both"/>
              <w:rPr>
                <w:sz w:val="19"/>
                <w:szCs w:val="19"/>
              </w:rPr>
            </w:pPr>
            <w:r>
              <w:rPr>
                <w:sz w:val="19"/>
                <w:szCs w:val="19"/>
              </w:rPr>
              <w:t>Ś</w:t>
            </w:r>
            <w:r w:rsidRPr="00A75F26">
              <w:rPr>
                <w:sz w:val="19"/>
                <w:szCs w:val="19"/>
              </w:rPr>
              <w:t>rodki własne, środki pochodzące z budżetu państwa, środki funduszy celowych, fundusze europejskie,</w:t>
            </w:r>
          </w:p>
        </w:tc>
      </w:tr>
    </w:tbl>
    <w:p w14:paraId="65E88516" w14:textId="1BD409B4" w:rsidR="00A75F26" w:rsidRPr="00A75F26" w:rsidRDefault="00FE10BA" w:rsidP="00A75F26">
      <w:pPr>
        <w:pStyle w:val="Legenda"/>
        <w:spacing w:before="0" w:after="120" w:line="264" w:lineRule="auto"/>
        <w:jc w:val="center"/>
        <w:rPr>
          <w:rFonts w:ascii="Calibri" w:hAnsi="Calibri" w:cs="Calibri"/>
          <w:b w:val="0"/>
          <w:i/>
        </w:rPr>
      </w:pPr>
      <w:r w:rsidRPr="001F63F9">
        <w:rPr>
          <w:rFonts w:ascii="Calibri" w:hAnsi="Calibri" w:cs="Calibri"/>
          <w:b w:val="0"/>
          <w:i/>
        </w:rPr>
        <w:t>Źródło: opracowanie przez gminę</w:t>
      </w:r>
    </w:p>
    <w:p w14:paraId="1EA899C7" w14:textId="46E1F7B4" w:rsidR="00CC5EC6" w:rsidRDefault="00CC5EC6" w:rsidP="00BD6D78">
      <w:pPr>
        <w:spacing w:before="0" w:after="120"/>
        <w:jc w:val="both"/>
        <w:rPr>
          <w:rFonts w:cs="Arial"/>
        </w:rPr>
      </w:pPr>
      <w:r w:rsidRPr="00CC5EC6">
        <w:rPr>
          <w:rFonts w:cs="Arial"/>
        </w:rPr>
        <w:lastRenderedPageBreak/>
        <w:t xml:space="preserve">Zasada dodatkowości środków finansowych w realizacji projektów zapisanych w strategii oznacza, że to od potencjału inwestycyjnego </w:t>
      </w:r>
      <w:r>
        <w:rPr>
          <w:rFonts w:cs="Arial"/>
        </w:rPr>
        <w:t>gminy</w:t>
      </w:r>
      <w:r w:rsidRPr="00CC5EC6">
        <w:rPr>
          <w:rFonts w:cs="Arial"/>
        </w:rPr>
        <w:t xml:space="preserve"> zależy, w jakim czasie i ile </w:t>
      </w:r>
      <w:r>
        <w:rPr>
          <w:rFonts w:cs="Arial"/>
        </w:rPr>
        <w:t>środków finansowych będzie mogła</w:t>
      </w:r>
      <w:r w:rsidRPr="00CC5EC6">
        <w:rPr>
          <w:rFonts w:cs="Arial"/>
        </w:rPr>
        <w:t xml:space="preserve"> przeznaczyć na działania związane z rozwojem, czyli przede wszystkim na realizację strategii. </w:t>
      </w:r>
      <w:r w:rsidR="005F3FC8" w:rsidRPr="005F3FC8">
        <w:rPr>
          <w:rFonts w:cs="Arial"/>
        </w:rPr>
        <w:t xml:space="preserve">Wskaźniki do szacowania potencjału inwestycyjnego gminy zaczerpnięto z </w:t>
      </w:r>
      <w:r w:rsidR="005F3FC8">
        <w:rPr>
          <w:rFonts w:cs="Arial"/>
        </w:rPr>
        <w:t>prognoz finansowych zawartych w </w:t>
      </w:r>
      <w:r w:rsidR="005F3FC8" w:rsidRPr="005F3FC8">
        <w:rPr>
          <w:rFonts w:cs="Arial"/>
        </w:rPr>
        <w:t>Wieloletniej Prognozie Finansowej (WPF) Gminy Rabka-Zdrój przyjętej Uchwałą Rady Miejskiej Rabka-Zdrój nr LII/4</w:t>
      </w:r>
      <w:r w:rsidR="005F3FC8">
        <w:rPr>
          <w:rFonts w:cs="Arial"/>
        </w:rPr>
        <w:t>20/2022 z dnia 25 maja 2022 r</w:t>
      </w:r>
      <w:r w:rsidR="005F3FC8" w:rsidRPr="005F3FC8">
        <w:rPr>
          <w:rFonts w:cs="Arial"/>
        </w:rPr>
        <w:t xml:space="preserve">. Przyjęto </w:t>
      </w:r>
      <w:r w:rsidR="005F3FC8">
        <w:rPr>
          <w:rFonts w:cs="Arial"/>
        </w:rPr>
        <w:t>tam</w:t>
      </w:r>
      <w:r w:rsidR="005F3FC8" w:rsidRPr="005F3FC8">
        <w:rPr>
          <w:rFonts w:cs="Arial"/>
        </w:rPr>
        <w:t xml:space="preserve"> prognozowaną, średnioroczną wysokość wydatków gminy ogó</w:t>
      </w:r>
      <w:r w:rsidR="005F3FC8">
        <w:rPr>
          <w:rFonts w:cs="Arial"/>
        </w:rPr>
        <w:t>łem na poziomie ok. 74,5 mln zł</w:t>
      </w:r>
      <w:r w:rsidR="005F3FC8" w:rsidRPr="005F3FC8">
        <w:rPr>
          <w:rFonts w:cs="Arial"/>
        </w:rPr>
        <w:t>.</w:t>
      </w:r>
    </w:p>
    <w:p w14:paraId="73933B63" w14:textId="12E043CB" w:rsidR="00B64B19" w:rsidRPr="000159F4" w:rsidRDefault="00B64B19" w:rsidP="00B64B19">
      <w:pPr>
        <w:spacing w:before="0" w:after="120"/>
        <w:jc w:val="both"/>
        <w:rPr>
          <w:rFonts w:cs="Arial"/>
        </w:rPr>
      </w:pPr>
      <w:r w:rsidRPr="000159F4">
        <w:rPr>
          <w:rFonts w:cs="Arial"/>
        </w:rPr>
        <w:t xml:space="preserve">Określając potencjał inwestycyjny </w:t>
      </w:r>
      <w:r>
        <w:rPr>
          <w:rFonts w:cs="Arial"/>
        </w:rPr>
        <w:t xml:space="preserve">gminy </w:t>
      </w:r>
      <w:r w:rsidR="00BD6D78">
        <w:rPr>
          <w:rFonts w:cs="Arial"/>
        </w:rPr>
        <w:t>Rabka-Zdrój</w:t>
      </w:r>
      <w:r w:rsidRPr="000159F4">
        <w:rPr>
          <w:rFonts w:cs="Arial"/>
        </w:rPr>
        <w:t xml:space="preserve">, posłużono się metodologią opartą na </w:t>
      </w:r>
      <w:r>
        <w:rPr>
          <w:rFonts w:cs="Arial"/>
        </w:rPr>
        <w:t>równaniu</w:t>
      </w:r>
      <w:r w:rsidRPr="000159F4">
        <w:rPr>
          <w:rFonts w:cs="Arial"/>
        </w:rPr>
        <w:t xml:space="preserve"> obejmującym założenie, że:</w:t>
      </w:r>
    </w:p>
    <w:p w14:paraId="725A46D0" w14:textId="77777777" w:rsidR="00B64B19" w:rsidRPr="000159F4" w:rsidRDefault="00B64B19" w:rsidP="00B64B19">
      <w:pPr>
        <w:spacing w:before="0" w:after="120"/>
        <w:ind w:firstLine="708"/>
        <w:jc w:val="both"/>
        <w:rPr>
          <w:rFonts w:cs="Arial"/>
        </w:rPr>
      </w:pPr>
      <w:r w:rsidRPr="000159F4">
        <w:rPr>
          <w:rFonts w:cs="Arial"/>
        </w:rPr>
        <w:t xml:space="preserve">PI = </w:t>
      </w:r>
      <w:proofErr w:type="spellStart"/>
      <w:r w:rsidRPr="000159F4">
        <w:rPr>
          <w:rFonts w:cs="Arial"/>
        </w:rPr>
        <w:t>W</w:t>
      </w:r>
      <w:r w:rsidRPr="000159F4">
        <w:rPr>
          <w:rFonts w:cs="Arial"/>
          <w:vertAlign w:val="subscript"/>
        </w:rPr>
        <w:t>og</w:t>
      </w:r>
      <w:proofErr w:type="spellEnd"/>
      <w:r w:rsidRPr="000159F4">
        <w:rPr>
          <w:rFonts w:cs="Arial"/>
        </w:rPr>
        <w:t xml:space="preserve"> x </w:t>
      </w:r>
      <w:proofErr w:type="spellStart"/>
      <w:r w:rsidRPr="000159F4">
        <w:rPr>
          <w:rFonts w:cs="Arial"/>
        </w:rPr>
        <w:t>W</w:t>
      </w:r>
      <w:r w:rsidRPr="000159F4">
        <w:rPr>
          <w:rFonts w:cs="Arial"/>
          <w:vertAlign w:val="subscript"/>
        </w:rPr>
        <w:t>i</w:t>
      </w:r>
      <w:proofErr w:type="spellEnd"/>
    </w:p>
    <w:p w14:paraId="0C5B9187" w14:textId="77777777" w:rsidR="00B64B19" w:rsidRPr="000159F4" w:rsidRDefault="00B64B19" w:rsidP="00B64B19">
      <w:pPr>
        <w:spacing w:before="0" w:after="120"/>
        <w:jc w:val="both"/>
        <w:rPr>
          <w:rFonts w:cs="Arial"/>
        </w:rPr>
      </w:pPr>
      <w:r w:rsidRPr="000159F4">
        <w:rPr>
          <w:rFonts w:cs="Arial"/>
        </w:rPr>
        <w:t>gdzie:</w:t>
      </w:r>
    </w:p>
    <w:p w14:paraId="2FEA942D" w14:textId="77777777" w:rsidR="00B64B19" w:rsidRPr="000159F4" w:rsidRDefault="00B64B19" w:rsidP="00B64B19">
      <w:pPr>
        <w:spacing w:before="0" w:after="120"/>
        <w:jc w:val="both"/>
        <w:rPr>
          <w:rFonts w:cs="Arial"/>
        </w:rPr>
      </w:pPr>
      <w:r w:rsidRPr="000159F4">
        <w:rPr>
          <w:rFonts w:cs="Arial"/>
        </w:rPr>
        <w:t>PI= potencjał inwestycyjny jednostki samorządu terytorialnego</w:t>
      </w:r>
    </w:p>
    <w:p w14:paraId="55435BA9" w14:textId="1E7D7189" w:rsidR="00B64B19" w:rsidRPr="000159F4" w:rsidRDefault="00B64B19" w:rsidP="00B64B19">
      <w:pPr>
        <w:spacing w:before="0" w:after="120"/>
        <w:jc w:val="both"/>
        <w:rPr>
          <w:rFonts w:cs="Arial"/>
        </w:rPr>
      </w:pPr>
      <w:proofErr w:type="spellStart"/>
      <w:r w:rsidRPr="000159F4">
        <w:rPr>
          <w:rFonts w:cs="Arial"/>
        </w:rPr>
        <w:t>W</w:t>
      </w:r>
      <w:r w:rsidRPr="000159F4">
        <w:rPr>
          <w:rFonts w:cs="Arial"/>
          <w:vertAlign w:val="subscript"/>
        </w:rPr>
        <w:t>og</w:t>
      </w:r>
      <w:proofErr w:type="spellEnd"/>
      <w:r w:rsidRPr="000159F4">
        <w:rPr>
          <w:rFonts w:cs="Arial"/>
        </w:rPr>
        <w:t>=</w:t>
      </w:r>
      <w:r>
        <w:rPr>
          <w:rFonts w:cs="Arial"/>
        </w:rPr>
        <w:t xml:space="preserve"> w</w:t>
      </w:r>
      <w:r w:rsidR="00CC5EC6">
        <w:rPr>
          <w:rFonts w:cs="Arial"/>
        </w:rPr>
        <w:t>ydatki budżetowe ogółem</w:t>
      </w:r>
    </w:p>
    <w:p w14:paraId="14205005" w14:textId="77777777" w:rsidR="00B64B19" w:rsidRPr="000159F4" w:rsidRDefault="00B64B19" w:rsidP="00B64B19">
      <w:pPr>
        <w:spacing w:before="0" w:after="120"/>
        <w:jc w:val="both"/>
        <w:rPr>
          <w:rFonts w:cs="Arial"/>
        </w:rPr>
      </w:pPr>
      <w:proofErr w:type="spellStart"/>
      <w:r w:rsidRPr="000159F4">
        <w:rPr>
          <w:rFonts w:cs="Arial"/>
        </w:rPr>
        <w:t>W</w:t>
      </w:r>
      <w:r w:rsidRPr="000159F4">
        <w:rPr>
          <w:rFonts w:cs="Arial"/>
          <w:vertAlign w:val="subscript"/>
        </w:rPr>
        <w:t>i</w:t>
      </w:r>
      <w:proofErr w:type="spellEnd"/>
      <w:r w:rsidRPr="000159F4">
        <w:rPr>
          <w:rFonts w:cs="Arial"/>
          <w:vertAlign w:val="subscript"/>
        </w:rPr>
        <w:t xml:space="preserve"> </w:t>
      </w:r>
      <w:r w:rsidRPr="000159F4">
        <w:rPr>
          <w:rFonts w:cs="Arial"/>
        </w:rPr>
        <w:t>= średni procentowy udział wydatków inwestycyjnych w wydatkach ogółem jednostki samorządu terytorialnego.</w:t>
      </w:r>
    </w:p>
    <w:p w14:paraId="36AA7954" w14:textId="77777777" w:rsidR="00B64B19" w:rsidRPr="000159F4" w:rsidRDefault="00B64B19" w:rsidP="00B64B19">
      <w:pPr>
        <w:spacing w:before="0" w:after="120"/>
        <w:jc w:val="both"/>
        <w:rPr>
          <w:rFonts w:cs="Arial"/>
        </w:rPr>
      </w:pPr>
      <w:r w:rsidRPr="000159F4">
        <w:rPr>
          <w:rFonts w:cs="Arial"/>
        </w:rPr>
        <w:t xml:space="preserve">Potencjał inwestycyjny </w:t>
      </w:r>
      <w:r>
        <w:rPr>
          <w:rFonts w:cs="Arial"/>
        </w:rPr>
        <w:t>gminy</w:t>
      </w:r>
      <w:r w:rsidRPr="000159F4">
        <w:rPr>
          <w:rFonts w:cs="Arial"/>
        </w:rPr>
        <w:t xml:space="preserve"> stanowi iloczyn jego prognozowanych wydatków w okresie objętym prognozą i średniego procentowego udziału wydatków inwestycyjnych w wydatkach w okresie poprzednim do prognozowanego. Tak wyliczony potencjał inwestycyjny </w:t>
      </w:r>
      <w:r>
        <w:rPr>
          <w:rFonts w:cs="Arial"/>
        </w:rPr>
        <w:t>gminy</w:t>
      </w:r>
      <w:r w:rsidRPr="000159F4">
        <w:rPr>
          <w:rFonts w:cs="Arial"/>
        </w:rPr>
        <w:t xml:space="preserve"> można uznać za podstawę przyszłej aktywności inwestycyjnej </w:t>
      </w:r>
      <w:r>
        <w:rPr>
          <w:rFonts w:cs="Arial"/>
        </w:rPr>
        <w:t>gminy</w:t>
      </w:r>
      <w:r w:rsidRPr="000159F4">
        <w:rPr>
          <w:rFonts w:cs="Arial"/>
        </w:rPr>
        <w:t>.</w:t>
      </w:r>
    </w:p>
    <w:p w14:paraId="2F5B225F" w14:textId="451C8626" w:rsidR="005F3FC8" w:rsidRPr="00CC5EC6" w:rsidRDefault="005F3FC8" w:rsidP="00B64B19">
      <w:pPr>
        <w:spacing w:before="0" w:after="120"/>
        <w:jc w:val="both"/>
        <w:rPr>
          <w:rFonts w:ascii="Calibri" w:hAnsi="Calibri" w:cs="Calibri"/>
        </w:rPr>
      </w:pPr>
      <w:bookmarkStart w:id="86" w:name="_Toc94045410"/>
      <w:bookmarkEnd w:id="81"/>
      <w:r w:rsidRPr="000159F4">
        <w:rPr>
          <w:rFonts w:cs="Arial"/>
        </w:rPr>
        <w:t>Analizując dane historyczne, ustalono</w:t>
      </w:r>
      <w:r w:rsidR="00AB15B0">
        <w:rPr>
          <w:rFonts w:cs="Arial"/>
        </w:rPr>
        <w:t>,</w:t>
      </w:r>
      <w:r w:rsidRPr="000159F4">
        <w:rPr>
          <w:rFonts w:cs="Arial"/>
        </w:rPr>
        <w:t xml:space="preserve"> że średnia wartość procentowego udziału wydatków inwestycyjnych ponoszonych przez </w:t>
      </w:r>
      <w:r>
        <w:rPr>
          <w:rFonts w:cs="Arial"/>
        </w:rPr>
        <w:t>gminę</w:t>
      </w:r>
      <w:r w:rsidRPr="000159F4">
        <w:rPr>
          <w:rFonts w:cs="Arial"/>
        </w:rPr>
        <w:t xml:space="preserve"> </w:t>
      </w:r>
      <w:r>
        <w:rPr>
          <w:rFonts w:cs="Arial"/>
        </w:rPr>
        <w:t>w okresie 2011-2020 wynosiła 20,5%</w:t>
      </w:r>
      <w:r w:rsidRPr="000159F4">
        <w:rPr>
          <w:rFonts w:cs="Arial"/>
        </w:rPr>
        <w:t xml:space="preserve">. </w:t>
      </w:r>
      <w:r>
        <w:rPr>
          <w:rFonts w:cs="Arial"/>
        </w:rPr>
        <w:t>Na tej podstawie oszacowano, iż przy utrzymaniu obecnego tempa inwestycyjnego, w latach 2022-2030 gmina</w:t>
      </w:r>
      <w:r w:rsidRPr="000159F4">
        <w:rPr>
          <w:rFonts w:cs="Arial"/>
        </w:rPr>
        <w:t xml:space="preserve"> </w:t>
      </w:r>
      <w:r>
        <w:rPr>
          <w:rFonts w:cs="Arial"/>
        </w:rPr>
        <w:t>mogłaby przeznaczać</w:t>
      </w:r>
      <w:r w:rsidRPr="000159F4">
        <w:rPr>
          <w:rFonts w:cs="Arial"/>
        </w:rPr>
        <w:t xml:space="preserve"> </w:t>
      </w:r>
      <w:r>
        <w:rPr>
          <w:rFonts w:cs="Arial"/>
        </w:rPr>
        <w:t xml:space="preserve">maksymalnie średniorocznie </w:t>
      </w:r>
      <w:r w:rsidRPr="000159F4">
        <w:rPr>
          <w:rFonts w:cs="Arial"/>
        </w:rPr>
        <w:t>na inwestycje</w:t>
      </w:r>
      <w:r>
        <w:rPr>
          <w:rFonts w:cs="Arial"/>
        </w:rPr>
        <w:t xml:space="preserve"> ok. 15,2 mln zł. </w:t>
      </w:r>
      <w:r w:rsidR="0012787C" w:rsidRPr="00CC5EC6">
        <w:rPr>
          <w:rFonts w:ascii="Calibri" w:hAnsi="Calibri" w:cs="Calibri"/>
        </w:rPr>
        <w:t xml:space="preserve">Jak wykazano, na przestrzeni </w:t>
      </w:r>
      <w:r w:rsidR="0012787C">
        <w:rPr>
          <w:rFonts w:ascii="Calibri" w:hAnsi="Calibri" w:cs="Calibri"/>
        </w:rPr>
        <w:t xml:space="preserve">ostatniej </w:t>
      </w:r>
      <w:bookmarkStart w:id="87" w:name="_Toc93863513"/>
      <w:r w:rsidR="0012787C">
        <w:rPr>
          <w:rFonts w:ascii="Calibri" w:hAnsi="Calibri" w:cs="Calibri"/>
        </w:rPr>
        <w:t>dekady</w:t>
      </w:r>
      <w:r w:rsidR="0012787C" w:rsidRPr="0012787C">
        <w:rPr>
          <w:rFonts w:ascii="Calibri" w:hAnsi="Calibri" w:cs="Calibri"/>
        </w:rPr>
        <w:t xml:space="preserve"> gmina wydawała na nie przeciętnie 11,8 mln zł rocznie</w:t>
      </w:r>
      <w:r w:rsidR="0012787C">
        <w:rPr>
          <w:rFonts w:ascii="Calibri" w:hAnsi="Calibri" w:cs="Calibri"/>
        </w:rPr>
        <w:t xml:space="preserve">. </w:t>
      </w:r>
      <w:r w:rsidR="0012787C" w:rsidRPr="00CC5EC6">
        <w:rPr>
          <w:rFonts w:ascii="Calibri" w:hAnsi="Calibri" w:cs="Calibri"/>
        </w:rPr>
        <w:t>W tym kontekście szacowana kwota na inwestycje w latach realizacji strategii jest ambitna a jednocześnie możliwa do realizacji, przy założeniu współpracy finansowej z innymi partnerami oraz wsparcia kluczowych inwestycji ze środków zewnętrznych (co wynika z szacowanego potencjału inwestycyjnego gminy oraz przybliżonej sumy kosztów inwestycji wskazanych w tabeli). Mając na względzie bazę dochodów własnych gminy, a także prognozy gospodarcze na najbliższe lata, rekomenduje się realizacje przez władze samorządowe w pierwszej kolejności tych projektów inwestycyjnych, które będą zmierzały do jej wzmocnienia. Równocześnie przewiduje się, iż rozpisane plany inwestycyjne mogą wymagać aktualizacji ze względu na zachodzące zmiany w gminie oraz jej otoczeniu, w szczególności finansowo-podatkowym i prawnym.</w:t>
      </w:r>
      <w:bookmarkEnd w:id="87"/>
    </w:p>
    <w:p w14:paraId="38907714" w14:textId="77777777" w:rsidR="00C16A8D" w:rsidRPr="001F63F9" w:rsidRDefault="00C16A8D">
      <w:pPr>
        <w:rPr>
          <w:rFonts w:ascii="Calibri" w:hAnsi="Calibri" w:cs="Calibri"/>
          <w:caps/>
          <w:spacing w:val="15"/>
        </w:rPr>
      </w:pPr>
      <w:r w:rsidRPr="001F63F9">
        <w:rPr>
          <w:rFonts w:ascii="Calibri" w:hAnsi="Calibri" w:cs="Calibri"/>
        </w:rPr>
        <w:br w:type="page"/>
      </w:r>
    </w:p>
    <w:p w14:paraId="5A103909" w14:textId="168E9E0F" w:rsidR="004A0F92" w:rsidRPr="001F63F9" w:rsidRDefault="004A0F92" w:rsidP="004A0F92">
      <w:pPr>
        <w:pStyle w:val="Nagwek2"/>
        <w:spacing w:before="0" w:after="120"/>
        <w:jc w:val="both"/>
        <w:rPr>
          <w:rFonts w:ascii="Calibri" w:hAnsi="Calibri" w:cs="Calibri"/>
        </w:rPr>
      </w:pPr>
      <w:bookmarkStart w:id="88" w:name="_Toc110239129"/>
      <w:r w:rsidRPr="001F63F9">
        <w:rPr>
          <w:rFonts w:ascii="Calibri" w:hAnsi="Calibri" w:cs="Calibri"/>
        </w:rPr>
        <w:lastRenderedPageBreak/>
        <w:t>Potencjalne źródła finansowania</w:t>
      </w:r>
      <w:bookmarkEnd w:id="86"/>
      <w:bookmarkEnd w:id="88"/>
    </w:p>
    <w:p w14:paraId="3B690375" w14:textId="4603D8B1" w:rsidR="004A0F92" w:rsidRPr="001F63F9" w:rsidRDefault="004A0F92" w:rsidP="0012787C">
      <w:pPr>
        <w:spacing w:before="0" w:after="60" w:line="264" w:lineRule="auto"/>
        <w:jc w:val="both"/>
        <w:rPr>
          <w:rFonts w:ascii="Calibri" w:hAnsi="Calibri" w:cs="Calibri"/>
        </w:rPr>
      </w:pPr>
      <w:r w:rsidRPr="001F63F9">
        <w:rPr>
          <w:rFonts w:ascii="Calibri" w:hAnsi="Calibri" w:cs="Calibri"/>
        </w:rPr>
        <w:t xml:space="preserve">Finansowanie działań opisanych w </w:t>
      </w:r>
      <w:r w:rsidR="00BD6D78">
        <w:rPr>
          <w:rFonts w:ascii="Calibri" w:hAnsi="Calibri" w:cs="Calibri"/>
        </w:rPr>
        <w:t>Strategii Rozwoju Gminy Rabka-Zdrój na lata 2022-2030</w:t>
      </w:r>
      <w:r w:rsidRPr="001F63F9">
        <w:rPr>
          <w:rFonts w:ascii="Calibri" w:hAnsi="Calibri" w:cs="Calibri"/>
        </w:rPr>
        <w:t xml:space="preserve"> będzie się odbywać za pomocą środków pochodzących z różnych źródeł, aby zwiększyć możliwości realizacyjne oraz efektywność podejmowanych interwencji. W tym kontekście trzeba wskazać na trzy podstawowe źródła:</w:t>
      </w:r>
    </w:p>
    <w:p w14:paraId="46B67CA4" w14:textId="535B3433" w:rsidR="004A0F92" w:rsidRPr="001F63F9" w:rsidRDefault="004A0F92" w:rsidP="0012787C">
      <w:pPr>
        <w:pStyle w:val="Akapitzlist"/>
        <w:numPr>
          <w:ilvl w:val="0"/>
          <w:numId w:val="5"/>
        </w:numPr>
        <w:spacing w:before="0" w:after="60" w:line="264" w:lineRule="auto"/>
        <w:ind w:left="714" w:hanging="357"/>
        <w:contextualSpacing w:val="0"/>
        <w:jc w:val="both"/>
        <w:rPr>
          <w:rFonts w:ascii="Calibri" w:hAnsi="Calibri" w:cs="Calibri"/>
        </w:rPr>
      </w:pPr>
      <w:r w:rsidRPr="001F63F9">
        <w:rPr>
          <w:rFonts w:ascii="Calibri" w:hAnsi="Calibri" w:cs="Calibri"/>
        </w:rPr>
        <w:t>publiczne środki zagraniczne, w tym przede wszystkim pochodzące z funduszy unijnych oraz innych instrumentów i mechanizmów europejskich (m.in. EFRR, EFS, FS, fundusze norweskie i EOG),</w:t>
      </w:r>
    </w:p>
    <w:p w14:paraId="61D870F3" w14:textId="18EAC6EC" w:rsidR="004A0F92" w:rsidRPr="001F63F9" w:rsidRDefault="004A0F92" w:rsidP="0012787C">
      <w:pPr>
        <w:pStyle w:val="Akapitzlist"/>
        <w:numPr>
          <w:ilvl w:val="0"/>
          <w:numId w:val="5"/>
        </w:numPr>
        <w:spacing w:before="0" w:after="60" w:line="264" w:lineRule="auto"/>
        <w:ind w:left="714" w:hanging="357"/>
        <w:contextualSpacing w:val="0"/>
        <w:jc w:val="both"/>
        <w:rPr>
          <w:rFonts w:ascii="Calibri" w:hAnsi="Calibri" w:cs="Calibri"/>
        </w:rPr>
      </w:pPr>
      <w:r w:rsidRPr="001F63F9">
        <w:rPr>
          <w:rFonts w:ascii="Calibri" w:hAnsi="Calibri" w:cs="Calibri"/>
        </w:rPr>
        <w:t xml:space="preserve">publiczne środki krajowe, w tym uwzględniające budżet gminy i innych jednostek samorządu terytorialnego (m.in. fundusze regionalne), fundusze z budżetu państwa, celowe i dotacje państwowe (m.in. środki i programy rządowe, poszczególnych ministerstw, NFOŚiGW, </w:t>
      </w:r>
      <w:proofErr w:type="spellStart"/>
      <w:r w:rsidRPr="001F63F9">
        <w:rPr>
          <w:rFonts w:ascii="Calibri" w:hAnsi="Calibri" w:cs="Calibri"/>
        </w:rPr>
        <w:t>WFOŚiGW</w:t>
      </w:r>
      <w:proofErr w:type="spellEnd"/>
      <w:r w:rsidRPr="001F63F9">
        <w:rPr>
          <w:rFonts w:ascii="Calibri" w:hAnsi="Calibri" w:cs="Calibri"/>
        </w:rPr>
        <w:t>),</w:t>
      </w:r>
    </w:p>
    <w:p w14:paraId="4771FE28" w14:textId="3276764A" w:rsidR="004A0F92" w:rsidRPr="001F63F9" w:rsidRDefault="004A0F92" w:rsidP="0012787C">
      <w:pPr>
        <w:pStyle w:val="Akapitzlist"/>
        <w:numPr>
          <w:ilvl w:val="0"/>
          <w:numId w:val="5"/>
        </w:numPr>
        <w:spacing w:before="0" w:after="60" w:line="264" w:lineRule="auto"/>
        <w:ind w:left="714" w:hanging="357"/>
        <w:contextualSpacing w:val="0"/>
        <w:jc w:val="both"/>
        <w:rPr>
          <w:rFonts w:ascii="Calibri" w:hAnsi="Calibri" w:cs="Calibri"/>
        </w:rPr>
      </w:pPr>
      <w:r w:rsidRPr="001F63F9">
        <w:rPr>
          <w:rFonts w:ascii="Calibri" w:hAnsi="Calibri" w:cs="Calibri"/>
        </w:rPr>
        <w:t>inne prywatne.</w:t>
      </w:r>
    </w:p>
    <w:p w14:paraId="7B30233D" w14:textId="4AB790BF" w:rsidR="004A0F92" w:rsidRDefault="004A0F92" w:rsidP="0012787C">
      <w:pPr>
        <w:spacing w:before="0" w:after="60" w:line="264" w:lineRule="auto"/>
        <w:jc w:val="both"/>
        <w:rPr>
          <w:rFonts w:ascii="Calibri" w:hAnsi="Calibri" w:cs="Calibri"/>
          <w:b/>
        </w:rPr>
      </w:pPr>
      <w:r w:rsidRPr="001F63F9">
        <w:rPr>
          <w:rFonts w:ascii="Calibri" w:hAnsi="Calibri" w:cs="Calibri"/>
        </w:rPr>
        <w:t xml:space="preserve">Z punktu widzenia dostępnych środków zewnętrznych, najistotniejszym źródłem finansowania, zarówno w zakresie zadań inwestycyjnych, jak i projektów ukierunkowanych na rozwój zasobów ludzkich, są fundusze europejskie. Mając na względzie okres obowiązywania </w:t>
      </w:r>
      <w:r w:rsidR="00BD6D78">
        <w:rPr>
          <w:rFonts w:ascii="Calibri" w:hAnsi="Calibri" w:cs="Calibri"/>
        </w:rPr>
        <w:t>Strategii Rozwoju Gminy Rabka-Zdrój na lata 2022-2030</w:t>
      </w:r>
      <w:r w:rsidRPr="001F63F9">
        <w:rPr>
          <w:rFonts w:ascii="Calibri" w:hAnsi="Calibri" w:cs="Calibri"/>
        </w:rPr>
        <w:t xml:space="preserve">, należy przyjąć, iż finansowanie działań w niej określonych obejmie przede wszystkim okres </w:t>
      </w:r>
      <w:r w:rsidRPr="001F63F9">
        <w:rPr>
          <w:rFonts w:ascii="Calibri" w:hAnsi="Calibri" w:cs="Calibri"/>
          <w:b/>
        </w:rPr>
        <w:t>Wieloletnich Ram Finansowych na lata 2021-2027</w:t>
      </w:r>
      <w:r w:rsidRPr="001F63F9">
        <w:rPr>
          <w:rFonts w:ascii="Calibri" w:hAnsi="Calibri" w:cs="Calibri"/>
        </w:rPr>
        <w:t xml:space="preserve"> oraz wsparcie w ramach nowego </w:t>
      </w:r>
      <w:r w:rsidRPr="001F63F9">
        <w:rPr>
          <w:rFonts w:ascii="Calibri" w:hAnsi="Calibri" w:cs="Calibri"/>
          <w:b/>
        </w:rPr>
        <w:t>Europejskiego Funduszu Odbudowy (</w:t>
      </w:r>
      <w:proofErr w:type="spellStart"/>
      <w:r w:rsidRPr="001F63F9">
        <w:rPr>
          <w:rFonts w:ascii="Calibri" w:hAnsi="Calibri" w:cs="Calibri"/>
          <w:b/>
          <w:shd w:val="clear" w:color="auto" w:fill="FFFFFF"/>
        </w:rPr>
        <w:t>Next</w:t>
      </w:r>
      <w:proofErr w:type="spellEnd"/>
      <w:r w:rsidRPr="001F63F9">
        <w:rPr>
          <w:rFonts w:ascii="Calibri" w:hAnsi="Calibri" w:cs="Calibri"/>
          <w:b/>
          <w:shd w:val="clear" w:color="auto" w:fill="FFFFFF"/>
        </w:rPr>
        <w:t xml:space="preserve"> </w:t>
      </w:r>
      <w:proofErr w:type="spellStart"/>
      <w:r w:rsidRPr="001F63F9">
        <w:rPr>
          <w:rFonts w:ascii="Calibri" w:hAnsi="Calibri" w:cs="Calibri"/>
          <w:b/>
          <w:shd w:val="clear" w:color="auto" w:fill="FFFFFF"/>
        </w:rPr>
        <w:t>Generation</w:t>
      </w:r>
      <w:proofErr w:type="spellEnd"/>
      <w:r w:rsidRPr="001F63F9">
        <w:rPr>
          <w:rFonts w:ascii="Calibri" w:hAnsi="Calibri" w:cs="Calibri"/>
          <w:b/>
          <w:shd w:val="clear" w:color="auto" w:fill="FFFFFF"/>
        </w:rPr>
        <w:t xml:space="preserve"> EU)</w:t>
      </w:r>
      <w:r w:rsidRPr="001F63F9">
        <w:rPr>
          <w:rFonts w:ascii="Calibri" w:hAnsi="Calibri" w:cs="Calibri"/>
          <w:b/>
        </w:rPr>
        <w:t>.</w:t>
      </w:r>
    </w:p>
    <w:p w14:paraId="3535830F" w14:textId="750D6BB4" w:rsidR="008E6C32" w:rsidRPr="008E6C32" w:rsidRDefault="008E6C32" w:rsidP="0012787C">
      <w:pPr>
        <w:pStyle w:val="Legenda"/>
        <w:keepNext/>
        <w:spacing w:before="0" w:after="60" w:line="264" w:lineRule="auto"/>
        <w:jc w:val="center"/>
        <w:rPr>
          <w:rFonts w:ascii="Calibri" w:hAnsi="Calibri" w:cs="Calibri"/>
        </w:rPr>
      </w:pPr>
      <w:bookmarkStart w:id="89" w:name="_Toc110239762"/>
      <w:r w:rsidRPr="008E6C32">
        <w:rPr>
          <w:rFonts w:ascii="Calibri" w:hAnsi="Calibri" w:cs="Calibri"/>
        </w:rPr>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13</w:t>
      </w:r>
      <w:r w:rsidR="00DB741D">
        <w:rPr>
          <w:rFonts w:ascii="Calibri" w:hAnsi="Calibri" w:cs="Calibri"/>
        </w:rPr>
        <w:fldChar w:fldCharType="end"/>
      </w:r>
      <w:r w:rsidRPr="008E6C32">
        <w:rPr>
          <w:rFonts w:ascii="Calibri" w:hAnsi="Calibri" w:cs="Calibri"/>
        </w:rPr>
        <w:t>. Założenia Wieloletnich Ram Finansowych na lata 2021-2027 i Europejskiego Funduszu Odbudowy</w:t>
      </w:r>
      <w:r>
        <w:rPr>
          <w:rFonts w:cstheme="minorHAnsi"/>
          <w:noProof/>
          <w:lang w:eastAsia="pl-PL"/>
        </w:rPr>
        <w:drawing>
          <wp:anchor distT="0" distB="0" distL="114300" distR="114300" simplePos="0" relativeHeight="251985920" behindDoc="0" locked="0" layoutInCell="1" allowOverlap="1" wp14:anchorId="00D4E771" wp14:editId="559E04BA">
            <wp:simplePos x="0" y="0"/>
            <wp:positionH relativeFrom="margin">
              <wp:align>center</wp:align>
            </wp:positionH>
            <wp:positionV relativeFrom="paragraph">
              <wp:posOffset>229235</wp:posOffset>
            </wp:positionV>
            <wp:extent cx="5785379" cy="4500000"/>
            <wp:effectExtent l="0" t="0" r="6350" b="0"/>
            <wp:wrapTopAndBottom/>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udżet UE.png"/>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85379" cy="4500000"/>
                    </a:xfrm>
                    <a:prstGeom prst="rect">
                      <a:avLst/>
                    </a:prstGeom>
                  </pic:spPr>
                </pic:pic>
              </a:graphicData>
            </a:graphic>
            <wp14:sizeRelH relativeFrom="page">
              <wp14:pctWidth>0</wp14:pctWidth>
            </wp14:sizeRelH>
            <wp14:sizeRelV relativeFrom="page">
              <wp14:pctHeight>0</wp14:pctHeight>
            </wp14:sizeRelV>
          </wp:anchor>
        </w:drawing>
      </w:r>
      <w:bookmarkEnd w:id="89"/>
    </w:p>
    <w:p w14:paraId="1F502B22" w14:textId="292BE8FF" w:rsidR="008E6C32" w:rsidRPr="0012787C" w:rsidRDefault="008E6C32" w:rsidP="0012787C">
      <w:pPr>
        <w:pStyle w:val="Legenda"/>
        <w:spacing w:before="0" w:after="120" w:line="264" w:lineRule="auto"/>
        <w:jc w:val="center"/>
        <w:rPr>
          <w:rFonts w:ascii="Calibri" w:hAnsi="Calibri" w:cs="Calibri"/>
          <w:b w:val="0"/>
          <w:i/>
        </w:rPr>
      </w:pPr>
      <w:r w:rsidRPr="001F63F9">
        <w:rPr>
          <w:rFonts w:ascii="Calibri" w:hAnsi="Calibri" w:cs="Calibri"/>
          <w:b w:val="0"/>
          <w:i/>
        </w:rPr>
        <w:t xml:space="preserve">Źródło: </w:t>
      </w:r>
      <w:r w:rsidR="00992A83" w:rsidRPr="00992A83">
        <w:rPr>
          <w:rFonts w:ascii="Calibri" w:hAnsi="Calibri" w:cs="Calibri"/>
          <w:b w:val="0"/>
          <w:i/>
        </w:rPr>
        <w:t>https://www.consilium.europa.eu/pl/infographics/recovery-plan-mff-2021-2027/#</w:t>
      </w:r>
      <w:r>
        <w:rPr>
          <w:rFonts w:ascii="Calibri" w:hAnsi="Calibri" w:cs="Calibri"/>
          <w:b w:val="0"/>
          <w:i/>
        </w:rPr>
        <w:br w:type="page"/>
      </w:r>
    </w:p>
    <w:p w14:paraId="3167E4A6" w14:textId="399E08D0" w:rsidR="004001D6" w:rsidRPr="001F63F9" w:rsidRDefault="004A0F92" w:rsidP="0012787C">
      <w:pPr>
        <w:spacing w:before="0" w:after="20" w:line="264" w:lineRule="auto"/>
        <w:jc w:val="both"/>
        <w:rPr>
          <w:rFonts w:ascii="Calibri" w:hAnsi="Calibri" w:cs="Calibri"/>
          <w:shd w:val="clear" w:color="auto" w:fill="FFFFFF"/>
        </w:rPr>
      </w:pPr>
      <w:r w:rsidRPr="001F63F9">
        <w:rPr>
          <w:rFonts w:ascii="Calibri" w:hAnsi="Calibri" w:cs="Calibri"/>
          <w:shd w:val="clear" w:color="auto" w:fill="FFFFFF"/>
        </w:rPr>
        <w:lastRenderedPageBreak/>
        <w:t xml:space="preserve">Nowy siedmioletni budżet Unii Europejskiej (wieloletnie ramy finansowe) zaplanowano na 1 074,3 mld euro, a dodatkowy antykryzysowy pakiet odbudowy skumulowany w pierwszych latach ma wynieść 750 mld euro, w tym 390 mld euro w formie dotacji. Łącznie oznacza to kwotę 1 824,3 mld euro. Środki te mają wspierać odbudowę państw po pandemii Covid-19 oraz inwestycje w transformację ekologiczną i cyfrową. Tematyczne kierunki wydatkowania środków przedstawia </w:t>
      </w:r>
      <w:r w:rsidR="00CF6309" w:rsidRPr="001F63F9">
        <w:rPr>
          <w:rFonts w:ascii="Calibri" w:hAnsi="Calibri" w:cs="Calibri"/>
          <w:shd w:val="clear" w:color="auto" w:fill="FFFFFF"/>
        </w:rPr>
        <w:t xml:space="preserve">poniższa </w:t>
      </w:r>
      <w:r w:rsidR="00E671FE" w:rsidRPr="001F63F9">
        <w:rPr>
          <w:rFonts w:ascii="Calibri" w:hAnsi="Calibri" w:cs="Calibri"/>
          <w:shd w:val="clear" w:color="auto" w:fill="FFFFFF"/>
        </w:rPr>
        <w:t>tabela.</w:t>
      </w:r>
    </w:p>
    <w:p w14:paraId="18CA6B6F" w14:textId="70CE753C" w:rsidR="004A0F92" w:rsidRPr="001F63F9" w:rsidRDefault="004A0F92" w:rsidP="0012787C">
      <w:pPr>
        <w:pStyle w:val="Legenda"/>
        <w:keepNext/>
        <w:spacing w:before="0" w:after="20" w:line="264" w:lineRule="auto"/>
        <w:jc w:val="center"/>
        <w:rPr>
          <w:rFonts w:ascii="Calibri" w:hAnsi="Calibri" w:cs="Calibri"/>
        </w:rPr>
      </w:pPr>
      <w:bookmarkStart w:id="90" w:name="_Toc110239787"/>
      <w:r w:rsidRPr="001F63F9">
        <w:rPr>
          <w:rFonts w:ascii="Calibri" w:hAnsi="Calibri" w:cs="Calibri"/>
        </w:rPr>
        <w:t xml:space="preserve">Tabela </w:t>
      </w:r>
      <w:r w:rsidRPr="001F63F9">
        <w:rPr>
          <w:rFonts w:ascii="Calibri" w:hAnsi="Calibri" w:cs="Calibri"/>
        </w:rPr>
        <w:fldChar w:fldCharType="begin"/>
      </w:r>
      <w:r w:rsidRPr="001F63F9">
        <w:rPr>
          <w:rFonts w:ascii="Calibri" w:hAnsi="Calibri" w:cs="Calibri"/>
        </w:rPr>
        <w:instrText xml:space="preserve"> SEQ Tabela \* ARABIC </w:instrText>
      </w:r>
      <w:r w:rsidRPr="001F63F9">
        <w:rPr>
          <w:rFonts w:ascii="Calibri" w:hAnsi="Calibri" w:cs="Calibri"/>
        </w:rPr>
        <w:fldChar w:fldCharType="separate"/>
      </w:r>
      <w:r w:rsidR="00A85703">
        <w:rPr>
          <w:rFonts w:ascii="Calibri" w:hAnsi="Calibri" w:cs="Calibri"/>
          <w:noProof/>
        </w:rPr>
        <w:t>11</w:t>
      </w:r>
      <w:r w:rsidRPr="001F63F9">
        <w:rPr>
          <w:rFonts w:ascii="Calibri" w:hAnsi="Calibri" w:cs="Calibri"/>
          <w:noProof/>
        </w:rPr>
        <w:fldChar w:fldCharType="end"/>
      </w:r>
      <w:r w:rsidRPr="001F63F9">
        <w:rPr>
          <w:rFonts w:ascii="Calibri" w:hAnsi="Calibri" w:cs="Calibri"/>
        </w:rPr>
        <w:t>. Kierunki wydatkowania środków w ramach budżetu UE 2021-2027</w:t>
      </w:r>
      <w:bookmarkEnd w:id="90"/>
    </w:p>
    <w:tbl>
      <w:tblPr>
        <w:tblStyle w:val="Tabela-Siatka"/>
        <w:tblW w:w="0" w:type="auto"/>
        <w:tblLook w:val="04A0" w:firstRow="1" w:lastRow="0" w:firstColumn="1" w:lastColumn="0" w:noHBand="0" w:noVBand="1"/>
      </w:tblPr>
      <w:tblGrid>
        <w:gridCol w:w="462"/>
        <w:gridCol w:w="2368"/>
        <w:gridCol w:w="2694"/>
        <w:gridCol w:w="3536"/>
      </w:tblGrid>
      <w:tr w:rsidR="00CA2910" w:rsidRPr="00CA2910" w14:paraId="46653E45" w14:textId="77777777" w:rsidTr="0012787C">
        <w:tc>
          <w:tcPr>
            <w:tcW w:w="462" w:type="dxa"/>
            <w:shd w:val="clear" w:color="auto" w:fill="0075A2" w:themeFill="accent2" w:themeFillShade="BF"/>
            <w:vAlign w:val="center"/>
          </w:tcPr>
          <w:p w14:paraId="28884882" w14:textId="77777777" w:rsidR="004A0F92" w:rsidRPr="00E96438" w:rsidRDefault="004A0F92" w:rsidP="0012787C">
            <w:pPr>
              <w:spacing w:before="0"/>
              <w:jc w:val="center"/>
              <w:rPr>
                <w:rFonts w:ascii="Calibri" w:hAnsi="Calibri" w:cs="Calibri"/>
                <w:b/>
                <w:color w:val="F2F2F2" w:themeColor="background1" w:themeShade="F2"/>
                <w:sz w:val="19"/>
                <w:szCs w:val="19"/>
              </w:rPr>
            </w:pPr>
            <w:r w:rsidRPr="00E96438">
              <w:rPr>
                <w:rFonts w:ascii="Calibri" w:hAnsi="Calibri" w:cs="Calibri"/>
                <w:b/>
                <w:color w:val="F2F2F2" w:themeColor="background1" w:themeShade="F2"/>
                <w:sz w:val="19"/>
                <w:szCs w:val="19"/>
              </w:rPr>
              <w:t>Lp.</w:t>
            </w:r>
          </w:p>
        </w:tc>
        <w:tc>
          <w:tcPr>
            <w:tcW w:w="2368" w:type="dxa"/>
            <w:shd w:val="clear" w:color="auto" w:fill="0075A2" w:themeFill="accent2" w:themeFillShade="BF"/>
            <w:vAlign w:val="center"/>
          </w:tcPr>
          <w:p w14:paraId="0F5277A3" w14:textId="77777777" w:rsidR="004A0F92" w:rsidRPr="00E96438" w:rsidRDefault="004A0F92" w:rsidP="0012787C">
            <w:pPr>
              <w:spacing w:before="0"/>
              <w:jc w:val="center"/>
              <w:rPr>
                <w:rFonts w:ascii="Calibri" w:hAnsi="Calibri" w:cs="Calibri"/>
                <w:b/>
                <w:color w:val="F2F2F2" w:themeColor="background1" w:themeShade="F2"/>
                <w:sz w:val="19"/>
                <w:szCs w:val="19"/>
              </w:rPr>
            </w:pPr>
            <w:r w:rsidRPr="00E96438">
              <w:rPr>
                <w:rFonts w:ascii="Calibri" w:hAnsi="Calibri" w:cs="Calibri"/>
                <w:b/>
                <w:color w:val="F2F2F2" w:themeColor="background1" w:themeShade="F2"/>
                <w:sz w:val="19"/>
                <w:szCs w:val="19"/>
              </w:rPr>
              <w:t>Kierunek wydatkowania</w:t>
            </w:r>
          </w:p>
        </w:tc>
        <w:tc>
          <w:tcPr>
            <w:tcW w:w="2694" w:type="dxa"/>
            <w:shd w:val="clear" w:color="auto" w:fill="0075A2" w:themeFill="accent2" w:themeFillShade="BF"/>
            <w:vAlign w:val="center"/>
          </w:tcPr>
          <w:p w14:paraId="69C46039" w14:textId="77777777" w:rsidR="004A0F92" w:rsidRPr="00E96438" w:rsidRDefault="004A0F92" w:rsidP="0012787C">
            <w:pPr>
              <w:spacing w:before="0"/>
              <w:jc w:val="center"/>
              <w:rPr>
                <w:rFonts w:ascii="Calibri" w:hAnsi="Calibri" w:cs="Calibri"/>
                <w:b/>
                <w:color w:val="F2F2F2" w:themeColor="background1" w:themeShade="F2"/>
                <w:sz w:val="19"/>
                <w:szCs w:val="19"/>
              </w:rPr>
            </w:pPr>
            <w:r w:rsidRPr="00E96438">
              <w:rPr>
                <w:rFonts w:ascii="Calibri" w:hAnsi="Calibri" w:cs="Calibri"/>
                <w:b/>
                <w:color w:val="F2F2F2" w:themeColor="background1" w:themeShade="F2"/>
                <w:sz w:val="19"/>
                <w:szCs w:val="19"/>
              </w:rPr>
              <w:t>Planowane środki</w:t>
            </w:r>
          </w:p>
        </w:tc>
        <w:tc>
          <w:tcPr>
            <w:tcW w:w="3536" w:type="dxa"/>
            <w:shd w:val="clear" w:color="auto" w:fill="0075A2" w:themeFill="accent2" w:themeFillShade="BF"/>
            <w:vAlign w:val="center"/>
          </w:tcPr>
          <w:p w14:paraId="2DAC4F26" w14:textId="77777777" w:rsidR="004A0F92" w:rsidRPr="00E96438" w:rsidRDefault="004A0F92" w:rsidP="0012787C">
            <w:pPr>
              <w:spacing w:before="0"/>
              <w:jc w:val="center"/>
              <w:rPr>
                <w:rFonts w:ascii="Calibri" w:hAnsi="Calibri" w:cs="Calibri"/>
                <w:b/>
                <w:color w:val="F2F2F2" w:themeColor="background1" w:themeShade="F2"/>
                <w:sz w:val="19"/>
                <w:szCs w:val="19"/>
              </w:rPr>
            </w:pPr>
            <w:r w:rsidRPr="00E96438">
              <w:rPr>
                <w:rFonts w:ascii="Calibri" w:hAnsi="Calibri" w:cs="Calibri"/>
                <w:b/>
                <w:color w:val="F2F2F2" w:themeColor="background1" w:themeShade="F2"/>
                <w:sz w:val="19"/>
                <w:szCs w:val="19"/>
              </w:rPr>
              <w:t>Podstawowe instrumenty finansowe w ramach kierunku</w:t>
            </w:r>
          </w:p>
        </w:tc>
      </w:tr>
      <w:tr w:rsidR="004A0F92" w:rsidRPr="001F63F9" w14:paraId="723ED139" w14:textId="77777777" w:rsidTr="0012787C">
        <w:tc>
          <w:tcPr>
            <w:tcW w:w="462" w:type="dxa"/>
            <w:vAlign w:val="center"/>
          </w:tcPr>
          <w:p w14:paraId="3512B243" w14:textId="77777777" w:rsidR="004A0F92" w:rsidRPr="001F63F9" w:rsidRDefault="004A0F92" w:rsidP="008646B2">
            <w:pPr>
              <w:pStyle w:val="Akapitzlist"/>
              <w:numPr>
                <w:ilvl w:val="0"/>
                <w:numId w:val="10"/>
              </w:numPr>
              <w:spacing w:before="0"/>
              <w:contextualSpacing w:val="0"/>
              <w:jc w:val="center"/>
              <w:rPr>
                <w:rFonts w:ascii="Calibri" w:hAnsi="Calibri" w:cs="Calibri"/>
                <w:sz w:val="19"/>
                <w:szCs w:val="19"/>
                <w:shd w:val="clear" w:color="auto" w:fill="FFFFFF"/>
              </w:rPr>
            </w:pPr>
          </w:p>
        </w:tc>
        <w:tc>
          <w:tcPr>
            <w:tcW w:w="2368" w:type="dxa"/>
            <w:vAlign w:val="center"/>
          </w:tcPr>
          <w:p w14:paraId="294D7BF9" w14:textId="77777777" w:rsidR="004A0F92" w:rsidRPr="001F63F9" w:rsidRDefault="004A0F92" w:rsidP="0012787C">
            <w:pPr>
              <w:spacing w:before="0"/>
              <w:rPr>
                <w:rFonts w:ascii="Calibri" w:hAnsi="Calibri" w:cs="Calibri"/>
                <w:sz w:val="19"/>
                <w:szCs w:val="19"/>
                <w:shd w:val="clear" w:color="auto" w:fill="FFFFFF"/>
              </w:rPr>
            </w:pPr>
            <w:r w:rsidRPr="001F63F9">
              <w:rPr>
                <w:rFonts w:ascii="Calibri" w:hAnsi="Calibri" w:cs="Calibri"/>
                <w:sz w:val="19"/>
                <w:szCs w:val="19"/>
              </w:rPr>
              <w:t>Jednolity rynek, innowacje i gospodarka cyfrowa</w:t>
            </w:r>
          </w:p>
        </w:tc>
        <w:tc>
          <w:tcPr>
            <w:tcW w:w="2694" w:type="dxa"/>
            <w:vAlign w:val="center"/>
          </w:tcPr>
          <w:p w14:paraId="1C99CBD0" w14:textId="77777777" w:rsidR="004A0F92" w:rsidRPr="001F63F9" w:rsidRDefault="004A0F92" w:rsidP="0012787C">
            <w:pPr>
              <w:spacing w:before="0"/>
              <w:jc w:val="center"/>
              <w:rPr>
                <w:rFonts w:ascii="Calibri" w:hAnsi="Calibri" w:cs="Calibri"/>
                <w:sz w:val="19"/>
                <w:szCs w:val="19"/>
                <w:shd w:val="clear" w:color="auto" w:fill="FFFFFF"/>
              </w:rPr>
            </w:pPr>
            <w:r w:rsidRPr="001F63F9">
              <w:rPr>
                <w:rFonts w:ascii="Calibri" w:hAnsi="Calibri" w:cs="Calibri"/>
                <w:sz w:val="19"/>
                <w:szCs w:val="19"/>
              </w:rPr>
              <w:t xml:space="preserve">143,4 mld € (z tego 10,6 mld € w ramach </w:t>
            </w:r>
            <w:proofErr w:type="spellStart"/>
            <w:r w:rsidRPr="001F63F9">
              <w:rPr>
                <w:rFonts w:ascii="Calibri" w:hAnsi="Calibri" w:cs="Calibri"/>
                <w:sz w:val="19"/>
                <w:szCs w:val="19"/>
              </w:rPr>
              <w:t>Next</w:t>
            </w:r>
            <w:proofErr w:type="spellEnd"/>
            <w:r w:rsidRPr="001F63F9">
              <w:rPr>
                <w:rFonts w:ascii="Calibri" w:hAnsi="Calibri" w:cs="Calibri"/>
                <w:sz w:val="19"/>
                <w:szCs w:val="19"/>
              </w:rPr>
              <w:t xml:space="preserve"> </w:t>
            </w:r>
            <w:proofErr w:type="spellStart"/>
            <w:r w:rsidRPr="001F63F9">
              <w:rPr>
                <w:rFonts w:ascii="Calibri" w:hAnsi="Calibri" w:cs="Calibri"/>
                <w:sz w:val="19"/>
                <w:szCs w:val="19"/>
              </w:rPr>
              <w:t>Generation</w:t>
            </w:r>
            <w:proofErr w:type="spellEnd"/>
            <w:r w:rsidRPr="001F63F9">
              <w:rPr>
                <w:rFonts w:ascii="Calibri" w:hAnsi="Calibri" w:cs="Calibri"/>
                <w:sz w:val="19"/>
                <w:szCs w:val="19"/>
              </w:rPr>
              <w:t xml:space="preserve"> EU)</w:t>
            </w:r>
          </w:p>
        </w:tc>
        <w:tc>
          <w:tcPr>
            <w:tcW w:w="3536" w:type="dxa"/>
            <w:vAlign w:val="center"/>
          </w:tcPr>
          <w:p w14:paraId="532CA18F" w14:textId="77777777" w:rsidR="004A0F92" w:rsidRPr="001F63F9" w:rsidRDefault="004A0F92" w:rsidP="0012787C">
            <w:pPr>
              <w:spacing w:before="0"/>
              <w:jc w:val="both"/>
              <w:rPr>
                <w:rFonts w:ascii="Calibri" w:hAnsi="Calibri" w:cs="Calibri"/>
                <w:sz w:val="19"/>
                <w:szCs w:val="19"/>
                <w:shd w:val="clear" w:color="auto" w:fill="FFFFFF"/>
              </w:rPr>
            </w:pPr>
            <w:r w:rsidRPr="001F63F9">
              <w:rPr>
                <w:rFonts w:ascii="Calibri" w:hAnsi="Calibri" w:cs="Calibri"/>
                <w:sz w:val="19"/>
                <w:szCs w:val="19"/>
              </w:rPr>
              <w:t xml:space="preserve">Horyzont Europa i Fundusz </w:t>
            </w:r>
            <w:proofErr w:type="spellStart"/>
            <w:r w:rsidRPr="001F63F9">
              <w:rPr>
                <w:rFonts w:ascii="Calibri" w:hAnsi="Calibri" w:cs="Calibri"/>
                <w:sz w:val="19"/>
                <w:szCs w:val="19"/>
              </w:rPr>
              <w:t>InvestEU</w:t>
            </w:r>
            <w:proofErr w:type="spellEnd"/>
          </w:p>
        </w:tc>
      </w:tr>
      <w:tr w:rsidR="004A0F92" w:rsidRPr="001F63F9" w14:paraId="25DE4860" w14:textId="77777777" w:rsidTr="0012787C">
        <w:tc>
          <w:tcPr>
            <w:tcW w:w="462" w:type="dxa"/>
            <w:vAlign w:val="center"/>
          </w:tcPr>
          <w:p w14:paraId="6EED7596" w14:textId="77777777" w:rsidR="004A0F92" w:rsidRPr="001F63F9" w:rsidRDefault="004A0F92" w:rsidP="008646B2">
            <w:pPr>
              <w:pStyle w:val="Akapitzlist"/>
              <w:numPr>
                <w:ilvl w:val="0"/>
                <w:numId w:val="10"/>
              </w:numPr>
              <w:spacing w:before="0"/>
              <w:contextualSpacing w:val="0"/>
              <w:jc w:val="center"/>
              <w:rPr>
                <w:rFonts w:ascii="Calibri" w:hAnsi="Calibri" w:cs="Calibri"/>
                <w:sz w:val="19"/>
                <w:szCs w:val="19"/>
                <w:shd w:val="clear" w:color="auto" w:fill="FFFFFF"/>
              </w:rPr>
            </w:pPr>
          </w:p>
        </w:tc>
        <w:tc>
          <w:tcPr>
            <w:tcW w:w="2368" w:type="dxa"/>
            <w:vAlign w:val="center"/>
          </w:tcPr>
          <w:p w14:paraId="26C4DB54" w14:textId="5D40998F" w:rsidR="004A0F92" w:rsidRPr="001F63F9" w:rsidRDefault="0012787C" w:rsidP="0012787C">
            <w:pPr>
              <w:spacing w:before="0"/>
              <w:rPr>
                <w:rFonts w:ascii="Calibri" w:hAnsi="Calibri" w:cs="Calibri"/>
                <w:sz w:val="19"/>
                <w:szCs w:val="19"/>
                <w:shd w:val="clear" w:color="auto" w:fill="FFFFFF"/>
              </w:rPr>
            </w:pPr>
            <w:r>
              <w:rPr>
                <w:rFonts w:ascii="Calibri" w:hAnsi="Calibri" w:cs="Calibri"/>
                <w:sz w:val="19"/>
                <w:szCs w:val="19"/>
              </w:rPr>
              <w:t>Spójność, odporność i </w:t>
            </w:r>
            <w:r w:rsidR="004A0F92" w:rsidRPr="001F63F9">
              <w:rPr>
                <w:rFonts w:ascii="Calibri" w:hAnsi="Calibri" w:cs="Calibri"/>
                <w:sz w:val="19"/>
                <w:szCs w:val="19"/>
              </w:rPr>
              <w:t>wartości</w:t>
            </w:r>
          </w:p>
        </w:tc>
        <w:tc>
          <w:tcPr>
            <w:tcW w:w="2694" w:type="dxa"/>
            <w:vAlign w:val="center"/>
          </w:tcPr>
          <w:p w14:paraId="691EE547" w14:textId="77777777" w:rsidR="004A0F92" w:rsidRPr="001F63F9" w:rsidRDefault="004A0F92" w:rsidP="0012787C">
            <w:pPr>
              <w:spacing w:before="0"/>
              <w:jc w:val="center"/>
              <w:rPr>
                <w:rFonts w:ascii="Calibri" w:hAnsi="Calibri" w:cs="Calibri"/>
                <w:sz w:val="19"/>
                <w:szCs w:val="19"/>
                <w:shd w:val="clear" w:color="auto" w:fill="FFFFFF"/>
              </w:rPr>
            </w:pPr>
            <w:r w:rsidRPr="001F63F9">
              <w:rPr>
                <w:rFonts w:ascii="Calibri" w:hAnsi="Calibri" w:cs="Calibri"/>
                <w:sz w:val="19"/>
                <w:szCs w:val="19"/>
              </w:rPr>
              <w:t>1 099,7 mld € (721,9 mld € - fundusz odbudowy)</w:t>
            </w:r>
          </w:p>
        </w:tc>
        <w:tc>
          <w:tcPr>
            <w:tcW w:w="3536" w:type="dxa"/>
            <w:vAlign w:val="center"/>
          </w:tcPr>
          <w:p w14:paraId="614EC4BC" w14:textId="77777777" w:rsidR="004A0F92" w:rsidRPr="0012787C" w:rsidRDefault="004A0F92" w:rsidP="0012787C">
            <w:pPr>
              <w:spacing w:before="0"/>
              <w:jc w:val="both"/>
              <w:rPr>
                <w:rFonts w:ascii="Calibri" w:hAnsi="Calibri" w:cs="Calibri"/>
                <w:sz w:val="18"/>
                <w:szCs w:val="19"/>
                <w:shd w:val="clear" w:color="auto" w:fill="FFFFFF"/>
              </w:rPr>
            </w:pPr>
            <w:r w:rsidRPr="0012787C">
              <w:rPr>
                <w:rFonts w:ascii="Calibri" w:hAnsi="Calibri" w:cs="Calibri"/>
                <w:sz w:val="18"/>
                <w:szCs w:val="19"/>
              </w:rPr>
              <w:t xml:space="preserve">Fundusze polityki spójności, Instrument na rzecz Odbudowy i Zwiększania Odporności, Unijny Mechanizm Ochrony Ludności – </w:t>
            </w:r>
            <w:proofErr w:type="spellStart"/>
            <w:r w:rsidRPr="0012787C">
              <w:rPr>
                <w:rFonts w:ascii="Calibri" w:hAnsi="Calibri" w:cs="Calibri"/>
                <w:sz w:val="18"/>
                <w:szCs w:val="19"/>
              </w:rPr>
              <w:t>RescEU</w:t>
            </w:r>
            <w:proofErr w:type="spellEnd"/>
            <w:r w:rsidRPr="0012787C">
              <w:rPr>
                <w:rFonts w:ascii="Calibri" w:hAnsi="Calibri" w:cs="Calibri"/>
                <w:sz w:val="18"/>
                <w:szCs w:val="19"/>
              </w:rPr>
              <w:t>, program działań w dziedzinie zdrowia</w:t>
            </w:r>
          </w:p>
        </w:tc>
      </w:tr>
      <w:tr w:rsidR="004A0F92" w:rsidRPr="001F63F9" w14:paraId="417923A2" w14:textId="77777777" w:rsidTr="0012787C">
        <w:tc>
          <w:tcPr>
            <w:tcW w:w="462" w:type="dxa"/>
            <w:vAlign w:val="center"/>
          </w:tcPr>
          <w:p w14:paraId="5B8B49D0" w14:textId="77777777" w:rsidR="004A0F92" w:rsidRPr="001F63F9" w:rsidRDefault="004A0F92" w:rsidP="008646B2">
            <w:pPr>
              <w:pStyle w:val="Akapitzlist"/>
              <w:numPr>
                <w:ilvl w:val="0"/>
                <w:numId w:val="10"/>
              </w:numPr>
              <w:spacing w:before="0"/>
              <w:contextualSpacing w:val="0"/>
              <w:jc w:val="center"/>
              <w:rPr>
                <w:rFonts w:ascii="Calibri" w:hAnsi="Calibri" w:cs="Calibri"/>
                <w:sz w:val="19"/>
                <w:szCs w:val="19"/>
                <w:shd w:val="clear" w:color="auto" w:fill="FFFFFF"/>
              </w:rPr>
            </w:pPr>
          </w:p>
        </w:tc>
        <w:tc>
          <w:tcPr>
            <w:tcW w:w="2368" w:type="dxa"/>
            <w:vAlign w:val="center"/>
          </w:tcPr>
          <w:p w14:paraId="099BA095" w14:textId="5ABAABF1" w:rsidR="004A0F92" w:rsidRPr="001F63F9" w:rsidRDefault="0012787C" w:rsidP="0012787C">
            <w:pPr>
              <w:spacing w:before="0"/>
              <w:rPr>
                <w:rFonts w:ascii="Calibri" w:hAnsi="Calibri" w:cs="Calibri"/>
                <w:sz w:val="19"/>
                <w:szCs w:val="19"/>
                <w:shd w:val="clear" w:color="auto" w:fill="FFFFFF"/>
              </w:rPr>
            </w:pPr>
            <w:r>
              <w:rPr>
                <w:rFonts w:ascii="Calibri" w:hAnsi="Calibri" w:cs="Calibri"/>
                <w:sz w:val="19"/>
                <w:szCs w:val="19"/>
              </w:rPr>
              <w:t>Zasoby naturalne i </w:t>
            </w:r>
            <w:r w:rsidR="004A0F92" w:rsidRPr="001F63F9">
              <w:rPr>
                <w:rFonts w:ascii="Calibri" w:hAnsi="Calibri" w:cs="Calibri"/>
                <w:sz w:val="19"/>
                <w:szCs w:val="19"/>
              </w:rPr>
              <w:t>środowisko</w:t>
            </w:r>
          </w:p>
        </w:tc>
        <w:tc>
          <w:tcPr>
            <w:tcW w:w="2694" w:type="dxa"/>
            <w:vAlign w:val="center"/>
          </w:tcPr>
          <w:p w14:paraId="326C3CCF" w14:textId="77777777" w:rsidR="004A0F92" w:rsidRPr="001F63F9" w:rsidRDefault="004A0F92" w:rsidP="0012787C">
            <w:pPr>
              <w:spacing w:before="0"/>
              <w:jc w:val="center"/>
              <w:rPr>
                <w:rFonts w:ascii="Calibri" w:hAnsi="Calibri" w:cs="Calibri"/>
                <w:sz w:val="19"/>
                <w:szCs w:val="19"/>
                <w:shd w:val="clear" w:color="auto" w:fill="FFFFFF"/>
              </w:rPr>
            </w:pPr>
            <w:r w:rsidRPr="001F63F9">
              <w:rPr>
                <w:rFonts w:ascii="Calibri" w:hAnsi="Calibri" w:cs="Calibri"/>
                <w:sz w:val="19"/>
                <w:szCs w:val="19"/>
              </w:rPr>
              <w:t>373,9 mld € (17,5 mld € - fundusz odbudowy)</w:t>
            </w:r>
          </w:p>
        </w:tc>
        <w:tc>
          <w:tcPr>
            <w:tcW w:w="3536" w:type="dxa"/>
            <w:vAlign w:val="center"/>
          </w:tcPr>
          <w:p w14:paraId="7D65B261" w14:textId="72072A90" w:rsidR="004A0F92" w:rsidRPr="001F63F9" w:rsidRDefault="004A0F92" w:rsidP="0012787C">
            <w:pPr>
              <w:spacing w:before="0"/>
              <w:jc w:val="both"/>
              <w:rPr>
                <w:rFonts w:ascii="Calibri" w:hAnsi="Calibri" w:cs="Calibri"/>
                <w:sz w:val="19"/>
                <w:szCs w:val="19"/>
                <w:shd w:val="clear" w:color="auto" w:fill="FFFFFF"/>
              </w:rPr>
            </w:pPr>
            <w:r w:rsidRPr="001F63F9">
              <w:rPr>
                <w:rFonts w:ascii="Calibri" w:hAnsi="Calibri" w:cs="Calibri"/>
                <w:sz w:val="19"/>
                <w:szCs w:val="19"/>
              </w:rPr>
              <w:t>Wspólna polityka rolna, Fundusz na rzecz Sprawiedliwej Transformacji</w:t>
            </w:r>
          </w:p>
        </w:tc>
      </w:tr>
      <w:tr w:rsidR="004A0F92" w:rsidRPr="001F63F9" w14:paraId="77DF4B3A" w14:textId="77777777" w:rsidTr="0012787C">
        <w:tc>
          <w:tcPr>
            <w:tcW w:w="462" w:type="dxa"/>
            <w:vAlign w:val="center"/>
          </w:tcPr>
          <w:p w14:paraId="5F58C302" w14:textId="77777777" w:rsidR="004A0F92" w:rsidRPr="001F63F9" w:rsidRDefault="004A0F92" w:rsidP="008646B2">
            <w:pPr>
              <w:pStyle w:val="Akapitzlist"/>
              <w:numPr>
                <w:ilvl w:val="0"/>
                <w:numId w:val="10"/>
              </w:numPr>
              <w:spacing w:before="0"/>
              <w:contextualSpacing w:val="0"/>
              <w:jc w:val="center"/>
              <w:rPr>
                <w:rFonts w:ascii="Calibri" w:hAnsi="Calibri" w:cs="Calibri"/>
                <w:sz w:val="19"/>
                <w:szCs w:val="19"/>
                <w:shd w:val="clear" w:color="auto" w:fill="FFFFFF"/>
              </w:rPr>
            </w:pPr>
          </w:p>
        </w:tc>
        <w:tc>
          <w:tcPr>
            <w:tcW w:w="2368" w:type="dxa"/>
            <w:vAlign w:val="center"/>
          </w:tcPr>
          <w:p w14:paraId="6B3E16AA" w14:textId="77777777" w:rsidR="004A0F92" w:rsidRPr="001F63F9" w:rsidRDefault="004A0F92" w:rsidP="0012787C">
            <w:pPr>
              <w:spacing w:before="0"/>
              <w:rPr>
                <w:rFonts w:ascii="Calibri" w:hAnsi="Calibri" w:cs="Calibri"/>
                <w:sz w:val="19"/>
                <w:szCs w:val="19"/>
                <w:shd w:val="clear" w:color="auto" w:fill="FFFFFF"/>
              </w:rPr>
            </w:pPr>
            <w:r w:rsidRPr="001F63F9">
              <w:rPr>
                <w:rFonts w:ascii="Calibri" w:hAnsi="Calibri" w:cs="Calibri"/>
                <w:sz w:val="19"/>
                <w:szCs w:val="19"/>
              </w:rPr>
              <w:t>Migracja i zarządzanie granicami</w:t>
            </w:r>
          </w:p>
        </w:tc>
        <w:tc>
          <w:tcPr>
            <w:tcW w:w="2694" w:type="dxa"/>
            <w:vAlign w:val="center"/>
          </w:tcPr>
          <w:p w14:paraId="47F86A06" w14:textId="77777777" w:rsidR="004A0F92" w:rsidRPr="001F63F9" w:rsidRDefault="004A0F92" w:rsidP="0012787C">
            <w:pPr>
              <w:spacing w:before="0"/>
              <w:jc w:val="center"/>
              <w:rPr>
                <w:rFonts w:ascii="Calibri" w:hAnsi="Calibri" w:cs="Calibri"/>
                <w:sz w:val="19"/>
                <w:szCs w:val="19"/>
                <w:shd w:val="clear" w:color="auto" w:fill="FFFFFF"/>
              </w:rPr>
            </w:pPr>
            <w:r w:rsidRPr="001F63F9">
              <w:rPr>
                <w:rFonts w:ascii="Calibri" w:hAnsi="Calibri" w:cs="Calibri"/>
                <w:sz w:val="19"/>
                <w:szCs w:val="19"/>
              </w:rPr>
              <w:t>22,7 mld €</w:t>
            </w:r>
          </w:p>
        </w:tc>
        <w:tc>
          <w:tcPr>
            <w:tcW w:w="3536" w:type="dxa"/>
            <w:vAlign w:val="center"/>
          </w:tcPr>
          <w:p w14:paraId="2008422C" w14:textId="77777777" w:rsidR="004A0F92" w:rsidRPr="001F63F9" w:rsidRDefault="004A0F92" w:rsidP="0012787C">
            <w:pPr>
              <w:spacing w:before="0"/>
              <w:jc w:val="both"/>
              <w:rPr>
                <w:rFonts w:ascii="Calibri" w:hAnsi="Calibri" w:cs="Calibri"/>
                <w:sz w:val="19"/>
                <w:szCs w:val="19"/>
                <w:shd w:val="clear" w:color="auto" w:fill="FFFFFF"/>
              </w:rPr>
            </w:pPr>
            <w:r w:rsidRPr="001F63F9">
              <w:rPr>
                <w:rFonts w:ascii="Calibri" w:hAnsi="Calibri" w:cs="Calibri"/>
                <w:sz w:val="19"/>
                <w:szCs w:val="19"/>
              </w:rPr>
              <w:t>Fundusz Azylu i Migracji oraz Fundusz Zintegrowanego Zarządzania Granicami</w:t>
            </w:r>
          </w:p>
        </w:tc>
      </w:tr>
      <w:tr w:rsidR="004A0F92" w:rsidRPr="001F63F9" w14:paraId="44545B3F" w14:textId="77777777" w:rsidTr="0012787C">
        <w:tc>
          <w:tcPr>
            <w:tcW w:w="462" w:type="dxa"/>
            <w:vAlign w:val="center"/>
          </w:tcPr>
          <w:p w14:paraId="4C55E795" w14:textId="77777777" w:rsidR="004A0F92" w:rsidRPr="001F63F9" w:rsidRDefault="004A0F92" w:rsidP="008646B2">
            <w:pPr>
              <w:pStyle w:val="Akapitzlist"/>
              <w:numPr>
                <w:ilvl w:val="0"/>
                <w:numId w:val="10"/>
              </w:numPr>
              <w:spacing w:before="0"/>
              <w:contextualSpacing w:val="0"/>
              <w:jc w:val="center"/>
              <w:rPr>
                <w:rFonts w:ascii="Calibri" w:hAnsi="Calibri" w:cs="Calibri"/>
                <w:sz w:val="19"/>
                <w:szCs w:val="19"/>
                <w:shd w:val="clear" w:color="auto" w:fill="FFFFFF"/>
              </w:rPr>
            </w:pPr>
          </w:p>
        </w:tc>
        <w:tc>
          <w:tcPr>
            <w:tcW w:w="2368" w:type="dxa"/>
            <w:vAlign w:val="center"/>
          </w:tcPr>
          <w:p w14:paraId="16A20E2E" w14:textId="26F425F8" w:rsidR="004A0F92" w:rsidRPr="001F63F9" w:rsidRDefault="0012787C" w:rsidP="0012787C">
            <w:pPr>
              <w:spacing w:before="0"/>
              <w:rPr>
                <w:rFonts w:ascii="Calibri" w:hAnsi="Calibri" w:cs="Calibri"/>
                <w:sz w:val="19"/>
                <w:szCs w:val="19"/>
                <w:shd w:val="clear" w:color="auto" w:fill="FFFFFF"/>
              </w:rPr>
            </w:pPr>
            <w:r>
              <w:rPr>
                <w:rFonts w:ascii="Calibri" w:hAnsi="Calibri" w:cs="Calibri"/>
                <w:sz w:val="19"/>
                <w:szCs w:val="19"/>
              </w:rPr>
              <w:t>Bezpieczeństwo i </w:t>
            </w:r>
            <w:r w:rsidR="004A0F92" w:rsidRPr="001F63F9">
              <w:rPr>
                <w:rFonts w:ascii="Calibri" w:hAnsi="Calibri" w:cs="Calibri"/>
                <w:sz w:val="19"/>
                <w:szCs w:val="19"/>
              </w:rPr>
              <w:t>obrona</w:t>
            </w:r>
          </w:p>
        </w:tc>
        <w:tc>
          <w:tcPr>
            <w:tcW w:w="2694" w:type="dxa"/>
            <w:vAlign w:val="center"/>
          </w:tcPr>
          <w:p w14:paraId="6206C663" w14:textId="77777777" w:rsidR="004A0F92" w:rsidRPr="001F63F9" w:rsidRDefault="004A0F92" w:rsidP="0012787C">
            <w:pPr>
              <w:spacing w:before="0"/>
              <w:jc w:val="center"/>
              <w:rPr>
                <w:rFonts w:ascii="Calibri" w:hAnsi="Calibri" w:cs="Calibri"/>
                <w:sz w:val="19"/>
                <w:szCs w:val="19"/>
                <w:shd w:val="clear" w:color="auto" w:fill="FFFFFF"/>
              </w:rPr>
            </w:pPr>
            <w:r w:rsidRPr="001F63F9">
              <w:rPr>
                <w:rFonts w:ascii="Calibri" w:hAnsi="Calibri" w:cs="Calibri"/>
                <w:sz w:val="19"/>
                <w:szCs w:val="19"/>
              </w:rPr>
              <w:t>13,2 mld €</w:t>
            </w:r>
          </w:p>
        </w:tc>
        <w:tc>
          <w:tcPr>
            <w:tcW w:w="3536" w:type="dxa"/>
            <w:vAlign w:val="center"/>
          </w:tcPr>
          <w:p w14:paraId="38F5AF56" w14:textId="77777777" w:rsidR="004A0F92" w:rsidRPr="001F63F9" w:rsidRDefault="004A0F92" w:rsidP="0012787C">
            <w:pPr>
              <w:spacing w:before="0"/>
              <w:jc w:val="both"/>
              <w:rPr>
                <w:rFonts w:ascii="Calibri" w:hAnsi="Calibri" w:cs="Calibri"/>
                <w:sz w:val="19"/>
                <w:szCs w:val="19"/>
                <w:shd w:val="clear" w:color="auto" w:fill="FFFFFF"/>
              </w:rPr>
            </w:pPr>
            <w:r w:rsidRPr="001F63F9">
              <w:rPr>
                <w:rFonts w:ascii="Calibri" w:hAnsi="Calibri" w:cs="Calibri"/>
                <w:sz w:val="19"/>
                <w:szCs w:val="19"/>
              </w:rPr>
              <w:t>Europejski Fundusz Obronny i Fundusz Bezpieczeństwa Wewnętrznego</w:t>
            </w:r>
          </w:p>
        </w:tc>
      </w:tr>
      <w:tr w:rsidR="004A0F92" w:rsidRPr="001F63F9" w14:paraId="4D914970" w14:textId="77777777" w:rsidTr="0012787C">
        <w:tc>
          <w:tcPr>
            <w:tcW w:w="462" w:type="dxa"/>
            <w:vAlign w:val="center"/>
          </w:tcPr>
          <w:p w14:paraId="733D5407" w14:textId="77777777" w:rsidR="004A0F92" w:rsidRPr="001F63F9" w:rsidRDefault="004A0F92" w:rsidP="008646B2">
            <w:pPr>
              <w:pStyle w:val="Akapitzlist"/>
              <w:numPr>
                <w:ilvl w:val="0"/>
                <w:numId w:val="10"/>
              </w:numPr>
              <w:spacing w:before="0"/>
              <w:contextualSpacing w:val="0"/>
              <w:jc w:val="center"/>
              <w:rPr>
                <w:rFonts w:ascii="Calibri" w:hAnsi="Calibri" w:cs="Calibri"/>
                <w:sz w:val="19"/>
                <w:szCs w:val="19"/>
                <w:shd w:val="clear" w:color="auto" w:fill="FFFFFF"/>
              </w:rPr>
            </w:pPr>
          </w:p>
        </w:tc>
        <w:tc>
          <w:tcPr>
            <w:tcW w:w="2368" w:type="dxa"/>
            <w:vAlign w:val="center"/>
          </w:tcPr>
          <w:p w14:paraId="12CD9013" w14:textId="77777777" w:rsidR="004A0F92" w:rsidRPr="001F63F9" w:rsidRDefault="004A0F92" w:rsidP="0012787C">
            <w:pPr>
              <w:spacing w:before="0"/>
              <w:rPr>
                <w:rFonts w:ascii="Calibri" w:hAnsi="Calibri" w:cs="Calibri"/>
                <w:sz w:val="19"/>
                <w:szCs w:val="19"/>
                <w:shd w:val="clear" w:color="auto" w:fill="FFFFFF"/>
              </w:rPr>
            </w:pPr>
            <w:r w:rsidRPr="001F63F9">
              <w:rPr>
                <w:rFonts w:ascii="Calibri" w:hAnsi="Calibri" w:cs="Calibri"/>
                <w:sz w:val="19"/>
                <w:szCs w:val="19"/>
              </w:rPr>
              <w:t>Sąsiedztwo i świat</w:t>
            </w:r>
          </w:p>
        </w:tc>
        <w:tc>
          <w:tcPr>
            <w:tcW w:w="2694" w:type="dxa"/>
            <w:vAlign w:val="center"/>
          </w:tcPr>
          <w:p w14:paraId="731CE25F" w14:textId="77777777" w:rsidR="004A0F92" w:rsidRPr="001F63F9" w:rsidRDefault="004A0F92" w:rsidP="0012787C">
            <w:pPr>
              <w:spacing w:before="0"/>
              <w:jc w:val="center"/>
              <w:rPr>
                <w:rFonts w:ascii="Calibri" w:hAnsi="Calibri" w:cs="Calibri"/>
                <w:sz w:val="19"/>
                <w:szCs w:val="19"/>
                <w:shd w:val="clear" w:color="auto" w:fill="FFFFFF"/>
              </w:rPr>
            </w:pPr>
            <w:r w:rsidRPr="001F63F9">
              <w:rPr>
                <w:rFonts w:ascii="Calibri" w:hAnsi="Calibri" w:cs="Calibri"/>
                <w:sz w:val="19"/>
                <w:szCs w:val="19"/>
              </w:rPr>
              <w:t>98,4 mld €</w:t>
            </w:r>
          </w:p>
        </w:tc>
        <w:tc>
          <w:tcPr>
            <w:tcW w:w="3536" w:type="dxa"/>
            <w:vAlign w:val="center"/>
          </w:tcPr>
          <w:p w14:paraId="36253C91" w14:textId="77777777" w:rsidR="004A0F92" w:rsidRPr="001F63F9" w:rsidRDefault="004A0F92" w:rsidP="0012787C">
            <w:pPr>
              <w:spacing w:before="0"/>
              <w:jc w:val="both"/>
              <w:rPr>
                <w:rFonts w:ascii="Calibri" w:hAnsi="Calibri" w:cs="Calibri"/>
                <w:sz w:val="19"/>
                <w:szCs w:val="19"/>
                <w:shd w:val="clear" w:color="auto" w:fill="FFFFFF"/>
              </w:rPr>
            </w:pPr>
            <w:r w:rsidRPr="001F63F9">
              <w:rPr>
                <w:rFonts w:ascii="Calibri" w:hAnsi="Calibri" w:cs="Calibri"/>
                <w:sz w:val="19"/>
                <w:szCs w:val="19"/>
              </w:rPr>
              <w:t>Instrument Sąsiedztwa oraz Współpracy Międzynarodowej i Rozwojowej oraz Instrument Pomocy Humanitarnej</w:t>
            </w:r>
          </w:p>
        </w:tc>
      </w:tr>
      <w:tr w:rsidR="004A0F92" w:rsidRPr="001F63F9" w14:paraId="7282C005" w14:textId="77777777" w:rsidTr="0012787C">
        <w:tc>
          <w:tcPr>
            <w:tcW w:w="462" w:type="dxa"/>
            <w:vAlign w:val="center"/>
          </w:tcPr>
          <w:p w14:paraId="59BB2175" w14:textId="77777777" w:rsidR="004A0F92" w:rsidRPr="001F63F9" w:rsidRDefault="004A0F92" w:rsidP="008646B2">
            <w:pPr>
              <w:pStyle w:val="Akapitzlist"/>
              <w:numPr>
                <w:ilvl w:val="0"/>
                <w:numId w:val="10"/>
              </w:numPr>
              <w:spacing w:before="0"/>
              <w:contextualSpacing w:val="0"/>
              <w:jc w:val="center"/>
              <w:rPr>
                <w:rFonts w:ascii="Calibri" w:hAnsi="Calibri" w:cs="Calibri"/>
                <w:sz w:val="19"/>
                <w:szCs w:val="19"/>
                <w:shd w:val="clear" w:color="auto" w:fill="FFFFFF"/>
              </w:rPr>
            </w:pPr>
          </w:p>
        </w:tc>
        <w:tc>
          <w:tcPr>
            <w:tcW w:w="2368" w:type="dxa"/>
            <w:vAlign w:val="center"/>
          </w:tcPr>
          <w:p w14:paraId="7AFF6230" w14:textId="77777777" w:rsidR="004A0F92" w:rsidRPr="001F63F9" w:rsidRDefault="004A0F92" w:rsidP="0012787C">
            <w:pPr>
              <w:spacing w:before="0"/>
              <w:rPr>
                <w:rFonts w:ascii="Calibri" w:hAnsi="Calibri" w:cs="Calibri"/>
                <w:sz w:val="19"/>
                <w:szCs w:val="19"/>
              </w:rPr>
            </w:pPr>
            <w:r w:rsidRPr="001F63F9">
              <w:rPr>
                <w:rFonts w:ascii="Calibri" w:hAnsi="Calibri" w:cs="Calibri"/>
                <w:sz w:val="19"/>
                <w:szCs w:val="19"/>
              </w:rPr>
              <w:t>Europejska administracja publiczna</w:t>
            </w:r>
          </w:p>
        </w:tc>
        <w:tc>
          <w:tcPr>
            <w:tcW w:w="2694" w:type="dxa"/>
            <w:vAlign w:val="center"/>
          </w:tcPr>
          <w:p w14:paraId="3266BFBA" w14:textId="77777777" w:rsidR="004A0F92" w:rsidRPr="001F63F9" w:rsidRDefault="004A0F92" w:rsidP="0012787C">
            <w:pPr>
              <w:spacing w:before="0"/>
              <w:jc w:val="center"/>
              <w:rPr>
                <w:rFonts w:ascii="Calibri" w:hAnsi="Calibri" w:cs="Calibri"/>
                <w:sz w:val="19"/>
                <w:szCs w:val="19"/>
                <w:shd w:val="clear" w:color="auto" w:fill="FFFFFF"/>
              </w:rPr>
            </w:pPr>
            <w:r w:rsidRPr="001F63F9">
              <w:rPr>
                <w:rFonts w:ascii="Calibri" w:hAnsi="Calibri" w:cs="Calibri"/>
                <w:sz w:val="19"/>
                <w:szCs w:val="19"/>
              </w:rPr>
              <w:t>73,1 mld €</w:t>
            </w:r>
          </w:p>
        </w:tc>
        <w:tc>
          <w:tcPr>
            <w:tcW w:w="3536" w:type="dxa"/>
            <w:vAlign w:val="center"/>
          </w:tcPr>
          <w:p w14:paraId="2AD618D0" w14:textId="373485F2" w:rsidR="004A0F92" w:rsidRPr="001F63F9" w:rsidRDefault="0012787C" w:rsidP="0012787C">
            <w:pPr>
              <w:spacing w:before="0"/>
              <w:jc w:val="both"/>
              <w:rPr>
                <w:rFonts w:ascii="Calibri" w:hAnsi="Calibri" w:cs="Calibri"/>
                <w:sz w:val="19"/>
                <w:szCs w:val="19"/>
                <w:shd w:val="clear" w:color="auto" w:fill="FFFFFF"/>
              </w:rPr>
            </w:pPr>
            <w:r>
              <w:rPr>
                <w:rFonts w:ascii="Calibri" w:hAnsi="Calibri" w:cs="Calibri"/>
                <w:sz w:val="19"/>
                <w:szCs w:val="19"/>
                <w:shd w:val="clear" w:color="auto" w:fill="FFFFFF"/>
              </w:rPr>
              <w:t>-</w:t>
            </w:r>
          </w:p>
        </w:tc>
      </w:tr>
    </w:tbl>
    <w:p w14:paraId="1D0D8591" w14:textId="77777777" w:rsidR="004A0F92" w:rsidRPr="001F63F9" w:rsidRDefault="004A0F92" w:rsidP="0012787C">
      <w:pPr>
        <w:pStyle w:val="Legenda"/>
        <w:spacing w:before="0" w:after="20" w:line="264" w:lineRule="auto"/>
        <w:jc w:val="center"/>
        <w:rPr>
          <w:rFonts w:ascii="Calibri" w:hAnsi="Calibri" w:cs="Calibri"/>
          <w:b w:val="0"/>
          <w:i/>
        </w:rPr>
      </w:pPr>
      <w:r w:rsidRPr="001F63F9">
        <w:rPr>
          <w:rFonts w:ascii="Calibri" w:hAnsi="Calibri" w:cs="Calibri"/>
          <w:b w:val="0"/>
          <w:i/>
        </w:rPr>
        <w:t>Źródło: opracowanie na podstawie https://www.consilium.europa.eu/pl/infographics/recovery-plan-mff-2021-2027/</w:t>
      </w:r>
    </w:p>
    <w:p w14:paraId="2AC9C7FF" w14:textId="3C280FA9" w:rsidR="004A0F92" w:rsidRPr="001F63F9" w:rsidRDefault="004A0F92" w:rsidP="0012787C">
      <w:pPr>
        <w:spacing w:before="0" w:after="20" w:line="264" w:lineRule="auto"/>
        <w:jc w:val="both"/>
        <w:rPr>
          <w:rFonts w:ascii="Calibri" w:hAnsi="Calibri" w:cs="Calibri"/>
        </w:rPr>
      </w:pPr>
      <w:r w:rsidRPr="001F63F9">
        <w:rPr>
          <w:rFonts w:ascii="Calibri" w:hAnsi="Calibri" w:cs="Calibri"/>
        </w:rPr>
        <w:t xml:space="preserve">Filarem unijnego planu odbudowy ma być z kolei </w:t>
      </w:r>
      <w:r w:rsidRPr="001F63F9">
        <w:rPr>
          <w:rFonts w:ascii="Calibri" w:hAnsi="Calibri" w:cs="Calibri"/>
          <w:b/>
          <w:shd w:val="clear" w:color="auto" w:fill="FFFFFF"/>
        </w:rPr>
        <w:t>Instrument na rzecz Odbudowy i Zwiększania Odporności</w:t>
      </w:r>
      <w:r w:rsidRPr="001F63F9">
        <w:rPr>
          <w:rFonts w:ascii="Calibri" w:hAnsi="Calibri" w:cs="Calibri"/>
          <w:shd w:val="clear" w:color="auto" w:fill="FFFFFF"/>
        </w:rPr>
        <w:t xml:space="preserve">, zapewniający </w:t>
      </w:r>
      <w:r w:rsidRPr="001F63F9">
        <w:rPr>
          <w:rFonts w:ascii="Calibri" w:hAnsi="Calibri" w:cs="Calibri"/>
        </w:rPr>
        <w:t xml:space="preserve">krajom europejskim wsparcie finansowe, by złagodzić społeczno-gospodarcze skutki pandemii Covid-19. Jego budżet ogółem to 672,5 mld euro (z 750 mld euro w ramach Europejskiego Funduszu Odbudowy), z czego 312,5 mld euro przewidziano w formie dotacji. Zaplanowana alokacja dla Polski wynosi 23,9 mld </w:t>
      </w:r>
      <w:r w:rsidR="00C67759" w:rsidRPr="001F63F9">
        <w:rPr>
          <w:rFonts w:ascii="Calibri" w:hAnsi="Calibri" w:cs="Calibri"/>
        </w:rPr>
        <w:t>euro</w:t>
      </w:r>
      <w:r w:rsidRPr="001F63F9">
        <w:rPr>
          <w:rFonts w:ascii="Calibri" w:hAnsi="Calibri" w:cs="Calibri"/>
        </w:rPr>
        <w:t xml:space="preserve">, dodatkowo ponad 34 mld </w:t>
      </w:r>
      <w:r w:rsidR="00C67759" w:rsidRPr="001F63F9">
        <w:rPr>
          <w:rFonts w:ascii="Calibri" w:hAnsi="Calibri" w:cs="Calibri"/>
        </w:rPr>
        <w:t xml:space="preserve">euro </w:t>
      </w:r>
      <w:r w:rsidRPr="001F63F9">
        <w:rPr>
          <w:rFonts w:ascii="Calibri" w:hAnsi="Calibri" w:cs="Calibri"/>
        </w:rPr>
        <w:t>z części pożyczkowej funduszu. Podstawą wydatkowania środków ma być Krajowy Plan Odbudowy, finansowany ze środków wspomnianego Europejskiego Instrumentu na Rzecz Odbudowy. Jego celem jest odbudowa potencjału rozwojowego gospodarki utraconego w wyniku pandemii oraz wsparcie budowy trwałej konkurencyjności gospodarki i wzrost poziomu życia społeczeństwa w dłuższym horyzoncie czasowym, co będzie odbywać się m.in. poprzez przyspieszenie rozwoju niskoemisyjnej gospodarki o obiegu zamkniętym, która w sposób odpowiedzialny wykorzystuje zasoby środowiska, a także rozwój oparty na wykorzystaniu rozwiązań cyfrowych. Oczekiwanym rezultatem realizacji celu strategicznego KPO jest zwiększenie produktywności gospodarki, która będzie zdolna do tworzenia wysokiej jakości miejsc pracy, dostępnych dla większej liczby osób. W ramach dokumentu założono realizację pięciu komponentów oraz działań (tj. reform i inwestycji):</w:t>
      </w:r>
    </w:p>
    <w:p w14:paraId="1A0A3D95" w14:textId="77777777" w:rsidR="004A0F92" w:rsidRPr="001F63F9" w:rsidRDefault="004A0F92" w:rsidP="0012787C">
      <w:pPr>
        <w:pStyle w:val="Akapitzlist"/>
        <w:numPr>
          <w:ilvl w:val="0"/>
          <w:numId w:val="2"/>
        </w:numPr>
        <w:spacing w:before="0" w:after="20" w:line="264" w:lineRule="auto"/>
        <w:ind w:left="714" w:hanging="357"/>
        <w:contextualSpacing w:val="0"/>
        <w:jc w:val="both"/>
        <w:rPr>
          <w:rFonts w:ascii="Calibri" w:hAnsi="Calibri" w:cs="Calibri"/>
          <w:shd w:val="clear" w:color="auto" w:fill="FFFFFF"/>
        </w:rPr>
      </w:pPr>
      <w:r w:rsidRPr="001F63F9">
        <w:rPr>
          <w:rFonts w:ascii="Calibri" w:hAnsi="Calibri" w:cs="Calibri"/>
          <w:shd w:val="clear" w:color="auto" w:fill="FFFFFF"/>
        </w:rPr>
        <w:t>Komponent A. Odporność i konkurencyjność gospodarki – 4,133 mld euro, 17,3%;</w:t>
      </w:r>
    </w:p>
    <w:p w14:paraId="15E93C99" w14:textId="77777777" w:rsidR="004A0F92" w:rsidRPr="001F63F9" w:rsidRDefault="004A0F92" w:rsidP="0012787C">
      <w:pPr>
        <w:pStyle w:val="Akapitzlist"/>
        <w:numPr>
          <w:ilvl w:val="0"/>
          <w:numId w:val="2"/>
        </w:numPr>
        <w:spacing w:before="0" w:after="20" w:line="264" w:lineRule="auto"/>
        <w:ind w:left="714" w:hanging="357"/>
        <w:contextualSpacing w:val="0"/>
        <w:jc w:val="both"/>
        <w:rPr>
          <w:rFonts w:ascii="Calibri" w:hAnsi="Calibri" w:cs="Calibri"/>
          <w:shd w:val="clear" w:color="auto" w:fill="FFFFFF"/>
        </w:rPr>
      </w:pPr>
      <w:r w:rsidRPr="001F63F9">
        <w:rPr>
          <w:rFonts w:ascii="Calibri" w:hAnsi="Calibri" w:cs="Calibri"/>
          <w:shd w:val="clear" w:color="auto" w:fill="FFFFFF"/>
        </w:rPr>
        <w:t>Komponent B. Zielona energia i zmniejszenie energochłonności – 6,347 mld euro, 26,6%;</w:t>
      </w:r>
    </w:p>
    <w:p w14:paraId="2FC6674A" w14:textId="572FDB15" w:rsidR="004A0F92" w:rsidRPr="001F63F9" w:rsidRDefault="004A0F92" w:rsidP="0012787C">
      <w:pPr>
        <w:pStyle w:val="Akapitzlist"/>
        <w:numPr>
          <w:ilvl w:val="0"/>
          <w:numId w:val="2"/>
        </w:numPr>
        <w:spacing w:before="0" w:after="20" w:line="264" w:lineRule="auto"/>
        <w:ind w:left="714" w:hanging="357"/>
        <w:contextualSpacing w:val="0"/>
        <w:jc w:val="both"/>
        <w:rPr>
          <w:rFonts w:ascii="Calibri" w:hAnsi="Calibri" w:cs="Calibri"/>
          <w:shd w:val="clear" w:color="auto" w:fill="FFFFFF"/>
        </w:rPr>
      </w:pPr>
      <w:r w:rsidRPr="001F63F9">
        <w:rPr>
          <w:rFonts w:ascii="Calibri" w:hAnsi="Calibri" w:cs="Calibri"/>
          <w:shd w:val="clear" w:color="auto" w:fill="FFFFFF"/>
        </w:rPr>
        <w:t>Komponent C. Transformacja cyfrowa – 3,034 mld</w:t>
      </w:r>
      <w:r w:rsidR="00C67759" w:rsidRPr="001F63F9">
        <w:rPr>
          <w:rFonts w:ascii="Calibri" w:hAnsi="Calibri" w:cs="Calibri"/>
          <w:shd w:val="clear" w:color="auto" w:fill="FFFFFF"/>
        </w:rPr>
        <w:t xml:space="preserve"> euro</w:t>
      </w:r>
      <w:r w:rsidRPr="001F63F9">
        <w:rPr>
          <w:rFonts w:ascii="Calibri" w:hAnsi="Calibri" w:cs="Calibri"/>
          <w:shd w:val="clear" w:color="auto" w:fill="FFFFFF"/>
        </w:rPr>
        <w:t>, 12,7%;</w:t>
      </w:r>
    </w:p>
    <w:p w14:paraId="69755414" w14:textId="57E30578" w:rsidR="004A0F92" w:rsidRPr="001F63F9" w:rsidRDefault="004A0F92" w:rsidP="0012787C">
      <w:pPr>
        <w:pStyle w:val="Akapitzlist"/>
        <w:numPr>
          <w:ilvl w:val="0"/>
          <w:numId w:val="2"/>
        </w:numPr>
        <w:spacing w:before="0" w:after="20" w:line="264" w:lineRule="auto"/>
        <w:ind w:left="714" w:hanging="357"/>
        <w:contextualSpacing w:val="0"/>
        <w:jc w:val="both"/>
        <w:rPr>
          <w:rFonts w:ascii="Calibri" w:hAnsi="Calibri" w:cs="Calibri"/>
          <w:shd w:val="clear" w:color="auto" w:fill="FFFFFF"/>
        </w:rPr>
      </w:pPr>
      <w:r w:rsidRPr="001F63F9">
        <w:rPr>
          <w:rFonts w:ascii="Calibri" w:hAnsi="Calibri" w:cs="Calibri"/>
          <w:shd w:val="clear" w:color="auto" w:fill="FFFFFF"/>
        </w:rPr>
        <w:t>Komponent D. Efektywność, dostępność i jakość systemu ochrony zdrowia – 4,262 mld</w:t>
      </w:r>
      <w:r w:rsidR="00C67759" w:rsidRPr="001F63F9">
        <w:rPr>
          <w:rFonts w:ascii="Calibri" w:hAnsi="Calibri" w:cs="Calibri"/>
          <w:shd w:val="clear" w:color="auto" w:fill="FFFFFF"/>
        </w:rPr>
        <w:t xml:space="preserve"> euro</w:t>
      </w:r>
      <w:r w:rsidRPr="001F63F9">
        <w:rPr>
          <w:rFonts w:ascii="Calibri" w:hAnsi="Calibri" w:cs="Calibri"/>
          <w:shd w:val="clear" w:color="auto" w:fill="FFFFFF"/>
        </w:rPr>
        <w:t>, 17,9%;</w:t>
      </w:r>
    </w:p>
    <w:p w14:paraId="55276712" w14:textId="614A12A2" w:rsidR="004A0F92" w:rsidRPr="001F63F9" w:rsidRDefault="004A0F92" w:rsidP="0012787C">
      <w:pPr>
        <w:pStyle w:val="Akapitzlist"/>
        <w:numPr>
          <w:ilvl w:val="0"/>
          <w:numId w:val="2"/>
        </w:numPr>
        <w:spacing w:before="0" w:after="20" w:line="264" w:lineRule="auto"/>
        <w:ind w:left="714" w:hanging="357"/>
        <w:contextualSpacing w:val="0"/>
        <w:jc w:val="both"/>
        <w:rPr>
          <w:rFonts w:ascii="Calibri" w:hAnsi="Calibri" w:cs="Calibri"/>
          <w:shd w:val="clear" w:color="auto" w:fill="FFFFFF"/>
        </w:rPr>
      </w:pPr>
      <w:r w:rsidRPr="001F63F9">
        <w:rPr>
          <w:rFonts w:ascii="Calibri" w:hAnsi="Calibri" w:cs="Calibri"/>
          <w:shd w:val="clear" w:color="auto" w:fill="FFFFFF"/>
        </w:rPr>
        <w:t>Komponent E. Zielona, inteligentna mobilność – 6,074 mld</w:t>
      </w:r>
      <w:r w:rsidR="00C67759" w:rsidRPr="001F63F9">
        <w:rPr>
          <w:rFonts w:ascii="Calibri" w:hAnsi="Calibri" w:cs="Calibri"/>
          <w:shd w:val="clear" w:color="auto" w:fill="FFFFFF"/>
        </w:rPr>
        <w:t xml:space="preserve"> euro</w:t>
      </w:r>
      <w:r w:rsidRPr="001F63F9">
        <w:rPr>
          <w:rFonts w:ascii="Calibri" w:hAnsi="Calibri" w:cs="Calibri"/>
          <w:shd w:val="clear" w:color="auto" w:fill="FFFFFF"/>
        </w:rPr>
        <w:t>, 25,5%</w:t>
      </w:r>
      <w:r w:rsidRPr="001F63F9">
        <w:rPr>
          <w:rStyle w:val="Odwoanieprzypisudolnego"/>
          <w:rFonts w:ascii="Calibri" w:hAnsi="Calibri" w:cs="Calibri"/>
          <w:shd w:val="clear" w:color="auto" w:fill="FFFFFF"/>
        </w:rPr>
        <w:footnoteReference w:id="1"/>
      </w:r>
      <w:r w:rsidRPr="001F63F9">
        <w:rPr>
          <w:rFonts w:ascii="Calibri" w:hAnsi="Calibri" w:cs="Calibri"/>
          <w:shd w:val="clear" w:color="auto" w:fill="FFFFFF"/>
        </w:rPr>
        <w:t>.</w:t>
      </w:r>
    </w:p>
    <w:p w14:paraId="63A9F547" w14:textId="3D8227A9" w:rsidR="004A0F92" w:rsidRPr="001F63F9" w:rsidRDefault="004A0F92" w:rsidP="0012787C">
      <w:pPr>
        <w:spacing w:before="0" w:after="20" w:line="264" w:lineRule="auto"/>
        <w:jc w:val="both"/>
        <w:rPr>
          <w:rFonts w:ascii="Calibri" w:hAnsi="Calibri" w:cs="Calibri"/>
        </w:rPr>
      </w:pPr>
      <w:r w:rsidRPr="001F63F9">
        <w:rPr>
          <w:rFonts w:ascii="Calibri" w:hAnsi="Calibri" w:cs="Calibri"/>
          <w:vertAlign w:val="superscript"/>
        </w:rPr>
        <w:t>1</w:t>
      </w:r>
      <w:r w:rsidRPr="001F63F9">
        <w:rPr>
          <w:rFonts w:ascii="Calibri" w:hAnsi="Calibri" w:cs="Calibri"/>
        </w:rPr>
        <w:t>/</w:t>
      </w:r>
      <w:r w:rsidRPr="001F63F9">
        <w:rPr>
          <w:rFonts w:ascii="Calibri" w:hAnsi="Calibri" w:cs="Calibri"/>
          <w:vertAlign w:val="subscript"/>
        </w:rPr>
        <w:t>3</w:t>
      </w:r>
      <w:r w:rsidRPr="001F63F9">
        <w:rPr>
          <w:rFonts w:ascii="Calibri" w:hAnsi="Calibri" w:cs="Calibri"/>
        </w:rPr>
        <w:t xml:space="preserve"> środków z funduszu ma trafić do samorządów</w:t>
      </w:r>
      <w:r w:rsidRPr="001F63F9">
        <w:rPr>
          <w:rStyle w:val="Odwoanieprzypisudolnego"/>
          <w:rFonts w:ascii="Calibri" w:hAnsi="Calibri" w:cs="Calibri"/>
        </w:rPr>
        <w:footnoteReference w:id="2"/>
      </w:r>
      <w:r w:rsidRPr="001F63F9">
        <w:rPr>
          <w:rFonts w:ascii="Calibri" w:hAnsi="Calibri" w:cs="Calibri"/>
        </w:rPr>
        <w:t>.</w:t>
      </w:r>
    </w:p>
    <w:p w14:paraId="0A339989" w14:textId="2B6B8C97" w:rsidR="004A0F92" w:rsidRPr="001F63F9" w:rsidRDefault="004A0F92" w:rsidP="0016643C">
      <w:pPr>
        <w:spacing w:before="0" w:after="120"/>
        <w:jc w:val="both"/>
        <w:rPr>
          <w:rFonts w:ascii="Calibri" w:hAnsi="Calibri" w:cs="Calibri"/>
        </w:rPr>
      </w:pPr>
      <w:r w:rsidRPr="001F63F9">
        <w:rPr>
          <w:rFonts w:ascii="Calibri" w:hAnsi="Calibri" w:cs="Calibri"/>
          <w:b/>
        </w:rPr>
        <w:lastRenderedPageBreak/>
        <w:t>Nowa perspektywa budżetowa Unii Europejskiej dla Polski</w:t>
      </w:r>
      <w:r w:rsidRPr="001F63F9">
        <w:rPr>
          <w:rFonts w:ascii="Calibri" w:hAnsi="Calibri" w:cs="Calibri"/>
        </w:rPr>
        <w:t xml:space="preserve"> to ok. 170 mld euro (w cenach bieżących), w tym:</w:t>
      </w:r>
    </w:p>
    <w:p w14:paraId="7895D018" w14:textId="77777777" w:rsidR="004A0F92" w:rsidRPr="001F63F9" w:rsidRDefault="004A0F92" w:rsidP="0016643C">
      <w:pPr>
        <w:pStyle w:val="Akapitzlist"/>
        <w:numPr>
          <w:ilvl w:val="0"/>
          <w:numId w:val="3"/>
        </w:numPr>
        <w:spacing w:before="0" w:after="120"/>
        <w:ind w:left="714" w:hanging="357"/>
        <w:contextualSpacing w:val="0"/>
        <w:jc w:val="both"/>
        <w:rPr>
          <w:rFonts w:ascii="Calibri" w:hAnsi="Calibri" w:cs="Calibri"/>
        </w:rPr>
      </w:pPr>
      <w:r w:rsidRPr="001F63F9">
        <w:rPr>
          <w:rFonts w:ascii="Calibri" w:hAnsi="Calibri" w:cs="Calibri"/>
        </w:rPr>
        <w:t>72,2 mld euro na politykę spójności,</w:t>
      </w:r>
    </w:p>
    <w:p w14:paraId="265D12D2" w14:textId="30D1005E" w:rsidR="004A0F92" w:rsidRPr="001F63F9" w:rsidRDefault="004A0F92" w:rsidP="0016643C">
      <w:pPr>
        <w:pStyle w:val="Akapitzlist"/>
        <w:numPr>
          <w:ilvl w:val="0"/>
          <w:numId w:val="3"/>
        </w:numPr>
        <w:spacing w:before="0" w:after="120"/>
        <w:contextualSpacing w:val="0"/>
        <w:jc w:val="both"/>
        <w:rPr>
          <w:rFonts w:ascii="Calibri" w:hAnsi="Calibri" w:cs="Calibri"/>
        </w:rPr>
      </w:pPr>
      <w:r w:rsidRPr="001F63F9">
        <w:rPr>
          <w:rFonts w:ascii="Calibri" w:hAnsi="Calibri" w:cs="Calibri"/>
        </w:rPr>
        <w:t>3,8 mld euro z funduszu sprawiedliwej transformacji,</w:t>
      </w:r>
    </w:p>
    <w:p w14:paraId="5BA7BD8E" w14:textId="77777777" w:rsidR="004A0F92" w:rsidRPr="001F63F9" w:rsidRDefault="004A0F92" w:rsidP="0016643C">
      <w:pPr>
        <w:pStyle w:val="Akapitzlist"/>
        <w:numPr>
          <w:ilvl w:val="0"/>
          <w:numId w:val="3"/>
        </w:numPr>
        <w:spacing w:before="0" w:after="120"/>
        <w:ind w:left="714" w:hanging="357"/>
        <w:contextualSpacing w:val="0"/>
        <w:jc w:val="both"/>
        <w:rPr>
          <w:rFonts w:ascii="Calibri" w:hAnsi="Calibri" w:cs="Calibri"/>
        </w:rPr>
      </w:pPr>
      <w:r w:rsidRPr="001F63F9">
        <w:rPr>
          <w:rFonts w:ascii="Calibri" w:hAnsi="Calibri" w:cs="Calibri"/>
        </w:rPr>
        <w:t>24,9 mld euro dotacji z Funduszu Odbudowy,</w:t>
      </w:r>
    </w:p>
    <w:p w14:paraId="4D1FE46D" w14:textId="77777777" w:rsidR="004A0F92" w:rsidRPr="001F63F9" w:rsidRDefault="004A0F92" w:rsidP="0016643C">
      <w:pPr>
        <w:pStyle w:val="Akapitzlist"/>
        <w:numPr>
          <w:ilvl w:val="0"/>
          <w:numId w:val="3"/>
        </w:numPr>
        <w:spacing w:before="0" w:after="120"/>
        <w:ind w:left="714" w:hanging="357"/>
        <w:contextualSpacing w:val="0"/>
        <w:jc w:val="both"/>
        <w:rPr>
          <w:rFonts w:ascii="Calibri" w:hAnsi="Calibri" w:cs="Calibri"/>
        </w:rPr>
      </w:pPr>
      <w:r w:rsidRPr="001F63F9">
        <w:rPr>
          <w:rFonts w:ascii="Calibri" w:hAnsi="Calibri" w:cs="Calibri"/>
        </w:rPr>
        <w:t>34,2 mld euro pożyczek z Funduszu Odbudowy,</w:t>
      </w:r>
    </w:p>
    <w:p w14:paraId="5B8AFC64" w14:textId="77777777" w:rsidR="004A0F92" w:rsidRPr="001F63F9" w:rsidRDefault="004A0F92" w:rsidP="0016643C">
      <w:pPr>
        <w:pStyle w:val="Akapitzlist"/>
        <w:numPr>
          <w:ilvl w:val="0"/>
          <w:numId w:val="3"/>
        </w:numPr>
        <w:spacing w:before="0" w:after="120"/>
        <w:ind w:left="714" w:hanging="357"/>
        <w:contextualSpacing w:val="0"/>
        <w:jc w:val="both"/>
        <w:rPr>
          <w:rFonts w:ascii="Calibri" w:hAnsi="Calibri" w:cs="Calibri"/>
        </w:rPr>
      </w:pPr>
      <w:r w:rsidRPr="001F63F9">
        <w:rPr>
          <w:rFonts w:ascii="Calibri" w:hAnsi="Calibri" w:cs="Calibri"/>
        </w:rPr>
        <w:t>21,6 mld euro na płatności bezpośrednie dla rolników,</w:t>
      </w:r>
    </w:p>
    <w:p w14:paraId="7E017D83" w14:textId="77777777" w:rsidR="004A0F92" w:rsidRPr="001F63F9" w:rsidRDefault="004A0F92" w:rsidP="0016643C">
      <w:pPr>
        <w:pStyle w:val="Akapitzlist"/>
        <w:numPr>
          <w:ilvl w:val="0"/>
          <w:numId w:val="3"/>
        </w:numPr>
        <w:spacing w:before="0" w:after="120"/>
        <w:ind w:left="714" w:hanging="357"/>
        <w:contextualSpacing w:val="0"/>
        <w:jc w:val="both"/>
        <w:rPr>
          <w:rFonts w:ascii="Calibri" w:hAnsi="Calibri" w:cs="Calibri"/>
        </w:rPr>
      </w:pPr>
      <w:r w:rsidRPr="001F63F9">
        <w:rPr>
          <w:rFonts w:ascii="Calibri" w:hAnsi="Calibri" w:cs="Calibri"/>
        </w:rPr>
        <w:t>10,6 mld euro na rozwój obszarów wiejskich,</w:t>
      </w:r>
    </w:p>
    <w:p w14:paraId="1A390E17" w14:textId="25D5D853" w:rsidR="004A0F92" w:rsidRPr="001F63F9" w:rsidRDefault="004A0F92" w:rsidP="0016643C">
      <w:pPr>
        <w:pStyle w:val="Akapitzlist"/>
        <w:numPr>
          <w:ilvl w:val="0"/>
          <w:numId w:val="3"/>
        </w:numPr>
        <w:spacing w:before="0" w:after="120"/>
        <w:ind w:left="714" w:hanging="357"/>
        <w:contextualSpacing w:val="0"/>
        <w:jc w:val="both"/>
        <w:rPr>
          <w:rFonts w:ascii="Calibri" w:hAnsi="Calibri" w:cs="Calibri"/>
        </w:rPr>
      </w:pPr>
      <w:r w:rsidRPr="001F63F9">
        <w:rPr>
          <w:rFonts w:ascii="Calibri" w:hAnsi="Calibri" w:cs="Calibri"/>
        </w:rPr>
        <w:t xml:space="preserve">ok. 2 mld euro w ramach instrumentu </w:t>
      </w:r>
      <w:proofErr w:type="spellStart"/>
      <w:r w:rsidRPr="001F63F9">
        <w:rPr>
          <w:rFonts w:ascii="Calibri" w:hAnsi="Calibri" w:cs="Calibri"/>
        </w:rPr>
        <w:t>React</w:t>
      </w:r>
      <w:proofErr w:type="spellEnd"/>
      <w:r w:rsidRPr="001F63F9">
        <w:rPr>
          <w:rFonts w:ascii="Calibri" w:hAnsi="Calibri" w:cs="Calibri"/>
        </w:rPr>
        <w:t xml:space="preserve"> EU (instrument na rzecz walki z negatywnymi skutkami COVID-19</w:t>
      </w:r>
      <w:r w:rsidR="00C67759" w:rsidRPr="001F63F9">
        <w:rPr>
          <w:rFonts w:ascii="Calibri" w:hAnsi="Calibri" w:cs="Calibri"/>
        </w:rPr>
        <w:t>)</w:t>
      </w:r>
      <w:r w:rsidRPr="001F63F9">
        <w:rPr>
          <w:rStyle w:val="Odwoanieprzypisudolnego"/>
          <w:rFonts w:ascii="Calibri" w:hAnsi="Calibri" w:cs="Calibri"/>
        </w:rPr>
        <w:footnoteReference w:id="3"/>
      </w:r>
      <w:r w:rsidRPr="001F63F9">
        <w:rPr>
          <w:rFonts w:ascii="Calibri" w:hAnsi="Calibri" w:cs="Calibri"/>
        </w:rPr>
        <w:t>.</w:t>
      </w:r>
      <w:bookmarkStart w:id="91" w:name="OLE_LINK145"/>
      <w:bookmarkStart w:id="92" w:name="OLE_LINK146"/>
    </w:p>
    <w:p w14:paraId="19DE59CE" w14:textId="0CCDA253" w:rsidR="004A0F92" w:rsidRPr="001F63F9" w:rsidRDefault="004A0F92" w:rsidP="0016643C">
      <w:pPr>
        <w:spacing w:before="0" w:after="120"/>
        <w:jc w:val="both"/>
        <w:rPr>
          <w:rFonts w:ascii="Calibri" w:hAnsi="Calibri" w:cs="Calibri"/>
        </w:rPr>
      </w:pPr>
      <w:r w:rsidRPr="001F63F9">
        <w:rPr>
          <w:rFonts w:ascii="Calibri" w:hAnsi="Calibri" w:cs="Calibri"/>
        </w:rPr>
        <w:t xml:space="preserve">60% funduszy z polityki spójności trafi do </w:t>
      </w:r>
      <w:r w:rsidRPr="001F63F9">
        <w:rPr>
          <w:rFonts w:ascii="Calibri" w:hAnsi="Calibri" w:cs="Calibri"/>
          <w:b/>
        </w:rPr>
        <w:t>programów realizowanych na poziomie krajowym</w:t>
      </w:r>
      <w:r w:rsidRPr="001F63F9">
        <w:rPr>
          <w:rFonts w:ascii="Calibri" w:hAnsi="Calibri" w:cs="Calibri"/>
        </w:rPr>
        <w:t xml:space="preserve">, a pozostałe 40% otrzymają </w:t>
      </w:r>
      <w:r w:rsidRPr="001F63F9">
        <w:rPr>
          <w:rFonts w:ascii="Calibri" w:hAnsi="Calibri" w:cs="Calibri"/>
          <w:b/>
        </w:rPr>
        <w:t>programy regionalne</w:t>
      </w:r>
      <w:r w:rsidRPr="001F63F9">
        <w:rPr>
          <w:rFonts w:ascii="Calibri" w:hAnsi="Calibri" w:cs="Calibri"/>
        </w:rPr>
        <w:t xml:space="preserve">, zarządzane przez marszałków województw. Programy będą funkcjonowały w podobnym układzie, jak w ramach perspektywy na lata 2014-2020. Podział środków na poszczególne programy krajowe przedstawia </w:t>
      </w:r>
      <w:bookmarkEnd w:id="91"/>
      <w:bookmarkEnd w:id="92"/>
      <w:r w:rsidR="00CF6309" w:rsidRPr="001F63F9">
        <w:rPr>
          <w:rFonts w:ascii="Calibri" w:hAnsi="Calibri" w:cs="Calibri"/>
          <w:shd w:val="clear" w:color="auto" w:fill="FFFFFF"/>
        </w:rPr>
        <w:t xml:space="preserve">poniższa </w:t>
      </w:r>
      <w:r w:rsidRPr="001F63F9">
        <w:rPr>
          <w:rFonts w:ascii="Calibri" w:hAnsi="Calibri" w:cs="Calibri"/>
        </w:rPr>
        <w:t>tabela</w:t>
      </w:r>
      <w:r w:rsidR="00CF6309" w:rsidRPr="001F63F9">
        <w:rPr>
          <w:rFonts w:ascii="Calibri" w:hAnsi="Calibri" w:cs="Calibri"/>
        </w:rPr>
        <w:t>.</w:t>
      </w:r>
    </w:p>
    <w:p w14:paraId="0227F853" w14:textId="496C130A" w:rsidR="004A0F92" w:rsidRPr="001F63F9" w:rsidRDefault="004A0F92" w:rsidP="000344F8">
      <w:pPr>
        <w:pStyle w:val="Legenda"/>
        <w:keepNext/>
        <w:spacing w:before="0" w:after="60"/>
        <w:jc w:val="center"/>
        <w:rPr>
          <w:rFonts w:ascii="Calibri" w:hAnsi="Calibri" w:cs="Calibri"/>
        </w:rPr>
      </w:pPr>
      <w:bookmarkStart w:id="93" w:name="_Toc110239788"/>
      <w:r w:rsidRPr="001F63F9">
        <w:rPr>
          <w:rFonts w:ascii="Calibri" w:hAnsi="Calibri" w:cs="Calibri"/>
        </w:rPr>
        <w:t xml:space="preserve">Tabela </w:t>
      </w:r>
      <w:r w:rsidRPr="001F63F9">
        <w:rPr>
          <w:rFonts w:ascii="Calibri" w:hAnsi="Calibri" w:cs="Calibri"/>
        </w:rPr>
        <w:fldChar w:fldCharType="begin"/>
      </w:r>
      <w:r w:rsidRPr="001F63F9">
        <w:rPr>
          <w:rFonts w:ascii="Calibri" w:hAnsi="Calibri" w:cs="Calibri"/>
        </w:rPr>
        <w:instrText xml:space="preserve"> SEQ Tabela \* ARABIC </w:instrText>
      </w:r>
      <w:r w:rsidRPr="001F63F9">
        <w:rPr>
          <w:rFonts w:ascii="Calibri" w:hAnsi="Calibri" w:cs="Calibri"/>
        </w:rPr>
        <w:fldChar w:fldCharType="separate"/>
      </w:r>
      <w:r w:rsidR="00A85703">
        <w:rPr>
          <w:rFonts w:ascii="Calibri" w:hAnsi="Calibri" w:cs="Calibri"/>
          <w:noProof/>
        </w:rPr>
        <w:t>12</w:t>
      </w:r>
      <w:r w:rsidRPr="001F63F9">
        <w:rPr>
          <w:rFonts w:ascii="Calibri" w:hAnsi="Calibri" w:cs="Calibri"/>
          <w:noProof/>
        </w:rPr>
        <w:fldChar w:fldCharType="end"/>
      </w:r>
      <w:r w:rsidRPr="001F63F9">
        <w:rPr>
          <w:rFonts w:ascii="Calibri" w:hAnsi="Calibri" w:cs="Calibri"/>
        </w:rPr>
        <w:t>. Podział środków w ramach nowej perspektywy budżetowej UE dla Polski</w:t>
      </w:r>
      <w:bookmarkEnd w:id="93"/>
    </w:p>
    <w:tbl>
      <w:tblPr>
        <w:tblStyle w:val="Tabela-Siatka"/>
        <w:tblW w:w="5000" w:type="pct"/>
        <w:tblLook w:val="04A0" w:firstRow="1" w:lastRow="0" w:firstColumn="1" w:lastColumn="0" w:noHBand="0" w:noVBand="1"/>
      </w:tblPr>
      <w:tblGrid>
        <w:gridCol w:w="457"/>
        <w:gridCol w:w="3082"/>
        <w:gridCol w:w="1426"/>
        <w:gridCol w:w="4095"/>
      </w:tblGrid>
      <w:tr w:rsidR="00CA2910" w:rsidRPr="00CA2910" w14:paraId="23AA2A44" w14:textId="77777777" w:rsidTr="00B64B19">
        <w:tc>
          <w:tcPr>
            <w:tcW w:w="252" w:type="pct"/>
            <w:shd w:val="clear" w:color="auto" w:fill="0075A2" w:themeFill="accent2" w:themeFillShade="BF"/>
            <w:vAlign w:val="center"/>
          </w:tcPr>
          <w:p w14:paraId="526E3C60" w14:textId="77777777" w:rsidR="004A0F92" w:rsidRPr="00E96438" w:rsidRDefault="004A0F92" w:rsidP="007B2B18">
            <w:pPr>
              <w:spacing w:before="0" w:after="20"/>
              <w:jc w:val="center"/>
              <w:rPr>
                <w:rFonts w:ascii="Calibri" w:hAnsi="Calibri" w:cs="Calibri"/>
                <w:b/>
                <w:bCs/>
                <w:color w:val="F2F2F2" w:themeColor="background1" w:themeShade="F2"/>
                <w:sz w:val="19"/>
                <w:szCs w:val="19"/>
              </w:rPr>
            </w:pPr>
            <w:r w:rsidRPr="00E96438">
              <w:rPr>
                <w:rFonts w:ascii="Calibri" w:hAnsi="Calibri" w:cs="Calibri"/>
                <w:b/>
                <w:bCs/>
                <w:color w:val="F2F2F2" w:themeColor="background1" w:themeShade="F2"/>
                <w:sz w:val="19"/>
                <w:szCs w:val="19"/>
              </w:rPr>
              <w:t>Lp.</w:t>
            </w:r>
          </w:p>
        </w:tc>
        <w:tc>
          <w:tcPr>
            <w:tcW w:w="1701" w:type="pct"/>
            <w:shd w:val="clear" w:color="auto" w:fill="0075A2" w:themeFill="accent2" w:themeFillShade="BF"/>
            <w:vAlign w:val="center"/>
          </w:tcPr>
          <w:p w14:paraId="6A0F1FDE" w14:textId="77777777" w:rsidR="004A0F92" w:rsidRPr="00E96438" w:rsidRDefault="004A0F92" w:rsidP="007B2B18">
            <w:pPr>
              <w:spacing w:before="0" w:after="20"/>
              <w:jc w:val="center"/>
              <w:rPr>
                <w:rFonts w:ascii="Calibri" w:hAnsi="Calibri" w:cs="Calibri"/>
                <w:b/>
                <w:bCs/>
                <w:color w:val="F2F2F2" w:themeColor="background1" w:themeShade="F2"/>
                <w:sz w:val="19"/>
                <w:szCs w:val="19"/>
              </w:rPr>
            </w:pPr>
            <w:r w:rsidRPr="00E96438">
              <w:rPr>
                <w:rFonts w:ascii="Calibri" w:hAnsi="Calibri" w:cs="Calibri"/>
                <w:b/>
                <w:bCs/>
                <w:color w:val="F2F2F2" w:themeColor="background1" w:themeShade="F2"/>
                <w:sz w:val="19"/>
                <w:szCs w:val="19"/>
              </w:rPr>
              <w:t>Program</w:t>
            </w:r>
          </w:p>
        </w:tc>
        <w:tc>
          <w:tcPr>
            <w:tcW w:w="787" w:type="pct"/>
            <w:shd w:val="clear" w:color="auto" w:fill="0075A2" w:themeFill="accent2" w:themeFillShade="BF"/>
            <w:vAlign w:val="center"/>
          </w:tcPr>
          <w:p w14:paraId="61467531" w14:textId="77777777" w:rsidR="004A0F92" w:rsidRPr="00E96438" w:rsidRDefault="004A0F92" w:rsidP="007B2B18">
            <w:pPr>
              <w:spacing w:before="0" w:after="20"/>
              <w:jc w:val="center"/>
              <w:rPr>
                <w:rFonts w:ascii="Calibri" w:hAnsi="Calibri" w:cs="Calibri"/>
                <w:b/>
                <w:bCs/>
                <w:color w:val="F2F2F2" w:themeColor="background1" w:themeShade="F2"/>
                <w:sz w:val="19"/>
                <w:szCs w:val="19"/>
              </w:rPr>
            </w:pPr>
            <w:r w:rsidRPr="00E96438">
              <w:rPr>
                <w:rFonts w:ascii="Calibri" w:hAnsi="Calibri" w:cs="Calibri"/>
                <w:b/>
                <w:bCs/>
                <w:color w:val="F2F2F2" w:themeColor="background1" w:themeShade="F2"/>
                <w:sz w:val="19"/>
                <w:szCs w:val="19"/>
              </w:rPr>
              <w:t>Kwota</w:t>
            </w:r>
          </w:p>
        </w:tc>
        <w:tc>
          <w:tcPr>
            <w:tcW w:w="2260" w:type="pct"/>
            <w:shd w:val="clear" w:color="auto" w:fill="0075A2" w:themeFill="accent2" w:themeFillShade="BF"/>
            <w:vAlign w:val="center"/>
          </w:tcPr>
          <w:p w14:paraId="670AC811" w14:textId="77777777" w:rsidR="004A0F92" w:rsidRPr="00E96438" w:rsidRDefault="004A0F92" w:rsidP="007B2B18">
            <w:pPr>
              <w:spacing w:before="0" w:after="20"/>
              <w:jc w:val="center"/>
              <w:rPr>
                <w:rFonts w:ascii="Calibri" w:hAnsi="Calibri" w:cs="Calibri"/>
                <w:b/>
                <w:bCs/>
                <w:color w:val="F2F2F2" w:themeColor="background1" w:themeShade="F2"/>
                <w:sz w:val="19"/>
                <w:szCs w:val="19"/>
              </w:rPr>
            </w:pPr>
            <w:r w:rsidRPr="00E96438">
              <w:rPr>
                <w:rFonts w:ascii="Calibri" w:hAnsi="Calibri" w:cs="Calibri"/>
                <w:b/>
                <w:bCs/>
                <w:color w:val="F2F2F2" w:themeColor="background1" w:themeShade="F2"/>
                <w:sz w:val="19"/>
                <w:szCs w:val="19"/>
              </w:rPr>
              <w:t>Podstawowe kategorie projektów</w:t>
            </w:r>
          </w:p>
        </w:tc>
      </w:tr>
      <w:tr w:rsidR="004A0F92" w:rsidRPr="001F63F9" w14:paraId="6D66666F" w14:textId="77777777" w:rsidTr="00B64B19">
        <w:tc>
          <w:tcPr>
            <w:tcW w:w="252" w:type="pct"/>
            <w:vAlign w:val="center"/>
          </w:tcPr>
          <w:p w14:paraId="5224305E" w14:textId="77777777" w:rsidR="004A0F92" w:rsidRPr="001F63F9" w:rsidRDefault="004A0F92" w:rsidP="008646B2">
            <w:pPr>
              <w:pStyle w:val="Akapitzlist"/>
              <w:numPr>
                <w:ilvl w:val="0"/>
                <w:numId w:val="9"/>
              </w:numPr>
              <w:spacing w:before="0" w:after="20"/>
              <w:jc w:val="center"/>
              <w:rPr>
                <w:rFonts w:ascii="Calibri" w:hAnsi="Calibri" w:cs="Calibri"/>
                <w:sz w:val="19"/>
                <w:szCs w:val="19"/>
              </w:rPr>
            </w:pPr>
          </w:p>
        </w:tc>
        <w:tc>
          <w:tcPr>
            <w:tcW w:w="1701" w:type="pct"/>
            <w:vAlign w:val="center"/>
          </w:tcPr>
          <w:p w14:paraId="516072CB" w14:textId="77777777" w:rsidR="004A0F92" w:rsidRPr="001F63F9" w:rsidRDefault="004A0F92" w:rsidP="007B2B18">
            <w:pPr>
              <w:spacing w:before="0" w:after="20"/>
              <w:rPr>
                <w:rFonts w:ascii="Calibri" w:hAnsi="Calibri" w:cs="Calibri"/>
                <w:sz w:val="19"/>
                <w:szCs w:val="19"/>
              </w:rPr>
            </w:pPr>
            <w:r w:rsidRPr="001F63F9">
              <w:rPr>
                <w:rFonts w:ascii="Calibri" w:hAnsi="Calibri" w:cs="Calibri"/>
                <w:sz w:val="19"/>
                <w:szCs w:val="19"/>
              </w:rPr>
              <w:t>Fundusze Europejskie na Infrastrukturę, Klimat, Środowisko (</w:t>
            </w:r>
            <w:proofErr w:type="spellStart"/>
            <w:r w:rsidRPr="001F63F9">
              <w:rPr>
                <w:rFonts w:ascii="Calibri" w:hAnsi="Calibri" w:cs="Calibri"/>
                <w:sz w:val="19"/>
                <w:szCs w:val="19"/>
              </w:rPr>
              <w:t>FEnIKS</w:t>
            </w:r>
            <w:proofErr w:type="spellEnd"/>
            <w:r w:rsidRPr="001F63F9">
              <w:rPr>
                <w:rFonts w:ascii="Calibri" w:hAnsi="Calibri" w:cs="Calibri"/>
                <w:sz w:val="19"/>
                <w:szCs w:val="19"/>
              </w:rPr>
              <w:t>)</w:t>
            </w:r>
          </w:p>
        </w:tc>
        <w:tc>
          <w:tcPr>
            <w:tcW w:w="787" w:type="pct"/>
            <w:vAlign w:val="center"/>
          </w:tcPr>
          <w:p w14:paraId="7C20BE1E" w14:textId="77777777" w:rsidR="004A0F92" w:rsidRPr="001F63F9" w:rsidRDefault="004A0F92" w:rsidP="007B2B18">
            <w:pPr>
              <w:spacing w:before="0" w:after="20"/>
              <w:jc w:val="center"/>
              <w:rPr>
                <w:rFonts w:ascii="Calibri" w:hAnsi="Calibri" w:cs="Calibri"/>
                <w:sz w:val="19"/>
                <w:szCs w:val="19"/>
              </w:rPr>
            </w:pPr>
            <w:r w:rsidRPr="001F63F9">
              <w:rPr>
                <w:rFonts w:ascii="Calibri" w:hAnsi="Calibri" w:cs="Calibri"/>
                <w:sz w:val="19"/>
                <w:szCs w:val="19"/>
              </w:rPr>
              <w:t>Ponad 25 mld €</w:t>
            </w:r>
          </w:p>
        </w:tc>
        <w:tc>
          <w:tcPr>
            <w:tcW w:w="2260" w:type="pct"/>
            <w:vAlign w:val="center"/>
          </w:tcPr>
          <w:p w14:paraId="0F2A8614" w14:textId="7A086EE4" w:rsidR="004A0F92" w:rsidRPr="001F63F9" w:rsidRDefault="004A0F92" w:rsidP="007B2B18">
            <w:pPr>
              <w:spacing w:before="0" w:after="20"/>
              <w:jc w:val="both"/>
              <w:rPr>
                <w:rFonts w:ascii="Calibri" w:hAnsi="Calibri" w:cs="Calibri"/>
                <w:sz w:val="19"/>
                <w:szCs w:val="19"/>
              </w:rPr>
            </w:pPr>
            <w:r w:rsidRPr="001F63F9">
              <w:rPr>
                <w:rFonts w:ascii="Calibri" w:hAnsi="Calibri" w:cs="Calibri"/>
                <w:sz w:val="19"/>
                <w:szCs w:val="19"/>
              </w:rPr>
              <w:t>M.in. rozwój gospodarki niskoemisyjnej, ochrony środowiska oraz przeciwdziałania i adaptacji do zmian klimatu, inwestycje transportowe, ochrona zdrowia, dziedzictwo kulturowe</w:t>
            </w:r>
            <w:r w:rsidR="00E76027">
              <w:rPr>
                <w:rFonts w:ascii="Calibri" w:hAnsi="Calibri" w:cs="Calibri"/>
                <w:sz w:val="19"/>
                <w:szCs w:val="19"/>
              </w:rPr>
              <w:t>.</w:t>
            </w:r>
          </w:p>
        </w:tc>
      </w:tr>
      <w:tr w:rsidR="004A0F92" w:rsidRPr="001F63F9" w14:paraId="584D49F0" w14:textId="77777777" w:rsidTr="00B64B19">
        <w:tc>
          <w:tcPr>
            <w:tcW w:w="252" w:type="pct"/>
            <w:vAlign w:val="center"/>
          </w:tcPr>
          <w:p w14:paraId="0C74A0DF" w14:textId="77777777" w:rsidR="004A0F92" w:rsidRPr="001F63F9" w:rsidRDefault="004A0F92" w:rsidP="008646B2">
            <w:pPr>
              <w:pStyle w:val="Akapitzlist"/>
              <w:numPr>
                <w:ilvl w:val="0"/>
                <w:numId w:val="9"/>
              </w:numPr>
              <w:spacing w:before="0" w:after="20"/>
              <w:jc w:val="center"/>
              <w:rPr>
                <w:rFonts w:ascii="Calibri" w:hAnsi="Calibri" w:cs="Calibri"/>
                <w:sz w:val="19"/>
                <w:szCs w:val="19"/>
              </w:rPr>
            </w:pPr>
          </w:p>
        </w:tc>
        <w:tc>
          <w:tcPr>
            <w:tcW w:w="1701" w:type="pct"/>
            <w:vAlign w:val="center"/>
          </w:tcPr>
          <w:p w14:paraId="714C37E4" w14:textId="77777777" w:rsidR="004A0F92" w:rsidRPr="001F63F9" w:rsidRDefault="004A0F92" w:rsidP="007B2B18">
            <w:pPr>
              <w:spacing w:before="0" w:after="20"/>
              <w:rPr>
                <w:rFonts w:ascii="Calibri" w:hAnsi="Calibri" w:cs="Calibri"/>
                <w:sz w:val="19"/>
                <w:szCs w:val="19"/>
              </w:rPr>
            </w:pPr>
            <w:r w:rsidRPr="001F63F9">
              <w:rPr>
                <w:rFonts w:ascii="Calibri" w:hAnsi="Calibri" w:cs="Calibri"/>
                <w:sz w:val="19"/>
                <w:szCs w:val="19"/>
              </w:rPr>
              <w:t>Fundusze Europejskie dla Nowoczesnej Gospodarki (FENG)</w:t>
            </w:r>
          </w:p>
        </w:tc>
        <w:tc>
          <w:tcPr>
            <w:tcW w:w="787" w:type="pct"/>
            <w:vAlign w:val="center"/>
          </w:tcPr>
          <w:p w14:paraId="14091E77" w14:textId="77777777" w:rsidR="004A0F92" w:rsidRPr="001F63F9" w:rsidRDefault="004A0F92" w:rsidP="007B2B18">
            <w:pPr>
              <w:spacing w:before="0" w:after="20"/>
              <w:jc w:val="center"/>
              <w:rPr>
                <w:rFonts w:ascii="Calibri" w:hAnsi="Calibri" w:cs="Calibri"/>
                <w:sz w:val="19"/>
                <w:szCs w:val="19"/>
              </w:rPr>
            </w:pPr>
            <w:r w:rsidRPr="001F63F9">
              <w:rPr>
                <w:rFonts w:ascii="Calibri" w:hAnsi="Calibri" w:cs="Calibri"/>
                <w:sz w:val="19"/>
                <w:szCs w:val="19"/>
              </w:rPr>
              <w:t>Ok. 7,9 mld €</w:t>
            </w:r>
          </w:p>
        </w:tc>
        <w:tc>
          <w:tcPr>
            <w:tcW w:w="2260" w:type="pct"/>
            <w:vAlign w:val="center"/>
          </w:tcPr>
          <w:p w14:paraId="3CE27FCA" w14:textId="5B0F2737" w:rsidR="004A0F92" w:rsidRPr="001F63F9" w:rsidRDefault="004A0F92" w:rsidP="007B2B18">
            <w:pPr>
              <w:spacing w:before="0" w:after="20"/>
              <w:jc w:val="both"/>
              <w:rPr>
                <w:rFonts w:ascii="Calibri" w:hAnsi="Calibri" w:cs="Calibri"/>
                <w:sz w:val="19"/>
                <w:szCs w:val="19"/>
              </w:rPr>
            </w:pPr>
            <w:r w:rsidRPr="001F63F9">
              <w:rPr>
                <w:rFonts w:ascii="Calibri" w:hAnsi="Calibri" w:cs="Calibri"/>
                <w:sz w:val="19"/>
                <w:szCs w:val="19"/>
              </w:rPr>
              <w:t>M.in. innowacje, współpraca nauki i biznesu</w:t>
            </w:r>
            <w:r w:rsidR="00E76027">
              <w:rPr>
                <w:rFonts w:ascii="Calibri" w:hAnsi="Calibri" w:cs="Calibri"/>
                <w:sz w:val="19"/>
                <w:szCs w:val="19"/>
              </w:rPr>
              <w:t>.</w:t>
            </w:r>
          </w:p>
        </w:tc>
      </w:tr>
      <w:tr w:rsidR="004A0F92" w:rsidRPr="001F63F9" w14:paraId="76670B23" w14:textId="77777777" w:rsidTr="00B64B19">
        <w:tc>
          <w:tcPr>
            <w:tcW w:w="252" w:type="pct"/>
            <w:vAlign w:val="center"/>
          </w:tcPr>
          <w:p w14:paraId="281A690F" w14:textId="77777777" w:rsidR="004A0F92" w:rsidRPr="001F63F9" w:rsidRDefault="004A0F92" w:rsidP="008646B2">
            <w:pPr>
              <w:pStyle w:val="Akapitzlist"/>
              <w:numPr>
                <w:ilvl w:val="0"/>
                <w:numId w:val="9"/>
              </w:numPr>
              <w:spacing w:before="0" w:after="20"/>
              <w:jc w:val="center"/>
              <w:rPr>
                <w:rFonts w:ascii="Calibri" w:hAnsi="Calibri" w:cs="Calibri"/>
                <w:sz w:val="19"/>
                <w:szCs w:val="19"/>
              </w:rPr>
            </w:pPr>
          </w:p>
        </w:tc>
        <w:tc>
          <w:tcPr>
            <w:tcW w:w="1701" w:type="pct"/>
            <w:vAlign w:val="center"/>
          </w:tcPr>
          <w:p w14:paraId="183D3B5E" w14:textId="77777777" w:rsidR="004A0F92" w:rsidRPr="001F63F9" w:rsidRDefault="004A0F92" w:rsidP="007B2B18">
            <w:pPr>
              <w:spacing w:before="0" w:after="20"/>
              <w:rPr>
                <w:rFonts w:ascii="Calibri" w:hAnsi="Calibri" w:cs="Calibri"/>
                <w:sz w:val="19"/>
                <w:szCs w:val="19"/>
              </w:rPr>
            </w:pPr>
            <w:r w:rsidRPr="001F63F9">
              <w:rPr>
                <w:rFonts w:ascii="Calibri" w:hAnsi="Calibri" w:cs="Calibri"/>
                <w:sz w:val="19"/>
                <w:szCs w:val="19"/>
              </w:rPr>
              <w:t>Fundusze Europejskie dla Rozwoju Społecznego 2021-2027 (FERS)</w:t>
            </w:r>
          </w:p>
        </w:tc>
        <w:tc>
          <w:tcPr>
            <w:tcW w:w="787" w:type="pct"/>
            <w:vAlign w:val="center"/>
          </w:tcPr>
          <w:p w14:paraId="001B539A" w14:textId="77777777" w:rsidR="004A0F92" w:rsidRPr="001F63F9" w:rsidRDefault="004A0F92" w:rsidP="007B2B18">
            <w:pPr>
              <w:spacing w:before="0" w:after="20"/>
              <w:jc w:val="center"/>
              <w:rPr>
                <w:rFonts w:ascii="Calibri" w:hAnsi="Calibri" w:cs="Calibri"/>
                <w:sz w:val="19"/>
                <w:szCs w:val="19"/>
              </w:rPr>
            </w:pPr>
            <w:r w:rsidRPr="001F63F9">
              <w:rPr>
                <w:rFonts w:ascii="Calibri" w:hAnsi="Calibri" w:cs="Calibri"/>
                <w:sz w:val="19"/>
                <w:szCs w:val="19"/>
              </w:rPr>
              <w:t>Ponad 4 mld €</w:t>
            </w:r>
          </w:p>
        </w:tc>
        <w:tc>
          <w:tcPr>
            <w:tcW w:w="2260" w:type="pct"/>
            <w:vAlign w:val="center"/>
          </w:tcPr>
          <w:p w14:paraId="3362F53E" w14:textId="73328B4B" w:rsidR="004A0F92" w:rsidRPr="001F63F9" w:rsidRDefault="004A0F92" w:rsidP="007B2B18">
            <w:pPr>
              <w:spacing w:before="0" w:after="20"/>
              <w:jc w:val="both"/>
              <w:rPr>
                <w:rFonts w:ascii="Calibri" w:hAnsi="Calibri" w:cs="Calibri"/>
                <w:sz w:val="19"/>
                <w:szCs w:val="19"/>
              </w:rPr>
            </w:pPr>
            <w:r w:rsidRPr="001F63F9">
              <w:rPr>
                <w:rFonts w:ascii="Calibri" w:hAnsi="Calibri" w:cs="Calibri"/>
                <w:sz w:val="19"/>
                <w:szCs w:val="19"/>
              </w:rPr>
              <w:t>M.in. praca, edukacja, zdrowie oraz dostępność</w:t>
            </w:r>
            <w:r w:rsidR="00E76027">
              <w:rPr>
                <w:rFonts w:ascii="Calibri" w:hAnsi="Calibri" w:cs="Calibri"/>
                <w:sz w:val="19"/>
                <w:szCs w:val="19"/>
              </w:rPr>
              <w:t>.</w:t>
            </w:r>
          </w:p>
        </w:tc>
      </w:tr>
      <w:tr w:rsidR="004A0F92" w:rsidRPr="001F63F9" w14:paraId="3951E5B2" w14:textId="77777777" w:rsidTr="00B64B19">
        <w:tc>
          <w:tcPr>
            <w:tcW w:w="252" w:type="pct"/>
            <w:vAlign w:val="center"/>
          </w:tcPr>
          <w:p w14:paraId="6A232E1B" w14:textId="77777777" w:rsidR="004A0F92" w:rsidRPr="001F63F9" w:rsidRDefault="004A0F92" w:rsidP="008646B2">
            <w:pPr>
              <w:pStyle w:val="Akapitzlist"/>
              <w:numPr>
                <w:ilvl w:val="0"/>
                <w:numId w:val="9"/>
              </w:numPr>
              <w:spacing w:before="0" w:after="20"/>
              <w:jc w:val="center"/>
              <w:rPr>
                <w:rFonts w:ascii="Calibri" w:hAnsi="Calibri" w:cs="Calibri"/>
                <w:sz w:val="19"/>
                <w:szCs w:val="19"/>
              </w:rPr>
            </w:pPr>
          </w:p>
        </w:tc>
        <w:tc>
          <w:tcPr>
            <w:tcW w:w="1701" w:type="pct"/>
            <w:vAlign w:val="center"/>
          </w:tcPr>
          <w:p w14:paraId="62ACAD54" w14:textId="77777777" w:rsidR="004A0F92" w:rsidRPr="001F63F9" w:rsidRDefault="004A0F92" w:rsidP="007B2B18">
            <w:pPr>
              <w:spacing w:before="0" w:after="20"/>
              <w:rPr>
                <w:rFonts w:ascii="Calibri" w:hAnsi="Calibri" w:cs="Calibri"/>
                <w:sz w:val="19"/>
                <w:szCs w:val="19"/>
              </w:rPr>
            </w:pPr>
            <w:r w:rsidRPr="001F63F9">
              <w:rPr>
                <w:rFonts w:ascii="Calibri" w:hAnsi="Calibri" w:cs="Calibri"/>
                <w:sz w:val="19"/>
                <w:szCs w:val="19"/>
              </w:rPr>
              <w:t>Fundusze Europejskie na Rozwój Cyfrowy (FERC)</w:t>
            </w:r>
          </w:p>
        </w:tc>
        <w:tc>
          <w:tcPr>
            <w:tcW w:w="787" w:type="pct"/>
            <w:vAlign w:val="center"/>
          </w:tcPr>
          <w:p w14:paraId="15826275" w14:textId="77777777" w:rsidR="004A0F92" w:rsidRPr="001F63F9" w:rsidRDefault="004A0F92" w:rsidP="007B2B18">
            <w:pPr>
              <w:spacing w:before="0" w:after="20"/>
              <w:jc w:val="center"/>
              <w:rPr>
                <w:rFonts w:ascii="Calibri" w:hAnsi="Calibri" w:cs="Calibri"/>
                <w:sz w:val="19"/>
                <w:szCs w:val="19"/>
              </w:rPr>
            </w:pPr>
            <w:r w:rsidRPr="001F63F9">
              <w:rPr>
                <w:rFonts w:ascii="Calibri" w:hAnsi="Calibri" w:cs="Calibri"/>
                <w:sz w:val="19"/>
                <w:szCs w:val="19"/>
              </w:rPr>
              <w:t>Ok. 2 mld €</w:t>
            </w:r>
          </w:p>
        </w:tc>
        <w:tc>
          <w:tcPr>
            <w:tcW w:w="2260" w:type="pct"/>
            <w:vAlign w:val="center"/>
          </w:tcPr>
          <w:p w14:paraId="4607EE68" w14:textId="72EA3978" w:rsidR="004A0F92" w:rsidRPr="001F63F9" w:rsidRDefault="004A0F92" w:rsidP="007B2B18">
            <w:pPr>
              <w:spacing w:before="0" w:after="20"/>
              <w:jc w:val="both"/>
              <w:rPr>
                <w:rFonts w:ascii="Calibri" w:hAnsi="Calibri" w:cs="Calibri"/>
                <w:sz w:val="19"/>
                <w:szCs w:val="19"/>
              </w:rPr>
            </w:pPr>
            <w:r w:rsidRPr="001F63F9">
              <w:rPr>
                <w:rFonts w:ascii="Calibri" w:hAnsi="Calibri" w:cs="Calibri"/>
                <w:sz w:val="19"/>
                <w:szCs w:val="19"/>
              </w:rPr>
              <w:t xml:space="preserve">M.in. cyfryzacja, sieci szerokopasmowe, rozwój e-usług, </w:t>
            </w:r>
            <w:proofErr w:type="spellStart"/>
            <w:r w:rsidRPr="001F63F9">
              <w:rPr>
                <w:rFonts w:ascii="Calibri" w:hAnsi="Calibri" w:cs="Calibri"/>
                <w:sz w:val="19"/>
                <w:szCs w:val="19"/>
              </w:rPr>
              <w:t>cyberbezpieczeństwo</w:t>
            </w:r>
            <w:proofErr w:type="spellEnd"/>
            <w:r w:rsidR="00E76027">
              <w:rPr>
                <w:rFonts w:ascii="Calibri" w:hAnsi="Calibri" w:cs="Calibri"/>
                <w:sz w:val="19"/>
                <w:szCs w:val="19"/>
              </w:rPr>
              <w:t>.</w:t>
            </w:r>
          </w:p>
        </w:tc>
      </w:tr>
      <w:tr w:rsidR="004A0F92" w:rsidRPr="001F63F9" w14:paraId="4C46901C" w14:textId="77777777" w:rsidTr="00B64B19">
        <w:tc>
          <w:tcPr>
            <w:tcW w:w="252" w:type="pct"/>
            <w:vAlign w:val="center"/>
          </w:tcPr>
          <w:p w14:paraId="15E5B64F" w14:textId="77777777" w:rsidR="004A0F92" w:rsidRPr="001F63F9" w:rsidRDefault="004A0F92" w:rsidP="008646B2">
            <w:pPr>
              <w:pStyle w:val="Akapitzlist"/>
              <w:numPr>
                <w:ilvl w:val="0"/>
                <w:numId w:val="9"/>
              </w:numPr>
              <w:spacing w:before="0" w:after="20"/>
              <w:jc w:val="center"/>
              <w:rPr>
                <w:rFonts w:ascii="Calibri" w:hAnsi="Calibri" w:cs="Calibri"/>
                <w:sz w:val="19"/>
                <w:szCs w:val="19"/>
              </w:rPr>
            </w:pPr>
          </w:p>
        </w:tc>
        <w:tc>
          <w:tcPr>
            <w:tcW w:w="1701" w:type="pct"/>
            <w:vAlign w:val="center"/>
          </w:tcPr>
          <w:p w14:paraId="288FA39B" w14:textId="77777777" w:rsidR="004A0F92" w:rsidRPr="001F63F9" w:rsidRDefault="004A0F92" w:rsidP="007B2B18">
            <w:pPr>
              <w:spacing w:before="0" w:after="20"/>
              <w:rPr>
                <w:rFonts w:ascii="Calibri" w:hAnsi="Calibri" w:cs="Calibri"/>
                <w:sz w:val="19"/>
                <w:szCs w:val="19"/>
              </w:rPr>
            </w:pPr>
            <w:r w:rsidRPr="001F63F9">
              <w:rPr>
                <w:rFonts w:ascii="Calibri" w:hAnsi="Calibri" w:cs="Calibri"/>
                <w:sz w:val="19"/>
                <w:szCs w:val="19"/>
              </w:rPr>
              <w:t>Fundusze Europejskie dla Polski Wschodniej (FEPW)</w:t>
            </w:r>
          </w:p>
        </w:tc>
        <w:tc>
          <w:tcPr>
            <w:tcW w:w="787" w:type="pct"/>
            <w:vAlign w:val="center"/>
          </w:tcPr>
          <w:p w14:paraId="29843FE9" w14:textId="77777777" w:rsidR="004A0F92" w:rsidRPr="001F63F9" w:rsidRDefault="004A0F92" w:rsidP="007B2B18">
            <w:pPr>
              <w:spacing w:before="0" w:after="20"/>
              <w:jc w:val="center"/>
              <w:rPr>
                <w:rFonts w:ascii="Calibri" w:hAnsi="Calibri" w:cs="Calibri"/>
                <w:sz w:val="19"/>
                <w:szCs w:val="19"/>
              </w:rPr>
            </w:pPr>
            <w:r w:rsidRPr="001F63F9">
              <w:rPr>
                <w:rFonts w:ascii="Calibri" w:hAnsi="Calibri" w:cs="Calibri"/>
                <w:sz w:val="19"/>
                <w:szCs w:val="19"/>
              </w:rPr>
              <w:t>Ok. 2,5 mld €</w:t>
            </w:r>
          </w:p>
        </w:tc>
        <w:tc>
          <w:tcPr>
            <w:tcW w:w="2260" w:type="pct"/>
            <w:vAlign w:val="center"/>
          </w:tcPr>
          <w:p w14:paraId="519495E0" w14:textId="3BF524BA" w:rsidR="004A0F92" w:rsidRPr="001F63F9" w:rsidRDefault="004A0F92" w:rsidP="007B2B18">
            <w:pPr>
              <w:spacing w:before="0" w:after="20"/>
              <w:jc w:val="both"/>
              <w:rPr>
                <w:rFonts w:ascii="Calibri" w:hAnsi="Calibri" w:cs="Calibri"/>
                <w:sz w:val="19"/>
                <w:szCs w:val="19"/>
              </w:rPr>
            </w:pPr>
            <w:r w:rsidRPr="001F63F9">
              <w:rPr>
                <w:rFonts w:ascii="Calibri" w:hAnsi="Calibri" w:cs="Calibri"/>
                <w:sz w:val="19"/>
                <w:szCs w:val="19"/>
              </w:rPr>
              <w:t>Specjalna pula wsparcia dla województw Polski Wschodniej</w:t>
            </w:r>
            <w:r w:rsidR="00E76027">
              <w:rPr>
                <w:rFonts w:ascii="Calibri" w:hAnsi="Calibri" w:cs="Calibri"/>
                <w:sz w:val="19"/>
                <w:szCs w:val="19"/>
              </w:rPr>
              <w:t>.</w:t>
            </w:r>
          </w:p>
        </w:tc>
      </w:tr>
      <w:tr w:rsidR="004A0F92" w:rsidRPr="001F63F9" w14:paraId="42CBBF0F" w14:textId="77777777" w:rsidTr="00B64B19">
        <w:tc>
          <w:tcPr>
            <w:tcW w:w="252" w:type="pct"/>
            <w:vAlign w:val="center"/>
          </w:tcPr>
          <w:p w14:paraId="4A1364ED" w14:textId="77777777" w:rsidR="004A0F92" w:rsidRPr="001F63F9" w:rsidRDefault="004A0F92" w:rsidP="008646B2">
            <w:pPr>
              <w:pStyle w:val="Akapitzlist"/>
              <w:numPr>
                <w:ilvl w:val="0"/>
                <w:numId w:val="9"/>
              </w:numPr>
              <w:spacing w:before="0" w:after="20"/>
              <w:jc w:val="center"/>
              <w:rPr>
                <w:rFonts w:ascii="Calibri" w:hAnsi="Calibri" w:cs="Calibri"/>
                <w:sz w:val="19"/>
                <w:szCs w:val="19"/>
              </w:rPr>
            </w:pPr>
          </w:p>
        </w:tc>
        <w:tc>
          <w:tcPr>
            <w:tcW w:w="1701" w:type="pct"/>
            <w:vAlign w:val="center"/>
          </w:tcPr>
          <w:p w14:paraId="6513C15F" w14:textId="77777777" w:rsidR="004A0F92" w:rsidRPr="001F63F9" w:rsidRDefault="004A0F92" w:rsidP="007B2B18">
            <w:pPr>
              <w:spacing w:before="0" w:after="20"/>
              <w:rPr>
                <w:rFonts w:ascii="Calibri" w:hAnsi="Calibri" w:cs="Calibri"/>
                <w:sz w:val="19"/>
                <w:szCs w:val="19"/>
              </w:rPr>
            </w:pPr>
            <w:r w:rsidRPr="001F63F9">
              <w:rPr>
                <w:rFonts w:ascii="Calibri" w:hAnsi="Calibri" w:cs="Calibri"/>
                <w:sz w:val="19"/>
                <w:szCs w:val="19"/>
              </w:rPr>
              <w:t>Pomoc Techniczna dla Funduszy Europejskich (PTFE)</w:t>
            </w:r>
          </w:p>
        </w:tc>
        <w:tc>
          <w:tcPr>
            <w:tcW w:w="787" w:type="pct"/>
            <w:vAlign w:val="center"/>
          </w:tcPr>
          <w:p w14:paraId="41EE3B38" w14:textId="77777777" w:rsidR="004A0F92" w:rsidRPr="001F63F9" w:rsidRDefault="004A0F92" w:rsidP="007B2B18">
            <w:pPr>
              <w:spacing w:before="0" w:after="20"/>
              <w:jc w:val="center"/>
              <w:rPr>
                <w:rFonts w:ascii="Calibri" w:hAnsi="Calibri" w:cs="Calibri"/>
                <w:sz w:val="19"/>
                <w:szCs w:val="19"/>
              </w:rPr>
            </w:pPr>
            <w:r w:rsidRPr="001F63F9">
              <w:rPr>
                <w:rFonts w:ascii="Calibri" w:hAnsi="Calibri" w:cs="Calibri"/>
                <w:sz w:val="19"/>
                <w:szCs w:val="19"/>
              </w:rPr>
              <w:t>Ok. 0,5 mld €</w:t>
            </w:r>
          </w:p>
        </w:tc>
        <w:tc>
          <w:tcPr>
            <w:tcW w:w="2260" w:type="pct"/>
            <w:vAlign w:val="center"/>
          </w:tcPr>
          <w:p w14:paraId="6B62A7C9" w14:textId="0511B98B" w:rsidR="004A0F92" w:rsidRPr="001F63F9" w:rsidRDefault="004A0F92" w:rsidP="007B2B18">
            <w:pPr>
              <w:spacing w:before="0" w:after="20"/>
              <w:jc w:val="both"/>
              <w:rPr>
                <w:rFonts w:ascii="Calibri" w:hAnsi="Calibri" w:cs="Calibri"/>
                <w:sz w:val="19"/>
                <w:szCs w:val="19"/>
              </w:rPr>
            </w:pPr>
            <w:r w:rsidRPr="001F63F9">
              <w:rPr>
                <w:rFonts w:ascii="Calibri" w:hAnsi="Calibri" w:cs="Calibri"/>
                <w:sz w:val="19"/>
                <w:szCs w:val="19"/>
              </w:rPr>
              <w:t>Wsparcie dla instytucji wdrażających fundusze UE, szkolenia dla beneficjentów, działania informacyjne</w:t>
            </w:r>
            <w:r w:rsidR="00E76027">
              <w:rPr>
                <w:rFonts w:ascii="Calibri" w:hAnsi="Calibri" w:cs="Calibri"/>
                <w:sz w:val="19"/>
                <w:szCs w:val="19"/>
              </w:rPr>
              <w:t>.</w:t>
            </w:r>
          </w:p>
        </w:tc>
      </w:tr>
      <w:tr w:rsidR="004A0F92" w:rsidRPr="001F63F9" w14:paraId="3202C574" w14:textId="77777777" w:rsidTr="00B64B19">
        <w:tc>
          <w:tcPr>
            <w:tcW w:w="252" w:type="pct"/>
            <w:vAlign w:val="center"/>
          </w:tcPr>
          <w:p w14:paraId="1D6D71CD" w14:textId="77777777" w:rsidR="004A0F92" w:rsidRPr="001F63F9" w:rsidRDefault="004A0F92" w:rsidP="008646B2">
            <w:pPr>
              <w:pStyle w:val="Akapitzlist"/>
              <w:numPr>
                <w:ilvl w:val="0"/>
                <w:numId w:val="9"/>
              </w:numPr>
              <w:spacing w:before="0" w:after="20"/>
              <w:jc w:val="center"/>
              <w:rPr>
                <w:rFonts w:ascii="Calibri" w:hAnsi="Calibri" w:cs="Calibri"/>
                <w:sz w:val="19"/>
                <w:szCs w:val="19"/>
              </w:rPr>
            </w:pPr>
          </w:p>
        </w:tc>
        <w:tc>
          <w:tcPr>
            <w:tcW w:w="1701" w:type="pct"/>
            <w:vAlign w:val="center"/>
          </w:tcPr>
          <w:p w14:paraId="0AB386AA" w14:textId="77777777" w:rsidR="004A0F92" w:rsidRPr="001F63F9" w:rsidRDefault="004A0F92" w:rsidP="007B2B18">
            <w:pPr>
              <w:spacing w:before="0" w:after="20"/>
              <w:rPr>
                <w:rFonts w:ascii="Calibri" w:hAnsi="Calibri" w:cs="Calibri"/>
                <w:sz w:val="19"/>
                <w:szCs w:val="19"/>
              </w:rPr>
            </w:pPr>
            <w:r w:rsidRPr="001F63F9">
              <w:rPr>
                <w:rFonts w:ascii="Calibri" w:hAnsi="Calibri" w:cs="Calibri"/>
                <w:sz w:val="19"/>
                <w:szCs w:val="19"/>
              </w:rPr>
              <w:t>Fundusze Europejskie na rzecz Sprawiedliwej Transformacji (FEST)</w:t>
            </w:r>
          </w:p>
        </w:tc>
        <w:tc>
          <w:tcPr>
            <w:tcW w:w="787" w:type="pct"/>
            <w:vAlign w:val="center"/>
          </w:tcPr>
          <w:p w14:paraId="2441DC49" w14:textId="77777777" w:rsidR="004A0F92" w:rsidRPr="001F63F9" w:rsidRDefault="004A0F92" w:rsidP="007B2B18">
            <w:pPr>
              <w:spacing w:before="0" w:after="20"/>
              <w:jc w:val="center"/>
              <w:rPr>
                <w:rFonts w:ascii="Calibri" w:hAnsi="Calibri" w:cs="Calibri"/>
                <w:sz w:val="19"/>
                <w:szCs w:val="19"/>
              </w:rPr>
            </w:pPr>
            <w:r w:rsidRPr="001F63F9">
              <w:rPr>
                <w:rFonts w:ascii="Calibri" w:hAnsi="Calibri" w:cs="Calibri"/>
                <w:sz w:val="19"/>
                <w:szCs w:val="19"/>
              </w:rPr>
              <w:t>4,4 mld €</w:t>
            </w:r>
          </w:p>
        </w:tc>
        <w:tc>
          <w:tcPr>
            <w:tcW w:w="2260" w:type="pct"/>
            <w:vAlign w:val="center"/>
          </w:tcPr>
          <w:p w14:paraId="0DAC9CA9" w14:textId="19195BF9" w:rsidR="004A0F92" w:rsidRPr="001F63F9" w:rsidRDefault="004A0F92" w:rsidP="007B2B18">
            <w:pPr>
              <w:spacing w:before="0" w:after="20"/>
              <w:jc w:val="both"/>
              <w:rPr>
                <w:rFonts w:ascii="Calibri" w:hAnsi="Calibri" w:cs="Calibri"/>
                <w:sz w:val="19"/>
                <w:szCs w:val="19"/>
              </w:rPr>
            </w:pPr>
            <w:r w:rsidRPr="001F63F9">
              <w:rPr>
                <w:rFonts w:ascii="Calibri" w:hAnsi="Calibri" w:cs="Calibri"/>
                <w:sz w:val="19"/>
                <w:szCs w:val="19"/>
              </w:rPr>
              <w:t>Pomoc w transformacji dla regionów górniczych</w:t>
            </w:r>
            <w:r w:rsidR="00E76027">
              <w:rPr>
                <w:rFonts w:ascii="Calibri" w:hAnsi="Calibri" w:cs="Calibri"/>
                <w:sz w:val="19"/>
                <w:szCs w:val="19"/>
              </w:rPr>
              <w:t>.</w:t>
            </w:r>
          </w:p>
        </w:tc>
      </w:tr>
      <w:tr w:rsidR="004A0F92" w:rsidRPr="001F63F9" w14:paraId="7ADA2253" w14:textId="77777777" w:rsidTr="00B64B19">
        <w:tc>
          <w:tcPr>
            <w:tcW w:w="252" w:type="pct"/>
            <w:vAlign w:val="center"/>
          </w:tcPr>
          <w:p w14:paraId="2F5DC69D" w14:textId="77777777" w:rsidR="004A0F92" w:rsidRPr="001F63F9" w:rsidRDefault="004A0F92" w:rsidP="008646B2">
            <w:pPr>
              <w:pStyle w:val="Akapitzlist"/>
              <w:numPr>
                <w:ilvl w:val="0"/>
                <w:numId w:val="9"/>
              </w:numPr>
              <w:spacing w:before="0" w:after="20"/>
              <w:jc w:val="center"/>
              <w:rPr>
                <w:rFonts w:ascii="Calibri" w:hAnsi="Calibri" w:cs="Calibri"/>
                <w:sz w:val="19"/>
                <w:szCs w:val="19"/>
              </w:rPr>
            </w:pPr>
          </w:p>
        </w:tc>
        <w:tc>
          <w:tcPr>
            <w:tcW w:w="1701" w:type="pct"/>
            <w:vAlign w:val="center"/>
          </w:tcPr>
          <w:p w14:paraId="3B9935D9" w14:textId="77777777" w:rsidR="004A0F92" w:rsidRPr="001F63F9" w:rsidRDefault="004A0F92" w:rsidP="007B2B18">
            <w:pPr>
              <w:spacing w:before="0" w:after="20"/>
              <w:rPr>
                <w:rFonts w:ascii="Calibri" w:hAnsi="Calibri" w:cs="Calibri"/>
                <w:sz w:val="19"/>
                <w:szCs w:val="19"/>
              </w:rPr>
            </w:pPr>
            <w:r w:rsidRPr="001F63F9">
              <w:rPr>
                <w:rFonts w:ascii="Calibri" w:hAnsi="Calibri" w:cs="Calibri"/>
                <w:sz w:val="19"/>
                <w:szCs w:val="19"/>
              </w:rPr>
              <w:t>Fundusze Europejskie Pomoc Żywnościowa (FEPŻ)</w:t>
            </w:r>
          </w:p>
        </w:tc>
        <w:tc>
          <w:tcPr>
            <w:tcW w:w="787" w:type="pct"/>
            <w:vAlign w:val="center"/>
          </w:tcPr>
          <w:p w14:paraId="7FB3A43D" w14:textId="77777777" w:rsidR="004A0F92" w:rsidRPr="001F63F9" w:rsidRDefault="004A0F92" w:rsidP="007B2B18">
            <w:pPr>
              <w:spacing w:before="0" w:after="20"/>
              <w:jc w:val="center"/>
              <w:rPr>
                <w:rFonts w:ascii="Calibri" w:hAnsi="Calibri" w:cs="Calibri"/>
                <w:sz w:val="19"/>
                <w:szCs w:val="19"/>
              </w:rPr>
            </w:pPr>
            <w:r w:rsidRPr="001F63F9">
              <w:rPr>
                <w:rFonts w:ascii="Calibri" w:hAnsi="Calibri" w:cs="Calibri"/>
                <w:sz w:val="19"/>
                <w:szCs w:val="19"/>
              </w:rPr>
              <w:t>0,475 mld €</w:t>
            </w:r>
          </w:p>
        </w:tc>
        <w:tc>
          <w:tcPr>
            <w:tcW w:w="2260" w:type="pct"/>
            <w:vAlign w:val="center"/>
          </w:tcPr>
          <w:p w14:paraId="29B0B345" w14:textId="09FA3BE3" w:rsidR="004A0F92" w:rsidRPr="001F63F9" w:rsidRDefault="004A0F92" w:rsidP="007B2B18">
            <w:pPr>
              <w:spacing w:before="0" w:after="20"/>
              <w:jc w:val="both"/>
              <w:rPr>
                <w:rFonts w:ascii="Calibri" w:hAnsi="Calibri" w:cs="Calibri"/>
                <w:sz w:val="19"/>
                <w:szCs w:val="19"/>
              </w:rPr>
            </w:pPr>
            <w:r w:rsidRPr="001F63F9">
              <w:rPr>
                <w:rFonts w:ascii="Calibri" w:hAnsi="Calibri" w:cs="Calibri"/>
                <w:sz w:val="19"/>
                <w:szCs w:val="19"/>
              </w:rPr>
              <w:t>Wsparcia osób doświadczających najgłębszych form ubóstwa poprzez udostępnienie pomocy żywnościowej</w:t>
            </w:r>
            <w:r w:rsidR="00E76027">
              <w:rPr>
                <w:rFonts w:ascii="Calibri" w:hAnsi="Calibri" w:cs="Calibri"/>
                <w:sz w:val="19"/>
                <w:szCs w:val="19"/>
              </w:rPr>
              <w:t>.</w:t>
            </w:r>
          </w:p>
        </w:tc>
      </w:tr>
      <w:tr w:rsidR="004A0F92" w:rsidRPr="001F63F9" w14:paraId="55AD7236" w14:textId="77777777" w:rsidTr="00B64B19">
        <w:tc>
          <w:tcPr>
            <w:tcW w:w="252" w:type="pct"/>
            <w:vAlign w:val="center"/>
          </w:tcPr>
          <w:p w14:paraId="1D63B634" w14:textId="77777777" w:rsidR="004A0F92" w:rsidRPr="001F63F9" w:rsidRDefault="004A0F92" w:rsidP="008646B2">
            <w:pPr>
              <w:pStyle w:val="Akapitzlist"/>
              <w:numPr>
                <w:ilvl w:val="0"/>
                <w:numId w:val="9"/>
              </w:numPr>
              <w:spacing w:before="0" w:after="20"/>
              <w:jc w:val="center"/>
              <w:rPr>
                <w:rFonts w:ascii="Calibri" w:hAnsi="Calibri" w:cs="Calibri"/>
                <w:sz w:val="19"/>
                <w:szCs w:val="19"/>
              </w:rPr>
            </w:pPr>
          </w:p>
        </w:tc>
        <w:tc>
          <w:tcPr>
            <w:tcW w:w="1701" w:type="pct"/>
            <w:vAlign w:val="center"/>
          </w:tcPr>
          <w:p w14:paraId="155199AC" w14:textId="77777777" w:rsidR="004A0F92" w:rsidRPr="001F63F9" w:rsidRDefault="004A0F92" w:rsidP="007B2B18">
            <w:pPr>
              <w:spacing w:before="0" w:after="20"/>
              <w:rPr>
                <w:rFonts w:ascii="Calibri" w:hAnsi="Calibri" w:cs="Calibri"/>
                <w:sz w:val="19"/>
                <w:szCs w:val="19"/>
              </w:rPr>
            </w:pPr>
            <w:r w:rsidRPr="001F63F9">
              <w:rPr>
                <w:rFonts w:ascii="Calibri" w:hAnsi="Calibri" w:cs="Calibri"/>
                <w:sz w:val="19"/>
                <w:szCs w:val="19"/>
              </w:rPr>
              <w:t>Fundusze Europejskie dla Rybactwa</w:t>
            </w:r>
          </w:p>
        </w:tc>
        <w:tc>
          <w:tcPr>
            <w:tcW w:w="787" w:type="pct"/>
            <w:vAlign w:val="center"/>
          </w:tcPr>
          <w:p w14:paraId="76811879" w14:textId="77777777" w:rsidR="004A0F92" w:rsidRPr="001F63F9" w:rsidRDefault="004A0F92" w:rsidP="007B2B18">
            <w:pPr>
              <w:spacing w:before="0" w:after="20"/>
              <w:jc w:val="center"/>
              <w:rPr>
                <w:rFonts w:ascii="Calibri" w:hAnsi="Calibri" w:cs="Calibri"/>
                <w:sz w:val="19"/>
                <w:szCs w:val="19"/>
              </w:rPr>
            </w:pPr>
            <w:r w:rsidRPr="001F63F9">
              <w:rPr>
                <w:rFonts w:ascii="Calibri" w:hAnsi="Calibri" w:cs="Calibri"/>
                <w:sz w:val="19"/>
                <w:szCs w:val="19"/>
              </w:rPr>
              <w:t>0,5 mld €</w:t>
            </w:r>
          </w:p>
        </w:tc>
        <w:tc>
          <w:tcPr>
            <w:tcW w:w="2260" w:type="pct"/>
            <w:vAlign w:val="center"/>
          </w:tcPr>
          <w:p w14:paraId="5194D49D" w14:textId="2EE7A6C5" w:rsidR="004A0F92" w:rsidRPr="001F63F9" w:rsidRDefault="004A0F92" w:rsidP="007B2B18">
            <w:pPr>
              <w:spacing w:before="0" w:after="20"/>
              <w:jc w:val="both"/>
              <w:rPr>
                <w:rFonts w:ascii="Calibri" w:hAnsi="Calibri" w:cs="Calibri"/>
                <w:sz w:val="19"/>
                <w:szCs w:val="19"/>
              </w:rPr>
            </w:pPr>
            <w:r w:rsidRPr="001F63F9">
              <w:rPr>
                <w:rFonts w:ascii="Calibri" w:hAnsi="Calibri" w:cs="Calibri"/>
                <w:sz w:val="19"/>
                <w:szCs w:val="19"/>
              </w:rPr>
              <w:t>Wsparcie sektora rybactwa</w:t>
            </w:r>
            <w:r w:rsidR="00E76027">
              <w:rPr>
                <w:rFonts w:ascii="Calibri" w:hAnsi="Calibri" w:cs="Calibri"/>
                <w:sz w:val="19"/>
                <w:szCs w:val="19"/>
              </w:rPr>
              <w:t>.</w:t>
            </w:r>
          </w:p>
        </w:tc>
      </w:tr>
      <w:tr w:rsidR="004A0F92" w:rsidRPr="001F63F9" w14:paraId="3A9AA77D" w14:textId="77777777" w:rsidTr="00B64B19">
        <w:tc>
          <w:tcPr>
            <w:tcW w:w="252" w:type="pct"/>
            <w:vAlign w:val="center"/>
          </w:tcPr>
          <w:p w14:paraId="7A036006" w14:textId="77777777" w:rsidR="004A0F92" w:rsidRPr="001F63F9" w:rsidRDefault="004A0F92" w:rsidP="008646B2">
            <w:pPr>
              <w:pStyle w:val="Akapitzlist"/>
              <w:numPr>
                <w:ilvl w:val="0"/>
                <w:numId w:val="9"/>
              </w:numPr>
              <w:spacing w:before="0" w:after="20"/>
              <w:jc w:val="center"/>
              <w:rPr>
                <w:rFonts w:ascii="Calibri" w:hAnsi="Calibri" w:cs="Calibri"/>
                <w:sz w:val="19"/>
                <w:szCs w:val="19"/>
              </w:rPr>
            </w:pPr>
          </w:p>
        </w:tc>
        <w:tc>
          <w:tcPr>
            <w:tcW w:w="1701" w:type="pct"/>
            <w:vAlign w:val="center"/>
          </w:tcPr>
          <w:p w14:paraId="6E87C149" w14:textId="77777777" w:rsidR="004A0F92" w:rsidRPr="001F63F9" w:rsidRDefault="004A0F92" w:rsidP="007B2B18">
            <w:pPr>
              <w:spacing w:before="0" w:after="20"/>
              <w:rPr>
                <w:rFonts w:ascii="Calibri" w:hAnsi="Calibri" w:cs="Calibri"/>
                <w:sz w:val="19"/>
                <w:szCs w:val="19"/>
              </w:rPr>
            </w:pPr>
            <w:r w:rsidRPr="001F63F9">
              <w:rPr>
                <w:rFonts w:ascii="Calibri" w:hAnsi="Calibri" w:cs="Calibri"/>
                <w:sz w:val="19"/>
                <w:szCs w:val="19"/>
              </w:rPr>
              <w:t>Programy Europejskiej Współpracy Terytorialnej</w:t>
            </w:r>
          </w:p>
        </w:tc>
        <w:tc>
          <w:tcPr>
            <w:tcW w:w="787" w:type="pct"/>
            <w:vAlign w:val="center"/>
          </w:tcPr>
          <w:p w14:paraId="690EF824" w14:textId="77777777" w:rsidR="004A0F92" w:rsidRPr="001F63F9" w:rsidRDefault="004A0F92" w:rsidP="007B2B18">
            <w:pPr>
              <w:spacing w:before="0" w:after="20"/>
              <w:jc w:val="center"/>
              <w:rPr>
                <w:rFonts w:ascii="Calibri" w:hAnsi="Calibri" w:cs="Calibri"/>
                <w:sz w:val="19"/>
                <w:szCs w:val="19"/>
              </w:rPr>
            </w:pPr>
            <w:r w:rsidRPr="001F63F9">
              <w:rPr>
                <w:rFonts w:ascii="Calibri" w:hAnsi="Calibri" w:cs="Calibri"/>
                <w:sz w:val="19"/>
                <w:szCs w:val="19"/>
              </w:rPr>
              <w:t>0,56 mld €</w:t>
            </w:r>
          </w:p>
        </w:tc>
        <w:tc>
          <w:tcPr>
            <w:tcW w:w="2260" w:type="pct"/>
            <w:vAlign w:val="center"/>
          </w:tcPr>
          <w:p w14:paraId="7E526932" w14:textId="18ADA26E" w:rsidR="004A0F92" w:rsidRPr="001F63F9" w:rsidRDefault="004A0F92" w:rsidP="007B2B18">
            <w:pPr>
              <w:spacing w:before="0" w:after="20"/>
              <w:jc w:val="both"/>
              <w:rPr>
                <w:rFonts w:ascii="Calibri" w:hAnsi="Calibri" w:cs="Calibri"/>
                <w:sz w:val="19"/>
                <w:szCs w:val="19"/>
              </w:rPr>
            </w:pPr>
            <w:r w:rsidRPr="001F63F9">
              <w:rPr>
                <w:rFonts w:ascii="Calibri" w:hAnsi="Calibri" w:cs="Calibri"/>
                <w:sz w:val="19"/>
                <w:szCs w:val="19"/>
              </w:rPr>
              <w:t>Wykorzystywanie zasobów i rozwiązywanie problemów, które wykraczają poza granice państw i które wymagają podjęcia wspólnych działań</w:t>
            </w:r>
            <w:r w:rsidR="00E76027">
              <w:rPr>
                <w:rFonts w:ascii="Calibri" w:hAnsi="Calibri" w:cs="Calibri"/>
                <w:sz w:val="19"/>
                <w:szCs w:val="19"/>
              </w:rPr>
              <w:t>.</w:t>
            </w:r>
          </w:p>
        </w:tc>
      </w:tr>
    </w:tbl>
    <w:p w14:paraId="4047D8B5" w14:textId="745ECB4C" w:rsidR="004001D6" w:rsidRPr="001F63F9" w:rsidRDefault="004A0F92" w:rsidP="00911DD3">
      <w:pPr>
        <w:pStyle w:val="Legenda"/>
        <w:spacing w:before="0" w:after="60" w:line="240" w:lineRule="auto"/>
        <w:jc w:val="center"/>
        <w:rPr>
          <w:rFonts w:ascii="Calibri" w:hAnsi="Calibri" w:cs="Calibri"/>
          <w:b w:val="0"/>
          <w:i/>
        </w:rPr>
      </w:pPr>
      <w:r w:rsidRPr="001F63F9">
        <w:rPr>
          <w:rFonts w:ascii="Calibri" w:hAnsi="Calibri" w:cs="Calibri"/>
          <w:b w:val="0"/>
          <w:i/>
        </w:rPr>
        <w:t>Źródło: Opracowanie własne na podstawie https://www.funduszeeuropejskie.gov.pl/strony/o-funduszach/fundusze-na-lata-2021-2027/dowiedz-sie-wiecej-o-funduszach-europejsk</w:t>
      </w:r>
      <w:r w:rsidR="00E671FE" w:rsidRPr="001F63F9">
        <w:rPr>
          <w:rFonts w:ascii="Calibri" w:hAnsi="Calibri" w:cs="Calibri"/>
          <w:b w:val="0"/>
          <w:i/>
        </w:rPr>
        <w:t>ich-na-lata-2021-2027/</w:t>
      </w:r>
    </w:p>
    <w:p w14:paraId="51325CB2" w14:textId="77777777" w:rsidR="0012787C" w:rsidRDefault="0012787C">
      <w:pPr>
        <w:rPr>
          <w:rFonts w:cstheme="minorHAnsi"/>
        </w:rPr>
      </w:pPr>
      <w:r>
        <w:rPr>
          <w:rFonts w:cstheme="minorHAnsi"/>
        </w:rPr>
        <w:br w:type="page"/>
      </w:r>
    </w:p>
    <w:p w14:paraId="6B3FEB5E" w14:textId="0FEEA4BB" w:rsidR="004A0F92" w:rsidRPr="001F63F9" w:rsidRDefault="00EF70DD" w:rsidP="0016643C">
      <w:pPr>
        <w:spacing w:before="0" w:after="120"/>
        <w:jc w:val="both"/>
        <w:rPr>
          <w:rFonts w:ascii="Calibri" w:hAnsi="Calibri" w:cs="Calibri"/>
        </w:rPr>
      </w:pPr>
      <w:r w:rsidRPr="006120AE">
        <w:rPr>
          <w:rFonts w:cstheme="minorHAnsi"/>
        </w:rPr>
        <w:lastRenderedPageBreak/>
        <w:t>Po uzgodnieniach między ministerstwem</w:t>
      </w:r>
      <w:r>
        <w:rPr>
          <w:rFonts w:cstheme="minorHAnsi"/>
        </w:rPr>
        <w:t xml:space="preserve"> i </w:t>
      </w:r>
      <w:r w:rsidRPr="006120AE">
        <w:rPr>
          <w:rFonts w:cstheme="minorHAnsi"/>
        </w:rPr>
        <w:t>marszałkiem, na program regionalny do województwa małopolskiego ma trafić 2,32 mld euro (w tym 1,7 mld euro na EFRR/ 580 mln euro na EFS+)</w:t>
      </w:r>
      <w:r w:rsidRPr="006120AE">
        <w:rPr>
          <w:rStyle w:val="Odwoanieprzypisudolnego"/>
          <w:rFonts w:cstheme="minorHAnsi"/>
        </w:rPr>
        <w:footnoteReference w:id="4"/>
      </w:r>
      <w:r w:rsidRPr="006120AE">
        <w:rPr>
          <w:rFonts w:cstheme="minorHAnsi"/>
        </w:rPr>
        <w:t>.</w:t>
      </w:r>
      <w:r>
        <w:rPr>
          <w:rFonts w:ascii="Calibri" w:hAnsi="Calibri" w:cs="Calibri"/>
        </w:rPr>
        <w:t xml:space="preserve"> P</w:t>
      </w:r>
      <w:r w:rsidRPr="001F63F9">
        <w:rPr>
          <w:rFonts w:ascii="Calibri" w:hAnsi="Calibri" w:cs="Calibri"/>
        </w:rPr>
        <w:t>riorytety</w:t>
      </w:r>
      <w:r w:rsidRPr="001F63F9">
        <w:rPr>
          <w:rFonts w:ascii="Calibri" w:hAnsi="Calibri" w:cs="Calibri"/>
          <w:b/>
        </w:rPr>
        <w:t xml:space="preserve"> </w:t>
      </w:r>
      <w:r w:rsidR="004A0F92" w:rsidRPr="001F63F9">
        <w:rPr>
          <w:rFonts w:ascii="Calibri" w:hAnsi="Calibri" w:cs="Calibri"/>
          <w:b/>
        </w:rPr>
        <w:t xml:space="preserve">programu regionalnego </w:t>
      </w:r>
      <w:r w:rsidR="00A67C50" w:rsidRPr="001F63F9">
        <w:rPr>
          <w:rFonts w:ascii="Calibri" w:hAnsi="Calibri" w:cs="Calibri"/>
          <w:b/>
        </w:rPr>
        <w:t>Fundusze Europejskie dla Małopolski 2021-2027 Małopolska Przyszłości</w:t>
      </w:r>
      <w:r>
        <w:rPr>
          <w:rFonts w:ascii="Calibri" w:hAnsi="Calibri" w:cs="Calibri"/>
          <w:b/>
        </w:rPr>
        <w:t xml:space="preserve"> </w:t>
      </w:r>
      <w:r w:rsidR="004A0F92" w:rsidRPr="001F63F9">
        <w:rPr>
          <w:rFonts w:ascii="Calibri" w:hAnsi="Calibri" w:cs="Calibri"/>
        </w:rPr>
        <w:t xml:space="preserve">określa </w:t>
      </w:r>
      <w:r w:rsidR="00CF6309" w:rsidRPr="001F63F9">
        <w:rPr>
          <w:rFonts w:ascii="Calibri" w:hAnsi="Calibri" w:cs="Calibri"/>
        </w:rPr>
        <w:t xml:space="preserve">poniższa </w:t>
      </w:r>
      <w:r w:rsidR="004A0F92" w:rsidRPr="001F63F9">
        <w:rPr>
          <w:rFonts w:ascii="Calibri" w:hAnsi="Calibri" w:cs="Calibri"/>
        </w:rPr>
        <w:t>tabela.</w:t>
      </w:r>
    </w:p>
    <w:p w14:paraId="0E356638" w14:textId="2D6F57C1" w:rsidR="004A0F92" w:rsidRPr="001F63F9" w:rsidRDefault="004A0F92" w:rsidP="000344F8">
      <w:pPr>
        <w:pStyle w:val="Legenda"/>
        <w:keepNext/>
        <w:spacing w:before="0" w:after="60" w:line="240" w:lineRule="auto"/>
        <w:jc w:val="center"/>
        <w:rPr>
          <w:rFonts w:ascii="Calibri" w:hAnsi="Calibri" w:cs="Calibri"/>
        </w:rPr>
      </w:pPr>
      <w:bookmarkStart w:id="94" w:name="_Toc110239789"/>
      <w:r w:rsidRPr="001F63F9">
        <w:rPr>
          <w:rFonts w:ascii="Calibri" w:hAnsi="Calibri" w:cs="Calibri"/>
        </w:rPr>
        <w:t xml:space="preserve">Tabela </w:t>
      </w:r>
      <w:r w:rsidRPr="001F63F9">
        <w:rPr>
          <w:rFonts w:ascii="Calibri" w:hAnsi="Calibri" w:cs="Calibri"/>
        </w:rPr>
        <w:fldChar w:fldCharType="begin"/>
      </w:r>
      <w:r w:rsidRPr="001F63F9">
        <w:rPr>
          <w:rFonts w:ascii="Calibri" w:hAnsi="Calibri" w:cs="Calibri"/>
        </w:rPr>
        <w:instrText xml:space="preserve"> SEQ Tabela \* ARABIC </w:instrText>
      </w:r>
      <w:r w:rsidRPr="001F63F9">
        <w:rPr>
          <w:rFonts w:ascii="Calibri" w:hAnsi="Calibri" w:cs="Calibri"/>
        </w:rPr>
        <w:fldChar w:fldCharType="separate"/>
      </w:r>
      <w:r w:rsidR="00A85703">
        <w:rPr>
          <w:rFonts w:ascii="Calibri" w:hAnsi="Calibri" w:cs="Calibri"/>
          <w:noProof/>
        </w:rPr>
        <w:t>13</w:t>
      </w:r>
      <w:r w:rsidRPr="001F63F9">
        <w:rPr>
          <w:rFonts w:ascii="Calibri" w:hAnsi="Calibri" w:cs="Calibri"/>
          <w:noProof/>
        </w:rPr>
        <w:fldChar w:fldCharType="end"/>
      </w:r>
      <w:r w:rsidRPr="001F63F9">
        <w:rPr>
          <w:rFonts w:ascii="Calibri" w:hAnsi="Calibri" w:cs="Calibri"/>
        </w:rPr>
        <w:t xml:space="preserve">. Opis priorytetów programu regionalnego </w:t>
      </w:r>
      <w:r w:rsidR="00A67C50" w:rsidRPr="001F63F9">
        <w:rPr>
          <w:rFonts w:ascii="Calibri" w:hAnsi="Calibri" w:cs="Calibri"/>
        </w:rPr>
        <w:t>Fundusze Europejskie dla Małopolski 2021-2027 Małopolska Przyszłości</w:t>
      </w:r>
      <w:bookmarkEnd w:id="94"/>
    </w:p>
    <w:tbl>
      <w:tblPr>
        <w:tblStyle w:val="Tabela-Siatka"/>
        <w:tblW w:w="5000" w:type="pct"/>
        <w:tblLook w:val="04A0" w:firstRow="1" w:lastRow="0" w:firstColumn="1" w:lastColumn="0" w:noHBand="0" w:noVBand="1"/>
      </w:tblPr>
      <w:tblGrid>
        <w:gridCol w:w="411"/>
        <w:gridCol w:w="1434"/>
        <w:gridCol w:w="7215"/>
      </w:tblGrid>
      <w:tr w:rsidR="00CA2910" w:rsidRPr="00CA2910" w14:paraId="4CD2B2D7" w14:textId="77777777" w:rsidTr="00B64B19">
        <w:tc>
          <w:tcPr>
            <w:tcW w:w="1018" w:type="pct"/>
            <w:gridSpan w:val="2"/>
            <w:shd w:val="clear" w:color="auto" w:fill="0075A2" w:themeFill="accent2" w:themeFillShade="BF"/>
            <w:vAlign w:val="center"/>
          </w:tcPr>
          <w:p w14:paraId="420A747F" w14:textId="18AD59EF" w:rsidR="00B64B19" w:rsidRPr="00E96438" w:rsidRDefault="00B64B19" w:rsidP="007B2B18">
            <w:pPr>
              <w:spacing w:before="0" w:after="20"/>
              <w:jc w:val="center"/>
              <w:rPr>
                <w:rFonts w:ascii="Calibri" w:hAnsi="Calibri" w:cs="Calibri"/>
                <w:b/>
                <w:bCs/>
                <w:color w:val="F2F2F2" w:themeColor="background1" w:themeShade="F2"/>
                <w:sz w:val="19"/>
                <w:szCs w:val="19"/>
              </w:rPr>
            </w:pPr>
            <w:r w:rsidRPr="00E96438">
              <w:rPr>
                <w:rFonts w:ascii="Calibri" w:hAnsi="Calibri" w:cs="Calibri"/>
                <w:b/>
                <w:bCs/>
                <w:color w:val="F2F2F2" w:themeColor="background1" w:themeShade="F2"/>
                <w:sz w:val="19"/>
                <w:szCs w:val="19"/>
              </w:rPr>
              <w:t>Numer i nazwa priorytetu</w:t>
            </w:r>
          </w:p>
        </w:tc>
        <w:tc>
          <w:tcPr>
            <w:tcW w:w="3982" w:type="pct"/>
            <w:shd w:val="clear" w:color="auto" w:fill="0075A2" w:themeFill="accent2" w:themeFillShade="BF"/>
            <w:vAlign w:val="center"/>
          </w:tcPr>
          <w:p w14:paraId="2623F74B" w14:textId="5D34B243" w:rsidR="00B64B19" w:rsidRPr="00E96438" w:rsidRDefault="00B64B19" w:rsidP="007B2B18">
            <w:pPr>
              <w:spacing w:before="0" w:after="20"/>
              <w:jc w:val="center"/>
              <w:rPr>
                <w:rFonts w:ascii="Calibri" w:hAnsi="Calibri" w:cs="Calibri"/>
                <w:b/>
                <w:bCs/>
                <w:color w:val="F2F2F2" w:themeColor="background1" w:themeShade="F2"/>
                <w:sz w:val="19"/>
                <w:szCs w:val="19"/>
              </w:rPr>
            </w:pPr>
            <w:r w:rsidRPr="00E96438">
              <w:rPr>
                <w:rFonts w:ascii="Calibri" w:hAnsi="Calibri" w:cs="Calibri"/>
                <w:b/>
                <w:bCs/>
                <w:color w:val="F2F2F2" w:themeColor="background1" w:themeShade="F2"/>
                <w:sz w:val="19"/>
                <w:szCs w:val="19"/>
              </w:rPr>
              <w:t>Zakres tematyczny/rodzaje działań</w:t>
            </w:r>
          </w:p>
        </w:tc>
      </w:tr>
      <w:tr w:rsidR="00B64B19" w:rsidRPr="001F63F9" w14:paraId="3CB9DBCA" w14:textId="77777777" w:rsidTr="00B64B19">
        <w:tc>
          <w:tcPr>
            <w:tcW w:w="227" w:type="pct"/>
            <w:vAlign w:val="center"/>
          </w:tcPr>
          <w:p w14:paraId="4A23BD98" w14:textId="77777777" w:rsidR="00B64B19" w:rsidRPr="001F63F9" w:rsidRDefault="00B64B19" w:rsidP="008646B2">
            <w:pPr>
              <w:pStyle w:val="Akapitzlist"/>
              <w:numPr>
                <w:ilvl w:val="0"/>
                <w:numId w:val="8"/>
              </w:numPr>
              <w:spacing w:before="0" w:after="20"/>
              <w:contextualSpacing w:val="0"/>
              <w:jc w:val="center"/>
              <w:rPr>
                <w:rFonts w:ascii="Calibri" w:hAnsi="Calibri" w:cs="Calibri"/>
                <w:sz w:val="19"/>
                <w:szCs w:val="19"/>
              </w:rPr>
            </w:pPr>
          </w:p>
        </w:tc>
        <w:tc>
          <w:tcPr>
            <w:tcW w:w="791" w:type="pct"/>
            <w:vAlign w:val="center"/>
          </w:tcPr>
          <w:p w14:paraId="582D41BD" w14:textId="2074F684" w:rsidR="00B64B19" w:rsidRPr="001F63F9" w:rsidRDefault="00B64B19" w:rsidP="007B2B18">
            <w:pPr>
              <w:spacing w:before="0" w:after="20"/>
              <w:rPr>
                <w:rFonts w:ascii="Calibri" w:hAnsi="Calibri" w:cs="Calibri"/>
                <w:sz w:val="19"/>
                <w:szCs w:val="19"/>
              </w:rPr>
            </w:pPr>
            <w:r>
              <w:rPr>
                <w:rFonts w:ascii="Calibri" w:hAnsi="Calibri" w:cs="Calibri"/>
                <w:sz w:val="19"/>
                <w:szCs w:val="19"/>
              </w:rPr>
              <w:t>Inteligentny i </w:t>
            </w:r>
            <w:r w:rsidRPr="005D6F8C">
              <w:rPr>
                <w:rFonts w:ascii="Calibri" w:hAnsi="Calibri" w:cs="Calibri"/>
                <w:sz w:val="19"/>
                <w:szCs w:val="19"/>
              </w:rPr>
              <w:t>konkurencyjny region</w:t>
            </w:r>
          </w:p>
        </w:tc>
        <w:tc>
          <w:tcPr>
            <w:tcW w:w="3982" w:type="pct"/>
            <w:vAlign w:val="center"/>
          </w:tcPr>
          <w:p w14:paraId="13A3414E" w14:textId="22313AF3" w:rsidR="00B64B19" w:rsidRPr="00EA3C2A" w:rsidRDefault="00B64B19" w:rsidP="008646B2">
            <w:pPr>
              <w:pStyle w:val="Akapitzlist"/>
              <w:numPr>
                <w:ilvl w:val="0"/>
                <w:numId w:val="16"/>
              </w:numPr>
              <w:spacing w:before="0" w:after="20"/>
              <w:contextualSpacing w:val="0"/>
              <w:jc w:val="both"/>
              <w:rPr>
                <w:rFonts w:ascii="Calibri" w:hAnsi="Calibri" w:cs="Calibri"/>
                <w:sz w:val="19"/>
                <w:szCs w:val="19"/>
              </w:rPr>
            </w:pPr>
            <w:r w:rsidRPr="00EA3C2A">
              <w:rPr>
                <w:rFonts w:ascii="Calibri" w:hAnsi="Calibri" w:cs="Calibri"/>
                <w:sz w:val="19"/>
                <w:szCs w:val="19"/>
              </w:rPr>
              <w:t>Prace badawczo-rozwojowe na rzecz przedsiębiorstw, wdrożenie wyników prac B+R, rozwój infrastruktury przedsiębiorstw niezbędnej dla prowadzenia prac B+R, bony na innowacje dla MŚP, rozwój infrastruktury badawczej sektora nauki;</w:t>
            </w:r>
          </w:p>
          <w:p w14:paraId="64E6DCEB" w14:textId="480B5E4D" w:rsidR="00B64B19" w:rsidRPr="00EA3C2A" w:rsidRDefault="00B64B19" w:rsidP="008646B2">
            <w:pPr>
              <w:pStyle w:val="Akapitzlist"/>
              <w:numPr>
                <w:ilvl w:val="0"/>
                <w:numId w:val="16"/>
              </w:numPr>
              <w:spacing w:before="0" w:after="20"/>
              <w:contextualSpacing w:val="0"/>
              <w:jc w:val="both"/>
              <w:rPr>
                <w:rFonts w:ascii="Calibri" w:hAnsi="Calibri" w:cs="Calibri"/>
                <w:sz w:val="19"/>
                <w:szCs w:val="19"/>
              </w:rPr>
            </w:pPr>
            <w:r w:rsidRPr="00EA3C2A">
              <w:rPr>
                <w:rFonts w:ascii="Calibri" w:hAnsi="Calibri" w:cs="Calibri"/>
                <w:sz w:val="19"/>
                <w:szCs w:val="19"/>
              </w:rPr>
              <w:t xml:space="preserve">rozwój e-administracji, e-usług i </w:t>
            </w:r>
            <w:proofErr w:type="spellStart"/>
            <w:r w:rsidRPr="00EA3C2A">
              <w:rPr>
                <w:rFonts w:ascii="Calibri" w:hAnsi="Calibri" w:cs="Calibri"/>
                <w:sz w:val="19"/>
                <w:szCs w:val="19"/>
              </w:rPr>
              <w:t>cyberbezpieczeństwa</w:t>
            </w:r>
            <w:proofErr w:type="spellEnd"/>
            <w:r w:rsidRPr="00EA3C2A">
              <w:rPr>
                <w:rFonts w:ascii="Calibri" w:hAnsi="Calibri" w:cs="Calibri"/>
                <w:sz w:val="19"/>
                <w:szCs w:val="19"/>
              </w:rPr>
              <w:t>, rozwój i digitalizacja kultury oraz dziedzictwa;</w:t>
            </w:r>
          </w:p>
          <w:p w14:paraId="15C0856E" w14:textId="77777777" w:rsidR="00B64B19" w:rsidRPr="00EA3C2A" w:rsidRDefault="00B64B19" w:rsidP="008646B2">
            <w:pPr>
              <w:pStyle w:val="Akapitzlist"/>
              <w:numPr>
                <w:ilvl w:val="0"/>
                <w:numId w:val="16"/>
              </w:numPr>
              <w:spacing w:before="0" w:after="20"/>
              <w:contextualSpacing w:val="0"/>
              <w:jc w:val="both"/>
              <w:rPr>
                <w:rFonts w:ascii="Calibri" w:hAnsi="Calibri" w:cs="Calibri"/>
                <w:sz w:val="19"/>
                <w:szCs w:val="19"/>
              </w:rPr>
            </w:pPr>
            <w:r w:rsidRPr="00EA3C2A">
              <w:rPr>
                <w:rFonts w:ascii="Calibri" w:hAnsi="Calibri" w:cs="Calibri"/>
                <w:sz w:val="19"/>
                <w:szCs w:val="19"/>
              </w:rPr>
              <w:t>inwestycje rozwojowe przedsiębiorstw, stymulowanie powstawania i rozwoju nowych firm, wsparcie w zakresie internacjonalizacji, promocji gospodarczej Małopolski oraz zwiększenia atrakcyjności inwestycyjnej regionu;</w:t>
            </w:r>
          </w:p>
          <w:p w14:paraId="5B3FE17A" w14:textId="16CF7FD0" w:rsidR="00B64B19" w:rsidRPr="00EA3C2A" w:rsidRDefault="00B64B19" w:rsidP="008646B2">
            <w:pPr>
              <w:pStyle w:val="Akapitzlist"/>
              <w:numPr>
                <w:ilvl w:val="0"/>
                <w:numId w:val="16"/>
              </w:numPr>
              <w:spacing w:before="0" w:after="20"/>
              <w:contextualSpacing w:val="0"/>
              <w:jc w:val="both"/>
              <w:rPr>
                <w:rFonts w:ascii="Calibri" w:hAnsi="Calibri" w:cs="Calibri"/>
                <w:sz w:val="19"/>
                <w:szCs w:val="19"/>
              </w:rPr>
            </w:pPr>
            <w:r w:rsidRPr="00EA3C2A">
              <w:rPr>
                <w:rFonts w:ascii="Calibri" w:hAnsi="Calibri" w:cs="Calibri"/>
                <w:sz w:val="19"/>
                <w:szCs w:val="19"/>
              </w:rPr>
              <w:t>podnoszenie kompetencji i umiejętności w zakresie innowacyjnej przedsiębiorczości, rozwój kompetencji niezbędnych do zarządzania regionalną inteligentną specjalizacją, promocja i wsparcie rozwoju przedsiębiorczości oraz innowacji na obszarach zmarginalizowanych, uzupełnienie potencjału proinnowacyjnych instytucji otoczenia biznesu.</w:t>
            </w:r>
          </w:p>
        </w:tc>
      </w:tr>
      <w:tr w:rsidR="00B64B19" w:rsidRPr="001F63F9" w14:paraId="24372291" w14:textId="77777777" w:rsidTr="00B64B19">
        <w:tc>
          <w:tcPr>
            <w:tcW w:w="227" w:type="pct"/>
            <w:vAlign w:val="center"/>
          </w:tcPr>
          <w:p w14:paraId="41319F63" w14:textId="77777777" w:rsidR="00B64B19" w:rsidRPr="001F63F9" w:rsidRDefault="00B64B19" w:rsidP="008646B2">
            <w:pPr>
              <w:pStyle w:val="Akapitzlist"/>
              <w:numPr>
                <w:ilvl w:val="0"/>
                <w:numId w:val="8"/>
              </w:numPr>
              <w:spacing w:before="0" w:after="20"/>
              <w:contextualSpacing w:val="0"/>
              <w:jc w:val="center"/>
              <w:rPr>
                <w:rFonts w:ascii="Calibri" w:hAnsi="Calibri" w:cs="Calibri"/>
                <w:sz w:val="19"/>
                <w:szCs w:val="19"/>
              </w:rPr>
            </w:pPr>
          </w:p>
        </w:tc>
        <w:tc>
          <w:tcPr>
            <w:tcW w:w="791" w:type="pct"/>
            <w:vAlign w:val="center"/>
          </w:tcPr>
          <w:p w14:paraId="27BC6BFD" w14:textId="7650B73F" w:rsidR="00B64B19" w:rsidRPr="001F63F9" w:rsidRDefault="00B64B19" w:rsidP="007B2B18">
            <w:pPr>
              <w:spacing w:before="0" w:after="20"/>
              <w:rPr>
                <w:rFonts w:ascii="Calibri" w:hAnsi="Calibri" w:cs="Calibri"/>
                <w:sz w:val="19"/>
                <w:szCs w:val="19"/>
              </w:rPr>
            </w:pPr>
            <w:r>
              <w:rPr>
                <w:rFonts w:ascii="Calibri" w:hAnsi="Calibri" w:cs="Calibri"/>
                <w:sz w:val="19"/>
                <w:szCs w:val="19"/>
              </w:rPr>
              <w:t>Energetyka i </w:t>
            </w:r>
            <w:r w:rsidRPr="005D6F8C">
              <w:rPr>
                <w:rFonts w:ascii="Calibri" w:hAnsi="Calibri" w:cs="Calibri"/>
                <w:sz w:val="19"/>
                <w:szCs w:val="19"/>
              </w:rPr>
              <w:t>środowisko</w:t>
            </w:r>
          </w:p>
        </w:tc>
        <w:tc>
          <w:tcPr>
            <w:tcW w:w="3982" w:type="pct"/>
            <w:vAlign w:val="center"/>
          </w:tcPr>
          <w:p w14:paraId="01E08A59" w14:textId="353AFBBC" w:rsidR="00B64B1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I</w:t>
            </w:r>
            <w:r w:rsidRPr="00ED6BD5">
              <w:rPr>
                <w:rFonts w:ascii="Calibri" w:hAnsi="Calibri" w:cs="Calibri"/>
                <w:sz w:val="19"/>
                <w:szCs w:val="19"/>
              </w:rPr>
              <w:t>nwestycje w poprawę efektywnośc</w:t>
            </w:r>
            <w:r>
              <w:rPr>
                <w:rFonts w:ascii="Calibri" w:hAnsi="Calibri" w:cs="Calibri"/>
                <w:sz w:val="19"/>
                <w:szCs w:val="19"/>
              </w:rPr>
              <w:t xml:space="preserve">i energetycznej przedsiębiorstw, </w:t>
            </w:r>
            <w:r w:rsidRPr="00ED6BD5">
              <w:rPr>
                <w:rFonts w:ascii="Calibri" w:hAnsi="Calibri" w:cs="Calibri"/>
                <w:sz w:val="19"/>
                <w:szCs w:val="19"/>
              </w:rPr>
              <w:t>budynków użyteczności</w:t>
            </w:r>
            <w:r>
              <w:rPr>
                <w:rFonts w:ascii="Calibri" w:hAnsi="Calibri" w:cs="Calibri"/>
                <w:sz w:val="19"/>
                <w:szCs w:val="19"/>
              </w:rPr>
              <w:t xml:space="preserve"> </w:t>
            </w:r>
            <w:r w:rsidRPr="00ED6BD5">
              <w:rPr>
                <w:rFonts w:ascii="Calibri" w:hAnsi="Calibri" w:cs="Calibri"/>
                <w:sz w:val="19"/>
                <w:szCs w:val="19"/>
              </w:rPr>
              <w:t>publicznej</w:t>
            </w:r>
            <w:r>
              <w:rPr>
                <w:rFonts w:ascii="Calibri" w:hAnsi="Calibri" w:cs="Calibri"/>
                <w:sz w:val="19"/>
                <w:szCs w:val="19"/>
              </w:rPr>
              <w:t xml:space="preserve">, </w:t>
            </w:r>
            <w:r w:rsidRPr="00ED6BD5">
              <w:rPr>
                <w:rFonts w:ascii="Calibri" w:hAnsi="Calibri" w:cs="Calibri"/>
                <w:sz w:val="19"/>
                <w:szCs w:val="19"/>
              </w:rPr>
              <w:t>budynków sektora</w:t>
            </w:r>
            <w:r>
              <w:rPr>
                <w:rFonts w:ascii="Calibri" w:hAnsi="Calibri" w:cs="Calibri"/>
                <w:sz w:val="19"/>
                <w:szCs w:val="19"/>
              </w:rPr>
              <w:t xml:space="preserve"> </w:t>
            </w:r>
            <w:r w:rsidRPr="00ED6BD5">
              <w:rPr>
                <w:rFonts w:ascii="Calibri" w:hAnsi="Calibri" w:cs="Calibri"/>
                <w:sz w:val="19"/>
                <w:szCs w:val="19"/>
              </w:rPr>
              <w:t>mieszkaniowego</w:t>
            </w:r>
            <w:r>
              <w:rPr>
                <w:rFonts w:ascii="Calibri" w:hAnsi="Calibri" w:cs="Calibri"/>
                <w:sz w:val="19"/>
                <w:szCs w:val="19"/>
              </w:rPr>
              <w:t>, rozwój</w:t>
            </w:r>
            <w:r w:rsidRPr="00ED6BD5">
              <w:rPr>
                <w:rFonts w:ascii="Calibri" w:hAnsi="Calibri" w:cs="Calibri"/>
                <w:sz w:val="19"/>
                <w:szCs w:val="19"/>
              </w:rPr>
              <w:t xml:space="preserve"> systemów ciepłowniczych i chłodniczych</w:t>
            </w:r>
            <w:r>
              <w:rPr>
                <w:rFonts w:ascii="Calibri" w:hAnsi="Calibri" w:cs="Calibri"/>
                <w:sz w:val="19"/>
                <w:szCs w:val="19"/>
              </w:rPr>
              <w:t>, doposażenie</w:t>
            </w:r>
            <w:r w:rsidRPr="00ED6BD5">
              <w:rPr>
                <w:rFonts w:ascii="Calibri" w:hAnsi="Calibri" w:cs="Calibri"/>
                <w:sz w:val="19"/>
                <w:szCs w:val="19"/>
              </w:rPr>
              <w:t xml:space="preserve"> s</w:t>
            </w:r>
            <w:r>
              <w:rPr>
                <w:rFonts w:ascii="Calibri" w:hAnsi="Calibri" w:cs="Calibri"/>
                <w:sz w:val="19"/>
                <w:szCs w:val="19"/>
              </w:rPr>
              <w:t>traży gminnych/międzygminnych w </w:t>
            </w:r>
            <w:r w:rsidRPr="00ED6BD5">
              <w:rPr>
                <w:rFonts w:ascii="Calibri" w:hAnsi="Calibri" w:cs="Calibri"/>
                <w:sz w:val="19"/>
                <w:szCs w:val="19"/>
              </w:rPr>
              <w:t>zakresie przeprowadzanych kontroli p</w:t>
            </w:r>
            <w:r>
              <w:rPr>
                <w:rFonts w:ascii="Calibri" w:hAnsi="Calibri" w:cs="Calibri"/>
                <w:sz w:val="19"/>
                <w:szCs w:val="19"/>
              </w:rPr>
              <w:t xml:space="preserve">rzestrzegania przepisów ochrony </w:t>
            </w:r>
            <w:r w:rsidRPr="00ED6BD5">
              <w:rPr>
                <w:rFonts w:ascii="Calibri" w:hAnsi="Calibri" w:cs="Calibri"/>
                <w:sz w:val="19"/>
                <w:szCs w:val="19"/>
              </w:rPr>
              <w:t>środowiska</w:t>
            </w:r>
            <w:r>
              <w:rPr>
                <w:rFonts w:ascii="Calibri" w:hAnsi="Calibri" w:cs="Calibri"/>
                <w:sz w:val="19"/>
                <w:szCs w:val="19"/>
              </w:rPr>
              <w:t xml:space="preserve">, </w:t>
            </w:r>
            <w:r w:rsidRPr="00ED6BD5">
              <w:rPr>
                <w:rFonts w:ascii="Calibri" w:hAnsi="Calibri" w:cs="Calibri"/>
                <w:sz w:val="19"/>
                <w:szCs w:val="19"/>
              </w:rPr>
              <w:t xml:space="preserve">umożliwienie dalszego funkcjonowanie </w:t>
            </w:r>
            <w:proofErr w:type="spellStart"/>
            <w:r w:rsidRPr="00ED6BD5">
              <w:rPr>
                <w:rFonts w:ascii="Calibri" w:hAnsi="Calibri" w:cs="Calibri"/>
                <w:sz w:val="19"/>
                <w:szCs w:val="19"/>
              </w:rPr>
              <w:t>ekodoradców</w:t>
            </w:r>
            <w:proofErr w:type="spellEnd"/>
            <w:r>
              <w:rPr>
                <w:rFonts w:ascii="Calibri" w:hAnsi="Calibri" w:cs="Calibri"/>
                <w:sz w:val="19"/>
                <w:szCs w:val="19"/>
              </w:rPr>
              <w:t xml:space="preserve">, </w:t>
            </w:r>
            <w:r w:rsidRPr="00ED6BD5">
              <w:rPr>
                <w:rFonts w:ascii="Calibri" w:hAnsi="Calibri" w:cs="Calibri"/>
                <w:sz w:val="19"/>
                <w:szCs w:val="19"/>
              </w:rPr>
              <w:t>działania</w:t>
            </w:r>
            <w:r>
              <w:rPr>
                <w:rFonts w:ascii="Calibri" w:hAnsi="Calibri" w:cs="Calibri"/>
                <w:sz w:val="19"/>
                <w:szCs w:val="19"/>
              </w:rPr>
              <w:t xml:space="preserve"> edukacyjne;</w:t>
            </w:r>
          </w:p>
          <w:p w14:paraId="2C932113" w14:textId="7E37800D" w:rsidR="00B64B19" w:rsidRPr="00EA3C2A" w:rsidRDefault="00B64B19" w:rsidP="008646B2">
            <w:pPr>
              <w:pStyle w:val="Akapitzlist"/>
              <w:numPr>
                <w:ilvl w:val="0"/>
                <w:numId w:val="16"/>
              </w:numPr>
              <w:spacing w:before="0" w:after="20"/>
              <w:contextualSpacing w:val="0"/>
              <w:jc w:val="both"/>
              <w:rPr>
                <w:rFonts w:ascii="Calibri" w:hAnsi="Calibri" w:cs="Calibri"/>
                <w:sz w:val="19"/>
                <w:szCs w:val="19"/>
              </w:rPr>
            </w:pPr>
            <w:r w:rsidRPr="00F02A47">
              <w:rPr>
                <w:rFonts w:ascii="Calibri" w:hAnsi="Calibri" w:cs="Calibri"/>
                <w:sz w:val="19"/>
                <w:szCs w:val="19"/>
              </w:rPr>
              <w:t>rozwój wykorzystania odnawial</w:t>
            </w:r>
            <w:r>
              <w:rPr>
                <w:rFonts w:ascii="Calibri" w:hAnsi="Calibri" w:cs="Calibri"/>
                <w:sz w:val="19"/>
                <w:szCs w:val="19"/>
              </w:rPr>
              <w:t>nych źródeł energii (energia</w:t>
            </w:r>
            <w:r w:rsidRPr="00D14686">
              <w:rPr>
                <w:rFonts w:ascii="Calibri" w:hAnsi="Calibri" w:cs="Calibri"/>
                <w:sz w:val="19"/>
                <w:szCs w:val="19"/>
              </w:rPr>
              <w:t xml:space="preserve"> elektryczn</w:t>
            </w:r>
            <w:r>
              <w:rPr>
                <w:rFonts w:ascii="Calibri" w:hAnsi="Calibri" w:cs="Calibri"/>
                <w:sz w:val="19"/>
                <w:szCs w:val="19"/>
              </w:rPr>
              <w:t>a</w:t>
            </w:r>
            <w:r w:rsidRPr="00D14686">
              <w:rPr>
                <w:rFonts w:ascii="Calibri" w:hAnsi="Calibri" w:cs="Calibri"/>
                <w:sz w:val="19"/>
                <w:szCs w:val="19"/>
              </w:rPr>
              <w:t xml:space="preserve"> </w:t>
            </w:r>
            <w:r>
              <w:rPr>
                <w:rFonts w:ascii="Calibri" w:hAnsi="Calibri" w:cs="Calibri"/>
                <w:sz w:val="19"/>
                <w:szCs w:val="19"/>
              </w:rPr>
              <w:t>z</w:t>
            </w:r>
            <w:r w:rsidRPr="00D14686">
              <w:rPr>
                <w:rFonts w:ascii="Calibri" w:hAnsi="Calibri" w:cs="Calibri"/>
                <w:sz w:val="19"/>
                <w:szCs w:val="19"/>
              </w:rPr>
              <w:t xml:space="preserve"> biomas</w:t>
            </w:r>
            <w:r>
              <w:rPr>
                <w:rFonts w:ascii="Calibri" w:hAnsi="Calibri" w:cs="Calibri"/>
                <w:sz w:val="19"/>
                <w:szCs w:val="19"/>
              </w:rPr>
              <w:t>y</w:t>
            </w:r>
            <w:r w:rsidRPr="00D14686">
              <w:rPr>
                <w:rFonts w:ascii="Calibri" w:hAnsi="Calibri" w:cs="Calibri"/>
                <w:sz w:val="19"/>
                <w:szCs w:val="19"/>
              </w:rPr>
              <w:t>, biogaz</w:t>
            </w:r>
            <w:r>
              <w:rPr>
                <w:rFonts w:ascii="Calibri" w:hAnsi="Calibri" w:cs="Calibri"/>
                <w:sz w:val="19"/>
                <w:szCs w:val="19"/>
              </w:rPr>
              <w:t>u, energii</w:t>
            </w:r>
            <w:r w:rsidRPr="00D14686">
              <w:rPr>
                <w:rFonts w:ascii="Calibri" w:hAnsi="Calibri" w:cs="Calibri"/>
                <w:sz w:val="19"/>
                <w:szCs w:val="19"/>
              </w:rPr>
              <w:t xml:space="preserve"> wiatru,</w:t>
            </w:r>
            <w:r>
              <w:rPr>
                <w:rFonts w:ascii="Calibri" w:hAnsi="Calibri" w:cs="Calibri"/>
                <w:sz w:val="19"/>
                <w:szCs w:val="19"/>
              </w:rPr>
              <w:t xml:space="preserve"> </w:t>
            </w:r>
            <w:r w:rsidRPr="00D14686">
              <w:rPr>
                <w:rFonts w:ascii="Calibri" w:hAnsi="Calibri" w:cs="Calibri"/>
                <w:sz w:val="19"/>
                <w:szCs w:val="19"/>
              </w:rPr>
              <w:t>słońca oraz wody</w:t>
            </w:r>
            <w:r>
              <w:rPr>
                <w:rFonts w:ascii="Calibri" w:hAnsi="Calibri" w:cs="Calibri"/>
                <w:sz w:val="19"/>
                <w:szCs w:val="19"/>
              </w:rPr>
              <w:t xml:space="preserve">; </w:t>
            </w:r>
            <w:r w:rsidRPr="00EA3C2A">
              <w:rPr>
                <w:rFonts w:ascii="Calibri" w:hAnsi="Calibri" w:cs="Calibri"/>
                <w:sz w:val="19"/>
                <w:szCs w:val="19"/>
              </w:rPr>
              <w:t>ciepło i chłód dzięki wykorzystaniu energii geotermalnej, słonecznej, pomp ciepła, biomasy), rozwój lokalnych inwestycji związanych z produkcją i zarządzaniem energią w systemie społeczności energetycznej;</w:t>
            </w:r>
          </w:p>
          <w:p w14:paraId="4E2950A1" w14:textId="73595422" w:rsidR="00B64B19" w:rsidRDefault="00B64B19" w:rsidP="008646B2">
            <w:pPr>
              <w:pStyle w:val="Akapitzlist"/>
              <w:numPr>
                <w:ilvl w:val="0"/>
                <w:numId w:val="16"/>
              </w:numPr>
              <w:spacing w:before="0" w:after="20"/>
              <w:contextualSpacing w:val="0"/>
              <w:jc w:val="both"/>
              <w:rPr>
                <w:rFonts w:ascii="Calibri" w:hAnsi="Calibri" w:cs="Calibri"/>
                <w:sz w:val="19"/>
                <w:szCs w:val="19"/>
              </w:rPr>
            </w:pPr>
            <w:r w:rsidRPr="00D14686">
              <w:rPr>
                <w:rFonts w:ascii="Calibri" w:hAnsi="Calibri" w:cs="Calibri"/>
                <w:sz w:val="19"/>
                <w:szCs w:val="19"/>
              </w:rPr>
              <w:t>zwiększe</w:t>
            </w:r>
            <w:r>
              <w:rPr>
                <w:rFonts w:ascii="Calibri" w:hAnsi="Calibri" w:cs="Calibri"/>
                <w:sz w:val="19"/>
                <w:szCs w:val="19"/>
              </w:rPr>
              <w:t>nie retencyjności zlewni, w tym</w:t>
            </w:r>
            <w:r w:rsidRPr="00D14686">
              <w:rPr>
                <w:rFonts w:ascii="Calibri" w:hAnsi="Calibri" w:cs="Calibri"/>
                <w:sz w:val="19"/>
                <w:szCs w:val="19"/>
              </w:rPr>
              <w:t xml:space="preserve"> roz</w:t>
            </w:r>
            <w:r>
              <w:rPr>
                <w:rFonts w:ascii="Calibri" w:hAnsi="Calibri" w:cs="Calibri"/>
                <w:sz w:val="19"/>
                <w:szCs w:val="19"/>
              </w:rPr>
              <w:t xml:space="preserve">wój różnych form małej retencji, </w:t>
            </w:r>
            <w:r w:rsidRPr="00D14686">
              <w:rPr>
                <w:rFonts w:ascii="Calibri" w:hAnsi="Calibri" w:cs="Calibri"/>
                <w:sz w:val="19"/>
                <w:szCs w:val="19"/>
              </w:rPr>
              <w:t>zrównoważone i zaadaptowane</w:t>
            </w:r>
            <w:r>
              <w:rPr>
                <w:rFonts w:ascii="Calibri" w:hAnsi="Calibri" w:cs="Calibri"/>
                <w:sz w:val="19"/>
                <w:szCs w:val="19"/>
              </w:rPr>
              <w:t xml:space="preserve"> </w:t>
            </w:r>
            <w:r w:rsidRPr="00D14686">
              <w:rPr>
                <w:rFonts w:ascii="Calibri" w:hAnsi="Calibri" w:cs="Calibri"/>
                <w:sz w:val="19"/>
                <w:szCs w:val="19"/>
              </w:rPr>
              <w:t>do zmian klimatu systemy gospodarowania wodami opadowymi oraz rozwój</w:t>
            </w:r>
            <w:r>
              <w:rPr>
                <w:rFonts w:ascii="Calibri" w:hAnsi="Calibri" w:cs="Calibri"/>
                <w:sz w:val="19"/>
                <w:szCs w:val="19"/>
              </w:rPr>
              <w:t xml:space="preserve"> </w:t>
            </w:r>
            <w:r w:rsidRPr="00D14686">
              <w:rPr>
                <w:rFonts w:ascii="Calibri" w:hAnsi="Calibri" w:cs="Calibri"/>
                <w:sz w:val="19"/>
                <w:szCs w:val="19"/>
              </w:rPr>
              <w:t>zielono-niebieskiej infrastruktury</w:t>
            </w:r>
            <w:r>
              <w:rPr>
                <w:rFonts w:ascii="Calibri" w:hAnsi="Calibri" w:cs="Calibri"/>
                <w:sz w:val="19"/>
                <w:szCs w:val="19"/>
              </w:rPr>
              <w:t xml:space="preserve">, </w:t>
            </w:r>
            <w:r w:rsidRPr="00071FFA">
              <w:rPr>
                <w:rFonts w:ascii="Calibri" w:hAnsi="Calibri" w:cs="Calibri"/>
                <w:sz w:val="19"/>
                <w:szCs w:val="19"/>
              </w:rPr>
              <w:t>przeciwdziałanie ruchom masowym</w:t>
            </w:r>
            <w:r>
              <w:rPr>
                <w:rFonts w:ascii="Calibri" w:hAnsi="Calibri" w:cs="Calibri"/>
                <w:sz w:val="19"/>
                <w:szCs w:val="19"/>
              </w:rPr>
              <w:t xml:space="preserve">, </w:t>
            </w:r>
            <w:r w:rsidRPr="00071FFA">
              <w:rPr>
                <w:rFonts w:ascii="Calibri" w:hAnsi="Calibri" w:cs="Calibri"/>
                <w:sz w:val="19"/>
                <w:szCs w:val="19"/>
              </w:rPr>
              <w:t xml:space="preserve">wzmacnianie potencjału służb </w:t>
            </w:r>
            <w:r>
              <w:rPr>
                <w:rFonts w:ascii="Calibri" w:hAnsi="Calibri" w:cs="Calibri"/>
                <w:sz w:val="19"/>
                <w:szCs w:val="19"/>
              </w:rPr>
              <w:t>odpowiedzialnych za</w:t>
            </w:r>
            <w:r w:rsidRPr="00071FFA">
              <w:rPr>
                <w:rFonts w:ascii="Calibri" w:hAnsi="Calibri" w:cs="Calibri"/>
                <w:sz w:val="19"/>
                <w:szCs w:val="19"/>
              </w:rPr>
              <w:t xml:space="preserve"> bezpieczeństw</w:t>
            </w:r>
            <w:r>
              <w:rPr>
                <w:rFonts w:ascii="Calibri" w:hAnsi="Calibri" w:cs="Calibri"/>
                <w:sz w:val="19"/>
                <w:szCs w:val="19"/>
              </w:rPr>
              <w:t>o;</w:t>
            </w:r>
          </w:p>
          <w:p w14:paraId="03DA02F6" w14:textId="77777777" w:rsidR="00B64B19" w:rsidRDefault="00B64B19" w:rsidP="008646B2">
            <w:pPr>
              <w:pStyle w:val="Akapitzlist"/>
              <w:numPr>
                <w:ilvl w:val="0"/>
                <w:numId w:val="16"/>
              </w:numPr>
              <w:spacing w:before="0" w:after="20"/>
              <w:contextualSpacing w:val="0"/>
              <w:jc w:val="both"/>
              <w:rPr>
                <w:rFonts w:ascii="Calibri" w:hAnsi="Calibri" w:cs="Calibri"/>
                <w:sz w:val="19"/>
                <w:szCs w:val="19"/>
              </w:rPr>
            </w:pPr>
            <w:r w:rsidRPr="000D7C6D">
              <w:rPr>
                <w:rFonts w:ascii="Calibri" w:hAnsi="Calibri" w:cs="Calibri"/>
                <w:sz w:val="19"/>
                <w:szCs w:val="19"/>
              </w:rPr>
              <w:t>rozwój infrastruktury kanalizacyjnej oraz oczyszczania ścieków</w:t>
            </w:r>
            <w:r>
              <w:rPr>
                <w:rFonts w:ascii="Calibri" w:hAnsi="Calibri" w:cs="Calibri"/>
                <w:sz w:val="19"/>
                <w:szCs w:val="19"/>
              </w:rPr>
              <w:t xml:space="preserve"> </w:t>
            </w:r>
            <w:r w:rsidRPr="000D7C6D">
              <w:rPr>
                <w:rFonts w:ascii="Calibri" w:hAnsi="Calibri" w:cs="Calibri"/>
                <w:sz w:val="19"/>
                <w:szCs w:val="19"/>
              </w:rPr>
              <w:t>komunalnych, w tym budowa lub przebudowa oczyszczalni ścieków</w:t>
            </w:r>
            <w:r>
              <w:rPr>
                <w:rFonts w:ascii="Calibri" w:hAnsi="Calibri" w:cs="Calibri"/>
                <w:sz w:val="19"/>
                <w:szCs w:val="19"/>
              </w:rPr>
              <w:t xml:space="preserve">, </w:t>
            </w:r>
            <w:r w:rsidRPr="000D7C6D">
              <w:rPr>
                <w:rFonts w:ascii="Calibri" w:hAnsi="Calibri" w:cs="Calibri"/>
                <w:sz w:val="19"/>
                <w:szCs w:val="19"/>
              </w:rPr>
              <w:t>inwestowanie w systemy zaopatrzenia</w:t>
            </w:r>
            <w:r>
              <w:rPr>
                <w:rFonts w:ascii="Calibri" w:hAnsi="Calibri" w:cs="Calibri"/>
                <w:sz w:val="19"/>
                <w:szCs w:val="19"/>
              </w:rPr>
              <w:t xml:space="preserve"> w wodę i optymalizacja zużycia </w:t>
            </w:r>
            <w:r w:rsidRPr="000D7C6D">
              <w:rPr>
                <w:rFonts w:ascii="Calibri" w:hAnsi="Calibri" w:cs="Calibri"/>
                <w:sz w:val="19"/>
                <w:szCs w:val="19"/>
              </w:rPr>
              <w:t>wody</w:t>
            </w:r>
            <w:r>
              <w:rPr>
                <w:rFonts w:ascii="Calibri" w:hAnsi="Calibri" w:cs="Calibri"/>
                <w:sz w:val="19"/>
                <w:szCs w:val="19"/>
              </w:rPr>
              <w:t>;</w:t>
            </w:r>
          </w:p>
          <w:p w14:paraId="2A76AE41" w14:textId="2011FFE7" w:rsidR="00B64B1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rozwój</w:t>
            </w:r>
            <w:r w:rsidRPr="009E621B">
              <w:rPr>
                <w:rFonts w:ascii="Calibri" w:hAnsi="Calibri" w:cs="Calibri"/>
                <w:sz w:val="19"/>
                <w:szCs w:val="19"/>
              </w:rPr>
              <w:t xml:space="preserve"> punktów selektywnego zbierania odpadów</w:t>
            </w:r>
            <w:r>
              <w:rPr>
                <w:rFonts w:ascii="Calibri" w:hAnsi="Calibri" w:cs="Calibri"/>
                <w:sz w:val="19"/>
                <w:szCs w:val="19"/>
              </w:rPr>
              <w:t xml:space="preserve"> </w:t>
            </w:r>
            <w:r w:rsidRPr="009E621B">
              <w:rPr>
                <w:rFonts w:ascii="Calibri" w:hAnsi="Calibri" w:cs="Calibri"/>
                <w:sz w:val="19"/>
                <w:szCs w:val="19"/>
              </w:rPr>
              <w:t>komunalnych</w:t>
            </w:r>
            <w:r>
              <w:rPr>
                <w:rFonts w:ascii="Calibri" w:hAnsi="Calibri" w:cs="Calibri"/>
                <w:sz w:val="19"/>
                <w:szCs w:val="19"/>
              </w:rPr>
              <w:t xml:space="preserve">, </w:t>
            </w:r>
            <w:r w:rsidRPr="009E621B">
              <w:rPr>
                <w:rFonts w:ascii="Calibri" w:hAnsi="Calibri" w:cs="Calibri"/>
                <w:sz w:val="19"/>
                <w:szCs w:val="19"/>
              </w:rPr>
              <w:t>instalacji do odzysku i recyklingu odpadów</w:t>
            </w:r>
            <w:r>
              <w:rPr>
                <w:rFonts w:ascii="Calibri" w:hAnsi="Calibri" w:cs="Calibri"/>
                <w:sz w:val="19"/>
                <w:szCs w:val="19"/>
              </w:rPr>
              <w:t xml:space="preserve"> </w:t>
            </w:r>
            <w:r w:rsidRPr="009E621B">
              <w:rPr>
                <w:rFonts w:ascii="Calibri" w:hAnsi="Calibri" w:cs="Calibri"/>
                <w:sz w:val="19"/>
                <w:szCs w:val="19"/>
              </w:rPr>
              <w:t>komunalnych</w:t>
            </w:r>
            <w:r>
              <w:rPr>
                <w:rFonts w:ascii="Calibri" w:hAnsi="Calibri" w:cs="Calibri"/>
                <w:sz w:val="19"/>
                <w:szCs w:val="19"/>
              </w:rPr>
              <w:t>, usuwanie azbestu i </w:t>
            </w:r>
            <w:r w:rsidRPr="009E621B">
              <w:rPr>
                <w:rFonts w:ascii="Calibri" w:hAnsi="Calibri" w:cs="Calibri"/>
                <w:sz w:val="19"/>
                <w:szCs w:val="19"/>
              </w:rPr>
              <w:t>wyrobów zawierających azbest</w:t>
            </w:r>
            <w:r>
              <w:rPr>
                <w:rFonts w:ascii="Calibri" w:hAnsi="Calibri" w:cs="Calibri"/>
                <w:sz w:val="19"/>
                <w:szCs w:val="19"/>
              </w:rPr>
              <w:t xml:space="preserve">, </w:t>
            </w:r>
            <w:r w:rsidRPr="009E621B">
              <w:rPr>
                <w:rFonts w:ascii="Calibri" w:hAnsi="Calibri" w:cs="Calibri"/>
                <w:sz w:val="19"/>
                <w:szCs w:val="19"/>
              </w:rPr>
              <w:t>budowa zakładów przetwarzania te</w:t>
            </w:r>
            <w:r>
              <w:rPr>
                <w:rFonts w:ascii="Calibri" w:hAnsi="Calibri" w:cs="Calibri"/>
                <w:sz w:val="19"/>
                <w:szCs w:val="19"/>
              </w:rPr>
              <w:t>rmicznego odpadów komunalnych i osadów ściekowych;</w:t>
            </w:r>
          </w:p>
          <w:p w14:paraId="02878648" w14:textId="35CDBA3F" w:rsidR="00B64B19" w:rsidRPr="001F63F9" w:rsidRDefault="00B64B19" w:rsidP="008646B2">
            <w:pPr>
              <w:pStyle w:val="Akapitzlist"/>
              <w:numPr>
                <w:ilvl w:val="0"/>
                <w:numId w:val="16"/>
              </w:numPr>
              <w:spacing w:before="0" w:after="20"/>
              <w:contextualSpacing w:val="0"/>
              <w:jc w:val="both"/>
              <w:rPr>
                <w:rFonts w:ascii="Calibri" w:hAnsi="Calibri" w:cs="Calibri"/>
                <w:sz w:val="19"/>
                <w:szCs w:val="19"/>
              </w:rPr>
            </w:pPr>
            <w:r w:rsidRPr="0075418B">
              <w:rPr>
                <w:rFonts w:ascii="Calibri" w:hAnsi="Calibri" w:cs="Calibri"/>
                <w:sz w:val="19"/>
                <w:szCs w:val="19"/>
              </w:rPr>
              <w:t>och</w:t>
            </w:r>
            <w:r>
              <w:rPr>
                <w:rFonts w:ascii="Calibri" w:hAnsi="Calibri" w:cs="Calibri"/>
                <w:sz w:val="19"/>
                <w:szCs w:val="19"/>
              </w:rPr>
              <w:t xml:space="preserve">rona różnorodności biologicznej na obszarach cennych </w:t>
            </w:r>
            <w:r w:rsidRPr="0075418B">
              <w:rPr>
                <w:rFonts w:ascii="Calibri" w:hAnsi="Calibri" w:cs="Calibri"/>
                <w:sz w:val="19"/>
                <w:szCs w:val="19"/>
              </w:rPr>
              <w:t>przyrodniczo</w:t>
            </w:r>
            <w:r>
              <w:rPr>
                <w:rFonts w:ascii="Calibri" w:hAnsi="Calibri" w:cs="Calibri"/>
                <w:sz w:val="19"/>
                <w:szCs w:val="19"/>
              </w:rPr>
              <w:t xml:space="preserve"> (w tym edukacja oraz </w:t>
            </w:r>
            <w:r w:rsidRPr="0075418B">
              <w:rPr>
                <w:rFonts w:ascii="Calibri" w:hAnsi="Calibri" w:cs="Calibri"/>
                <w:sz w:val="19"/>
                <w:szCs w:val="19"/>
              </w:rPr>
              <w:t xml:space="preserve">rozwój infrastruktury turystycznej </w:t>
            </w:r>
            <w:r>
              <w:rPr>
                <w:rFonts w:ascii="Calibri" w:hAnsi="Calibri" w:cs="Calibri"/>
                <w:sz w:val="19"/>
                <w:szCs w:val="19"/>
              </w:rPr>
              <w:t>w celu skanalizowania</w:t>
            </w:r>
            <w:r w:rsidRPr="0075418B">
              <w:rPr>
                <w:rFonts w:ascii="Calibri" w:hAnsi="Calibri" w:cs="Calibri"/>
                <w:sz w:val="19"/>
                <w:szCs w:val="19"/>
              </w:rPr>
              <w:t xml:space="preserve"> r</w:t>
            </w:r>
            <w:r>
              <w:rPr>
                <w:rFonts w:ascii="Calibri" w:hAnsi="Calibri" w:cs="Calibri"/>
                <w:sz w:val="19"/>
                <w:szCs w:val="19"/>
              </w:rPr>
              <w:t xml:space="preserve">uchu turystycznego i </w:t>
            </w:r>
            <w:r w:rsidRPr="0075418B">
              <w:rPr>
                <w:rFonts w:ascii="Calibri" w:hAnsi="Calibri" w:cs="Calibri"/>
                <w:sz w:val="19"/>
                <w:szCs w:val="19"/>
              </w:rPr>
              <w:t>ogr</w:t>
            </w:r>
            <w:r>
              <w:rPr>
                <w:rFonts w:ascii="Calibri" w:hAnsi="Calibri" w:cs="Calibri"/>
                <w:sz w:val="19"/>
                <w:szCs w:val="19"/>
              </w:rPr>
              <w:t xml:space="preserve">aniczenie degradacji środowiska </w:t>
            </w:r>
            <w:r w:rsidRPr="0075418B">
              <w:rPr>
                <w:rFonts w:ascii="Calibri" w:hAnsi="Calibri" w:cs="Calibri"/>
                <w:sz w:val="19"/>
                <w:szCs w:val="19"/>
              </w:rPr>
              <w:t>przyrodniczego</w:t>
            </w:r>
            <w:r>
              <w:rPr>
                <w:rFonts w:ascii="Calibri" w:hAnsi="Calibri" w:cs="Calibri"/>
                <w:sz w:val="19"/>
                <w:szCs w:val="19"/>
              </w:rPr>
              <w:t>), rozwój i </w:t>
            </w:r>
            <w:r w:rsidRPr="00D27B41">
              <w:rPr>
                <w:rFonts w:ascii="Calibri" w:hAnsi="Calibri" w:cs="Calibri"/>
                <w:sz w:val="19"/>
                <w:szCs w:val="19"/>
              </w:rPr>
              <w:t>tworzenie terenów zielonych</w:t>
            </w:r>
            <w:r>
              <w:rPr>
                <w:rFonts w:ascii="Calibri" w:hAnsi="Calibri" w:cs="Calibri"/>
                <w:sz w:val="19"/>
                <w:szCs w:val="19"/>
              </w:rPr>
              <w:t xml:space="preserve">, </w:t>
            </w:r>
            <w:r w:rsidRPr="00D27B41">
              <w:rPr>
                <w:rFonts w:ascii="Calibri" w:hAnsi="Calibri" w:cs="Calibri"/>
                <w:sz w:val="19"/>
                <w:szCs w:val="19"/>
              </w:rPr>
              <w:t xml:space="preserve">rewaloryzacja i rekultywacja </w:t>
            </w:r>
            <w:r>
              <w:rPr>
                <w:rFonts w:ascii="Calibri" w:hAnsi="Calibri" w:cs="Calibri"/>
                <w:sz w:val="19"/>
                <w:szCs w:val="19"/>
              </w:rPr>
              <w:t xml:space="preserve">oraz nowe zagospodarowanie obszarów przemysłowych, </w:t>
            </w:r>
            <w:r w:rsidRPr="00D27B41">
              <w:rPr>
                <w:rFonts w:ascii="Calibri" w:hAnsi="Calibri" w:cs="Calibri"/>
                <w:sz w:val="19"/>
                <w:szCs w:val="19"/>
              </w:rPr>
              <w:t>zdegradowanych, zdewastowanych, skażonych, zanieczyszczonych</w:t>
            </w:r>
            <w:r>
              <w:rPr>
                <w:rFonts w:ascii="Calibri" w:hAnsi="Calibri" w:cs="Calibri"/>
                <w:sz w:val="19"/>
                <w:szCs w:val="19"/>
              </w:rPr>
              <w:t xml:space="preserve"> itp.</w:t>
            </w:r>
          </w:p>
        </w:tc>
      </w:tr>
      <w:tr w:rsidR="00B64B19" w:rsidRPr="001F63F9" w14:paraId="759B2C9C" w14:textId="77777777" w:rsidTr="00B64B19">
        <w:tc>
          <w:tcPr>
            <w:tcW w:w="227" w:type="pct"/>
            <w:vAlign w:val="center"/>
          </w:tcPr>
          <w:p w14:paraId="7235E72C" w14:textId="77777777" w:rsidR="00B64B19" w:rsidRPr="001F63F9" w:rsidRDefault="00B64B19" w:rsidP="008646B2">
            <w:pPr>
              <w:pStyle w:val="Akapitzlist"/>
              <w:numPr>
                <w:ilvl w:val="0"/>
                <w:numId w:val="8"/>
              </w:numPr>
              <w:spacing w:before="0" w:after="20"/>
              <w:contextualSpacing w:val="0"/>
              <w:jc w:val="center"/>
              <w:rPr>
                <w:rFonts w:ascii="Calibri" w:hAnsi="Calibri" w:cs="Calibri"/>
                <w:sz w:val="19"/>
                <w:szCs w:val="19"/>
              </w:rPr>
            </w:pPr>
          </w:p>
        </w:tc>
        <w:tc>
          <w:tcPr>
            <w:tcW w:w="791" w:type="pct"/>
            <w:vAlign w:val="center"/>
          </w:tcPr>
          <w:p w14:paraId="18F2734E" w14:textId="417ED9D3" w:rsidR="00B64B19" w:rsidRPr="001F63F9" w:rsidRDefault="00B64B19" w:rsidP="007B2B18">
            <w:pPr>
              <w:spacing w:before="0" w:after="20"/>
              <w:rPr>
                <w:rFonts w:ascii="Calibri" w:hAnsi="Calibri" w:cs="Calibri"/>
                <w:sz w:val="19"/>
                <w:szCs w:val="19"/>
              </w:rPr>
            </w:pPr>
            <w:r w:rsidRPr="005D6F8C">
              <w:rPr>
                <w:rFonts w:ascii="Calibri" w:hAnsi="Calibri" w:cs="Calibri"/>
                <w:sz w:val="19"/>
                <w:szCs w:val="19"/>
              </w:rPr>
              <w:t>Zrównoważona</w:t>
            </w:r>
            <w:r>
              <w:rPr>
                <w:rFonts w:ascii="Calibri" w:hAnsi="Calibri" w:cs="Calibri"/>
                <w:sz w:val="19"/>
                <w:szCs w:val="19"/>
              </w:rPr>
              <w:t xml:space="preserve"> mobilność </w:t>
            </w:r>
            <w:r w:rsidRPr="005D6F8C">
              <w:rPr>
                <w:rFonts w:ascii="Calibri" w:hAnsi="Calibri" w:cs="Calibri"/>
                <w:sz w:val="19"/>
                <w:szCs w:val="19"/>
              </w:rPr>
              <w:t>miejska</w:t>
            </w:r>
          </w:p>
        </w:tc>
        <w:tc>
          <w:tcPr>
            <w:tcW w:w="3982" w:type="pct"/>
            <w:vAlign w:val="center"/>
          </w:tcPr>
          <w:p w14:paraId="283E359A" w14:textId="55574BBB" w:rsidR="00B64B19" w:rsidRPr="001F63F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 xml:space="preserve">Rozwój nowoczesnego, zero- i </w:t>
            </w:r>
            <w:r w:rsidRPr="00DC051E">
              <w:rPr>
                <w:rFonts w:ascii="Calibri" w:hAnsi="Calibri" w:cs="Calibri"/>
                <w:sz w:val="19"/>
                <w:szCs w:val="19"/>
              </w:rPr>
              <w:t>niskoemisyjnego transportu miejskiego zachęcającego do rezygnacji z korzystania z</w:t>
            </w:r>
            <w:r>
              <w:rPr>
                <w:rFonts w:ascii="Calibri" w:hAnsi="Calibri" w:cs="Calibri"/>
                <w:sz w:val="19"/>
                <w:szCs w:val="19"/>
              </w:rPr>
              <w:t xml:space="preserve"> samochodów osobowych, w tym wymiana</w:t>
            </w:r>
            <w:r w:rsidRPr="00A04FA6">
              <w:rPr>
                <w:rFonts w:ascii="Calibri" w:hAnsi="Calibri" w:cs="Calibri"/>
                <w:sz w:val="19"/>
                <w:szCs w:val="19"/>
              </w:rPr>
              <w:t xml:space="preserve"> taboru autobusowego</w:t>
            </w:r>
            <w:r>
              <w:rPr>
                <w:rFonts w:ascii="Calibri" w:hAnsi="Calibri" w:cs="Calibri"/>
                <w:sz w:val="19"/>
                <w:szCs w:val="19"/>
              </w:rPr>
              <w:t>, rozwój infrastruktury</w:t>
            </w:r>
            <w:r w:rsidRPr="00A04FA6">
              <w:rPr>
                <w:rFonts w:ascii="Calibri" w:hAnsi="Calibri" w:cs="Calibri"/>
                <w:sz w:val="19"/>
                <w:szCs w:val="19"/>
              </w:rPr>
              <w:t xml:space="preserve"> obsługi podróżnych</w:t>
            </w:r>
            <w:r>
              <w:rPr>
                <w:rFonts w:ascii="Calibri" w:hAnsi="Calibri" w:cs="Calibri"/>
                <w:sz w:val="19"/>
                <w:szCs w:val="19"/>
              </w:rPr>
              <w:t xml:space="preserve"> oraz taboru, rozwój roweru miejskiego i infrastruktury rowerowej, nowe </w:t>
            </w:r>
            <w:r w:rsidRPr="00A04FA6">
              <w:rPr>
                <w:rFonts w:ascii="Calibri" w:hAnsi="Calibri" w:cs="Calibri"/>
                <w:sz w:val="19"/>
                <w:szCs w:val="19"/>
              </w:rPr>
              <w:t>rozwiązania dotyczące organizacji ruchu</w:t>
            </w:r>
            <w:r>
              <w:rPr>
                <w:rFonts w:ascii="Calibri" w:hAnsi="Calibri" w:cs="Calibri"/>
                <w:sz w:val="19"/>
                <w:szCs w:val="19"/>
              </w:rPr>
              <w:t xml:space="preserve"> oraz systemy</w:t>
            </w:r>
            <w:r w:rsidRPr="00A04FA6">
              <w:rPr>
                <w:rFonts w:ascii="Calibri" w:hAnsi="Calibri" w:cs="Calibri"/>
                <w:sz w:val="19"/>
                <w:szCs w:val="19"/>
              </w:rPr>
              <w:t xml:space="preserve"> zarządzania ruchem</w:t>
            </w:r>
            <w:r>
              <w:rPr>
                <w:rFonts w:ascii="Calibri" w:hAnsi="Calibri" w:cs="Calibri"/>
                <w:sz w:val="19"/>
                <w:szCs w:val="19"/>
              </w:rPr>
              <w:t xml:space="preserve">, </w:t>
            </w:r>
            <w:r w:rsidRPr="00A04FA6">
              <w:rPr>
                <w:rFonts w:ascii="Calibri" w:hAnsi="Calibri" w:cs="Calibri"/>
                <w:sz w:val="19"/>
                <w:szCs w:val="19"/>
              </w:rPr>
              <w:t>energooszczędne oświetlenie uliczne i drogowe</w:t>
            </w:r>
            <w:r>
              <w:rPr>
                <w:rFonts w:ascii="Calibri" w:hAnsi="Calibri" w:cs="Calibri"/>
                <w:sz w:val="19"/>
                <w:szCs w:val="19"/>
              </w:rPr>
              <w:t xml:space="preserve">, </w:t>
            </w:r>
            <w:r w:rsidRPr="00A04FA6">
              <w:rPr>
                <w:rFonts w:ascii="Calibri" w:hAnsi="Calibri" w:cs="Calibri"/>
                <w:sz w:val="19"/>
                <w:szCs w:val="19"/>
              </w:rPr>
              <w:t>dzia</w:t>
            </w:r>
            <w:r>
              <w:rPr>
                <w:rFonts w:ascii="Calibri" w:hAnsi="Calibri" w:cs="Calibri"/>
                <w:sz w:val="19"/>
                <w:szCs w:val="19"/>
              </w:rPr>
              <w:t>łania informacyjno-promocyjne i </w:t>
            </w:r>
            <w:r w:rsidRPr="00A04FA6">
              <w:rPr>
                <w:rFonts w:ascii="Calibri" w:hAnsi="Calibri" w:cs="Calibri"/>
                <w:sz w:val="19"/>
                <w:szCs w:val="19"/>
              </w:rPr>
              <w:t>edukacyjn</w:t>
            </w:r>
            <w:r>
              <w:rPr>
                <w:rFonts w:ascii="Calibri" w:hAnsi="Calibri" w:cs="Calibri"/>
                <w:sz w:val="19"/>
                <w:szCs w:val="19"/>
              </w:rPr>
              <w:t>e.</w:t>
            </w:r>
          </w:p>
        </w:tc>
      </w:tr>
      <w:tr w:rsidR="00B64B19" w:rsidRPr="001F63F9" w14:paraId="578663FC" w14:textId="77777777" w:rsidTr="00B64B19">
        <w:tc>
          <w:tcPr>
            <w:tcW w:w="227" w:type="pct"/>
            <w:vAlign w:val="center"/>
          </w:tcPr>
          <w:p w14:paraId="5D0B4A71" w14:textId="77777777" w:rsidR="00B64B19" w:rsidRPr="001F63F9" w:rsidRDefault="00B64B19" w:rsidP="008646B2">
            <w:pPr>
              <w:pStyle w:val="Akapitzlist"/>
              <w:numPr>
                <w:ilvl w:val="0"/>
                <w:numId w:val="8"/>
              </w:numPr>
              <w:spacing w:before="0" w:after="20"/>
              <w:contextualSpacing w:val="0"/>
              <w:jc w:val="center"/>
              <w:rPr>
                <w:rFonts w:ascii="Calibri" w:hAnsi="Calibri" w:cs="Calibri"/>
                <w:sz w:val="19"/>
                <w:szCs w:val="19"/>
              </w:rPr>
            </w:pPr>
          </w:p>
        </w:tc>
        <w:tc>
          <w:tcPr>
            <w:tcW w:w="791" w:type="pct"/>
            <w:vAlign w:val="center"/>
          </w:tcPr>
          <w:p w14:paraId="1533AEF0" w14:textId="660E97D3" w:rsidR="00B64B19" w:rsidRPr="001F63F9" w:rsidRDefault="00B64B19" w:rsidP="007B2B18">
            <w:pPr>
              <w:spacing w:before="0" w:after="20"/>
              <w:rPr>
                <w:rFonts w:ascii="Calibri" w:hAnsi="Calibri" w:cs="Calibri"/>
                <w:sz w:val="19"/>
                <w:szCs w:val="19"/>
              </w:rPr>
            </w:pPr>
            <w:r>
              <w:rPr>
                <w:rFonts w:ascii="Calibri" w:hAnsi="Calibri" w:cs="Calibri"/>
                <w:sz w:val="19"/>
                <w:szCs w:val="19"/>
              </w:rPr>
              <w:t>Mobilna Małopolska</w:t>
            </w:r>
          </w:p>
        </w:tc>
        <w:tc>
          <w:tcPr>
            <w:tcW w:w="3982" w:type="pct"/>
            <w:vAlign w:val="center"/>
          </w:tcPr>
          <w:p w14:paraId="5583BD0B" w14:textId="0CDC6C5D" w:rsidR="00B64B1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Rozwój t</w:t>
            </w:r>
            <w:r w:rsidRPr="004D5AE0">
              <w:rPr>
                <w:rFonts w:ascii="Calibri" w:hAnsi="Calibri" w:cs="Calibri"/>
                <w:sz w:val="19"/>
                <w:szCs w:val="19"/>
              </w:rPr>
              <w:t>ransport</w:t>
            </w:r>
            <w:r>
              <w:rPr>
                <w:rFonts w:ascii="Calibri" w:hAnsi="Calibri" w:cs="Calibri"/>
                <w:sz w:val="19"/>
                <w:szCs w:val="19"/>
              </w:rPr>
              <w:t>u</w:t>
            </w:r>
            <w:r w:rsidRPr="004D5AE0">
              <w:rPr>
                <w:rFonts w:ascii="Calibri" w:hAnsi="Calibri" w:cs="Calibri"/>
                <w:sz w:val="19"/>
                <w:szCs w:val="19"/>
              </w:rPr>
              <w:t xml:space="preserve"> drogow</w:t>
            </w:r>
            <w:r>
              <w:rPr>
                <w:rFonts w:ascii="Calibri" w:hAnsi="Calibri" w:cs="Calibri"/>
                <w:sz w:val="19"/>
                <w:szCs w:val="19"/>
              </w:rPr>
              <w:t>ego, w tym</w:t>
            </w:r>
            <w:r w:rsidRPr="004D5AE0">
              <w:rPr>
                <w:rFonts w:ascii="Calibri" w:hAnsi="Calibri" w:cs="Calibri"/>
                <w:sz w:val="19"/>
                <w:szCs w:val="19"/>
              </w:rPr>
              <w:t xml:space="preserve"> budowa, przebudowa dróg wojewódzkich i powiatowych,</w:t>
            </w:r>
            <w:r>
              <w:rPr>
                <w:rFonts w:ascii="Calibri" w:hAnsi="Calibri" w:cs="Calibri"/>
                <w:sz w:val="19"/>
                <w:szCs w:val="19"/>
              </w:rPr>
              <w:t xml:space="preserve"> </w:t>
            </w:r>
            <w:r w:rsidRPr="004D5AE0">
              <w:rPr>
                <w:rFonts w:ascii="Calibri" w:hAnsi="Calibri" w:cs="Calibri"/>
                <w:sz w:val="19"/>
                <w:szCs w:val="19"/>
              </w:rPr>
              <w:t>nowoczesne techniki zarządzania ruchem</w:t>
            </w:r>
            <w:r>
              <w:rPr>
                <w:rFonts w:ascii="Calibri" w:hAnsi="Calibri" w:cs="Calibri"/>
                <w:sz w:val="19"/>
                <w:szCs w:val="19"/>
              </w:rPr>
              <w:t xml:space="preserve">, </w:t>
            </w:r>
            <w:r w:rsidRPr="004D5AE0">
              <w:rPr>
                <w:rFonts w:ascii="Calibri" w:hAnsi="Calibri" w:cs="Calibri"/>
                <w:sz w:val="19"/>
                <w:szCs w:val="19"/>
              </w:rPr>
              <w:t>inwestycje z zakresu zwiększania bezpieczeństwa na drogach</w:t>
            </w:r>
            <w:r>
              <w:rPr>
                <w:rFonts w:ascii="Calibri" w:hAnsi="Calibri" w:cs="Calibri"/>
                <w:sz w:val="19"/>
                <w:szCs w:val="19"/>
              </w:rPr>
              <w:t>;</w:t>
            </w:r>
          </w:p>
          <w:p w14:paraId="278734CC" w14:textId="1BACD418" w:rsidR="00B64B1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rozwój r</w:t>
            </w:r>
            <w:r w:rsidRPr="004D5AE0">
              <w:rPr>
                <w:rFonts w:ascii="Calibri" w:hAnsi="Calibri" w:cs="Calibri"/>
                <w:sz w:val="19"/>
                <w:szCs w:val="19"/>
              </w:rPr>
              <w:t>egionaln</w:t>
            </w:r>
            <w:r>
              <w:rPr>
                <w:rFonts w:ascii="Calibri" w:hAnsi="Calibri" w:cs="Calibri"/>
                <w:sz w:val="19"/>
                <w:szCs w:val="19"/>
              </w:rPr>
              <w:t>ego</w:t>
            </w:r>
            <w:r w:rsidRPr="004D5AE0">
              <w:rPr>
                <w:rFonts w:ascii="Calibri" w:hAnsi="Calibri" w:cs="Calibri"/>
                <w:sz w:val="19"/>
                <w:szCs w:val="19"/>
              </w:rPr>
              <w:t xml:space="preserve"> transport</w:t>
            </w:r>
            <w:r>
              <w:rPr>
                <w:rFonts w:ascii="Calibri" w:hAnsi="Calibri" w:cs="Calibri"/>
                <w:sz w:val="19"/>
                <w:szCs w:val="19"/>
              </w:rPr>
              <w:t>u</w:t>
            </w:r>
            <w:r w:rsidRPr="004D5AE0">
              <w:rPr>
                <w:rFonts w:ascii="Calibri" w:hAnsi="Calibri" w:cs="Calibri"/>
                <w:sz w:val="19"/>
                <w:szCs w:val="19"/>
              </w:rPr>
              <w:t xml:space="preserve"> kolejow</w:t>
            </w:r>
            <w:r>
              <w:rPr>
                <w:rFonts w:ascii="Calibri" w:hAnsi="Calibri" w:cs="Calibri"/>
                <w:sz w:val="19"/>
                <w:szCs w:val="19"/>
              </w:rPr>
              <w:t>ego</w:t>
            </w:r>
            <w:r w:rsidRPr="004D5AE0">
              <w:rPr>
                <w:rFonts w:ascii="Calibri" w:hAnsi="Calibri" w:cs="Calibri"/>
                <w:sz w:val="19"/>
                <w:szCs w:val="19"/>
              </w:rPr>
              <w:t xml:space="preserve"> oraz publiczn</w:t>
            </w:r>
            <w:r>
              <w:rPr>
                <w:rFonts w:ascii="Calibri" w:hAnsi="Calibri" w:cs="Calibri"/>
                <w:sz w:val="19"/>
                <w:szCs w:val="19"/>
              </w:rPr>
              <w:t>ego</w:t>
            </w:r>
            <w:r w:rsidRPr="004D5AE0">
              <w:rPr>
                <w:rFonts w:ascii="Calibri" w:hAnsi="Calibri" w:cs="Calibri"/>
                <w:sz w:val="19"/>
                <w:szCs w:val="19"/>
              </w:rPr>
              <w:t xml:space="preserve"> transport</w:t>
            </w:r>
            <w:r>
              <w:rPr>
                <w:rFonts w:ascii="Calibri" w:hAnsi="Calibri" w:cs="Calibri"/>
                <w:sz w:val="19"/>
                <w:szCs w:val="19"/>
              </w:rPr>
              <w:t>u</w:t>
            </w:r>
            <w:r w:rsidRPr="004D5AE0">
              <w:rPr>
                <w:rFonts w:ascii="Calibri" w:hAnsi="Calibri" w:cs="Calibri"/>
                <w:sz w:val="19"/>
                <w:szCs w:val="19"/>
              </w:rPr>
              <w:t xml:space="preserve"> pozamiejsk</w:t>
            </w:r>
            <w:r>
              <w:rPr>
                <w:rFonts w:ascii="Calibri" w:hAnsi="Calibri" w:cs="Calibri"/>
                <w:sz w:val="19"/>
                <w:szCs w:val="19"/>
              </w:rPr>
              <w:t xml:space="preserve">iego, w tym zakup i modernizacja </w:t>
            </w:r>
            <w:r w:rsidRPr="004D5AE0">
              <w:rPr>
                <w:rFonts w:ascii="Calibri" w:hAnsi="Calibri" w:cs="Calibri"/>
                <w:sz w:val="19"/>
                <w:szCs w:val="19"/>
              </w:rPr>
              <w:t>taboru kolejowego</w:t>
            </w:r>
            <w:r>
              <w:rPr>
                <w:rFonts w:ascii="Calibri" w:hAnsi="Calibri" w:cs="Calibri"/>
                <w:sz w:val="19"/>
                <w:szCs w:val="19"/>
              </w:rPr>
              <w:t xml:space="preserve"> oraz ekologicznego taboru </w:t>
            </w:r>
            <w:r w:rsidRPr="004D5AE0">
              <w:rPr>
                <w:rFonts w:ascii="Calibri" w:hAnsi="Calibri" w:cs="Calibri"/>
                <w:sz w:val="19"/>
                <w:szCs w:val="19"/>
              </w:rPr>
              <w:t>autobusowego</w:t>
            </w:r>
            <w:r>
              <w:rPr>
                <w:rFonts w:ascii="Calibri" w:hAnsi="Calibri" w:cs="Calibri"/>
                <w:sz w:val="19"/>
                <w:szCs w:val="19"/>
              </w:rPr>
              <w:t xml:space="preserve">, zapewnienie zaplecza technicznego </w:t>
            </w:r>
            <w:r w:rsidRPr="004D5AE0">
              <w:rPr>
                <w:rFonts w:ascii="Calibri" w:hAnsi="Calibri" w:cs="Calibri"/>
                <w:sz w:val="19"/>
                <w:szCs w:val="19"/>
              </w:rPr>
              <w:t>do</w:t>
            </w:r>
            <w:r>
              <w:rPr>
                <w:rFonts w:ascii="Calibri" w:hAnsi="Calibri" w:cs="Calibri"/>
                <w:sz w:val="19"/>
                <w:szCs w:val="19"/>
              </w:rPr>
              <w:t xml:space="preserve"> obsługi taboru oraz</w:t>
            </w:r>
            <w:r w:rsidRPr="00434C2A">
              <w:rPr>
                <w:rFonts w:ascii="Calibri" w:hAnsi="Calibri" w:cs="Calibri"/>
                <w:sz w:val="19"/>
                <w:szCs w:val="19"/>
              </w:rPr>
              <w:t xml:space="preserve"> infrastruktury do obsługi podróżny</w:t>
            </w:r>
            <w:r>
              <w:rPr>
                <w:rFonts w:ascii="Calibri" w:hAnsi="Calibri" w:cs="Calibri"/>
                <w:sz w:val="19"/>
                <w:szCs w:val="19"/>
              </w:rPr>
              <w:t xml:space="preserve">ch, wdrażanie </w:t>
            </w:r>
            <w:r w:rsidRPr="00434C2A">
              <w:rPr>
                <w:rFonts w:ascii="Calibri" w:hAnsi="Calibri" w:cs="Calibri"/>
                <w:sz w:val="19"/>
                <w:szCs w:val="19"/>
              </w:rPr>
              <w:t>rozwiązań integrujących usługi transportowe</w:t>
            </w:r>
            <w:r>
              <w:rPr>
                <w:rFonts w:ascii="Calibri" w:hAnsi="Calibri" w:cs="Calibri"/>
                <w:sz w:val="19"/>
                <w:szCs w:val="19"/>
              </w:rPr>
              <w:t>;</w:t>
            </w:r>
          </w:p>
          <w:p w14:paraId="7ACAF783" w14:textId="1073BF4A" w:rsidR="00B64B19" w:rsidRPr="001F63F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rozwój t</w:t>
            </w:r>
            <w:r w:rsidRPr="00434C2A">
              <w:rPr>
                <w:rFonts w:ascii="Calibri" w:hAnsi="Calibri" w:cs="Calibri"/>
                <w:sz w:val="19"/>
                <w:szCs w:val="19"/>
              </w:rPr>
              <w:t>ransport</w:t>
            </w:r>
            <w:r>
              <w:rPr>
                <w:rFonts w:ascii="Calibri" w:hAnsi="Calibri" w:cs="Calibri"/>
                <w:sz w:val="19"/>
                <w:szCs w:val="19"/>
              </w:rPr>
              <w:t>u</w:t>
            </w:r>
            <w:r w:rsidRPr="00434C2A">
              <w:rPr>
                <w:rFonts w:ascii="Calibri" w:hAnsi="Calibri" w:cs="Calibri"/>
                <w:sz w:val="19"/>
                <w:szCs w:val="19"/>
              </w:rPr>
              <w:t xml:space="preserve"> lotnicz</w:t>
            </w:r>
            <w:r>
              <w:rPr>
                <w:rFonts w:ascii="Calibri" w:hAnsi="Calibri" w:cs="Calibri"/>
                <w:sz w:val="19"/>
                <w:szCs w:val="19"/>
              </w:rPr>
              <w:t>ego, w tym wsparcie dla inwestycji w </w:t>
            </w:r>
            <w:r w:rsidRPr="00434C2A">
              <w:rPr>
                <w:rFonts w:ascii="Calibri" w:hAnsi="Calibri" w:cs="Calibri"/>
                <w:sz w:val="19"/>
                <w:szCs w:val="19"/>
              </w:rPr>
              <w:t>infrastrukturę istniejących lotnisk aeroklubowych</w:t>
            </w:r>
            <w:r>
              <w:rPr>
                <w:rFonts w:ascii="Calibri" w:hAnsi="Calibri" w:cs="Calibri"/>
                <w:sz w:val="19"/>
                <w:szCs w:val="19"/>
              </w:rPr>
              <w:t>.</w:t>
            </w:r>
          </w:p>
        </w:tc>
      </w:tr>
      <w:tr w:rsidR="00B64B19" w:rsidRPr="001F63F9" w14:paraId="2AD8D10E" w14:textId="77777777" w:rsidTr="00B64B19">
        <w:tc>
          <w:tcPr>
            <w:tcW w:w="227" w:type="pct"/>
            <w:vAlign w:val="center"/>
          </w:tcPr>
          <w:p w14:paraId="59B69D14" w14:textId="77777777" w:rsidR="00B64B19" w:rsidRPr="001F63F9" w:rsidRDefault="00B64B19" w:rsidP="008646B2">
            <w:pPr>
              <w:pStyle w:val="Akapitzlist"/>
              <w:numPr>
                <w:ilvl w:val="0"/>
                <w:numId w:val="8"/>
              </w:numPr>
              <w:spacing w:before="0" w:after="20"/>
              <w:contextualSpacing w:val="0"/>
              <w:jc w:val="center"/>
              <w:rPr>
                <w:rFonts w:ascii="Calibri" w:hAnsi="Calibri" w:cs="Calibri"/>
                <w:sz w:val="19"/>
                <w:szCs w:val="19"/>
              </w:rPr>
            </w:pPr>
          </w:p>
        </w:tc>
        <w:tc>
          <w:tcPr>
            <w:tcW w:w="791" w:type="pct"/>
            <w:vAlign w:val="center"/>
          </w:tcPr>
          <w:p w14:paraId="4DB4DCA2" w14:textId="58E36446" w:rsidR="00B64B19" w:rsidRPr="001F63F9" w:rsidRDefault="00B64B19" w:rsidP="007B2B18">
            <w:pPr>
              <w:spacing w:before="0" w:after="20"/>
              <w:rPr>
                <w:rFonts w:ascii="Calibri" w:hAnsi="Calibri" w:cs="Calibri"/>
                <w:sz w:val="19"/>
                <w:szCs w:val="19"/>
              </w:rPr>
            </w:pPr>
            <w:r w:rsidRPr="005D6F8C">
              <w:rPr>
                <w:rFonts w:ascii="Calibri" w:hAnsi="Calibri" w:cs="Calibri"/>
                <w:sz w:val="19"/>
                <w:szCs w:val="19"/>
              </w:rPr>
              <w:t>Małopolska infrastruktura społeczna</w:t>
            </w:r>
          </w:p>
        </w:tc>
        <w:tc>
          <w:tcPr>
            <w:tcW w:w="3982" w:type="pct"/>
            <w:vAlign w:val="center"/>
          </w:tcPr>
          <w:p w14:paraId="2F6C612B" w14:textId="2EB863FC" w:rsidR="00B64B1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Rozwój infrastruktury edukacyjnej (przedszkola, szkoły, uczelnie) i szkoleniowej (na </w:t>
            </w:r>
            <w:r w:rsidRPr="00834DD1">
              <w:rPr>
                <w:rFonts w:ascii="Calibri" w:hAnsi="Calibri" w:cs="Calibri"/>
                <w:sz w:val="19"/>
                <w:szCs w:val="19"/>
              </w:rPr>
              <w:t>pot</w:t>
            </w:r>
            <w:r>
              <w:rPr>
                <w:rFonts w:ascii="Calibri" w:hAnsi="Calibri" w:cs="Calibri"/>
                <w:sz w:val="19"/>
                <w:szCs w:val="19"/>
              </w:rPr>
              <w:t xml:space="preserve">rzeby szkolenia kadr medycznych, a także rozwój </w:t>
            </w:r>
            <w:r w:rsidRPr="00834DD1">
              <w:rPr>
                <w:rFonts w:ascii="Calibri" w:hAnsi="Calibri" w:cs="Calibri"/>
                <w:sz w:val="19"/>
                <w:szCs w:val="19"/>
              </w:rPr>
              <w:t>innowacyjnych pracowni lub laboratoriów</w:t>
            </w:r>
            <w:r>
              <w:rPr>
                <w:rFonts w:ascii="Calibri" w:hAnsi="Calibri" w:cs="Calibri"/>
                <w:sz w:val="19"/>
                <w:szCs w:val="19"/>
              </w:rPr>
              <w:t xml:space="preserve"> typu </w:t>
            </w:r>
            <w:proofErr w:type="spellStart"/>
            <w:r>
              <w:rPr>
                <w:rFonts w:ascii="Calibri" w:hAnsi="Calibri" w:cs="Calibri"/>
                <w:sz w:val="19"/>
                <w:szCs w:val="19"/>
              </w:rPr>
              <w:t>fablab</w:t>
            </w:r>
            <w:proofErr w:type="spellEnd"/>
            <w:r>
              <w:rPr>
                <w:rFonts w:ascii="Calibri" w:hAnsi="Calibri" w:cs="Calibri"/>
                <w:sz w:val="19"/>
                <w:szCs w:val="19"/>
              </w:rPr>
              <w:t>);</w:t>
            </w:r>
          </w:p>
          <w:p w14:paraId="7BC71206" w14:textId="62CB7D40" w:rsidR="00B64B19" w:rsidRPr="001F63F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rozwój</w:t>
            </w:r>
            <w:r w:rsidRPr="00FA1118">
              <w:rPr>
                <w:rFonts w:ascii="Calibri" w:hAnsi="Calibri" w:cs="Calibri"/>
                <w:sz w:val="19"/>
                <w:szCs w:val="19"/>
              </w:rPr>
              <w:t xml:space="preserve"> infrastruktury </w:t>
            </w:r>
            <w:r>
              <w:rPr>
                <w:rFonts w:ascii="Calibri" w:hAnsi="Calibri" w:cs="Calibri"/>
                <w:sz w:val="19"/>
                <w:szCs w:val="19"/>
              </w:rPr>
              <w:t>i oferty całodobowej opieki dedykowanej osobom starszych, chorym, z niepełnosprawnościami, z</w:t>
            </w:r>
            <w:r w:rsidRPr="00FA1118">
              <w:rPr>
                <w:rFonts w:ascii="Calibri" w:hAnsi="Calibri" w:cs="Calibri"/>
                <w:sz w:val="19"/>
                <w:szCs w:val="19"/>
              </w:rPr>
              <w:t xml:space="preserve">akup sprzętu </w:t>
            </w:r>
            <w:r>
              <w:rPr>
                <w:rFonts w:ascii="Calibri" w:hAnsi="Calibri" w:cs="Calibri"/>
                <w:sz w:val="19"/>
                <w:szCs w:val="19"/>
              </w:rPr>
              <w:t>i </w:t>
            </w:r>
            <w:r w:rsidRPr="00FA1118">
              <w:rPr>
                <w:rFonts w:ascii="Calibri" w:hAnsi="Calibri" w:cs="Calibri"/>
                <w:sz w:val="19"/>
                <w:szCs w:val="19"/>
              </w:rPr>
              <w:t>wyposażenia medycznego</w:t>
            </w:r>
            <w:r>
              <w:rPr>
                <w:rFonts w:ascii="Calibri" w:hAnsi="Calibri" w:cs="Calibri"/>
                <w:sz w:val="19"/>
                <w:szCs w:val="19"/>
              </w:rPr>
              <w:t>, adaptacja przestrzeni</w:t>
            </w:r>
            <w:r w:rsidRPr="00FA1118">
              <w:rPr>
                <w:rFonts w:ascii="Calibri" w:hAnsi="Calibri" w:cs="Calibri"/>
                <w:sz w:val="19"/>
                <w:szCs w:val="19"/>
              </w:rPr>
              <w:t xml:space="preserve"> na mie</w:t>
            </w:r>
            <w:r>
              <w:rPr>
                <w:rFonts w:ascii="Calibri" w:hAnsi="Calibri" w:cs="Calibri"/>
                <w:sz w:val="19"/>
                <w:szCs w:val="19"/>
              </w:rPr>
              <w:t>szkania wspomagane i chronione;</w:t>
            </w:r>
          </w:p>
          <w:p w14:paraId="4738B3AD" w14:textId="5BD64D14" w:rsidR="00B64B1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zapewnienie</w:t>
            </w:r>
            <w:r w:rsidRPr="005B23F0">
              <w:rPr>
                <w:rFonts w:ascii="Calibri" w:hAnsi="Calibri" w:cs="Calibri"/>
                <w:sz w:val="19"/>
                <w:szCs w:val="19"/>
              </w:rPr>
              <w:t xml:space="preserve"> </w:t>
            </w:r>
            <w:r>
              <w:rPr>
                <w:rFonts w:ascii="Calibri" w:hAnsi="Calibri" w:cs="Calibri"/>
                <w:sz w:val="19"/>
                <w:szCs w:val="19"/>
              </w:rPr>
              <w:t>podstawowej opieki zdrowotnej i ambulatoryjnej</w:t>
            </w:r>
            <w:r w:rsidRPr="005B23F0">
              <w:rPr>
                <w:rFonts w:ascii="Calibri" w:hAnsi="Calibri" w:cs="Calibri"/>
                <w:sz w:val="19"/>
                <w:szCs w:val="19"/>
              </w:rPr>
              <w:t xml:space="preserve"> opiek</w:t>
            </w:r>
            <w:r>
              <w:rPr>
                <w:rFonts w:ascii="Calibri" w:hAnsi="Calibri" w:cs="Calibri"/>
                <w:sz w:val="19"/>
                <w:szCs w:val="19"/>
              </w:rPr>
              <w:t>i specjalistycznej przez rozwój bazy i wyposażenia medycznego, wdrażanie standardu dostępności;</w:t>
            </w:r>
          </w:p>
          <w:p w14:paraId="2E8120EC" w14:textId="508169F0" w:rsidR="00B64B19" w:rsidRPr="001F63F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r</w:t>
            </w:r>
            <w:r w:rsidRPr="004A1458">
              <w:rPr>
                <w:rFonts w:ascii="Calibri" w:hAnsi="Calibri" w:cs="Calibri"/>
                <w:sz w:val="19"/>
                <w:szCs w:val="19"/>
              </w:rPr>
              <w:t xml:space="preserve">ozwój infrastruktury </w:t>
            </w:r>
            <w:r>
              <w:rPr>
                <w:rFonts w:ascii="Calibri" w:hAnsi="Calibri" w:cs="Calibri"/>
                <w:sz w:val="19"/>
                <w:szCs w:val="19"/>
              </w:rPr>
              <w:t xml:space="preserve">i doposażenie </w:t>
            </w:r>
            <w:r w:rsidRPr="004A1458">
              <w:rPr>
                <w:rFonts w:ascii="Calibri" w:hAnsi="Calibri" w:cs="Calibri"/>
                <w:sz w:val="19"/>
                <w:szCs w:val="19"/>
              </w:rPr>
              <w:t>instytucji kultury</w:t>
            </w:r>
            <w:r>
              <w:rPr>
                <w:rFonts w:ascii="Calibri" w:hAnsi="Calibri" w:cs="Calibri"/>
                <w:sz w:val="19"/>
                <w:szCs w:val="19"/>
              </w:rPr>
              <w:t xml:space="preserve">, ochrona i opieka nad zabytkami, </w:t>
            </w:r>
            <w:r w:rsidRPr="004A1458">
              <w:rPr>
                <w:rFonts w:ascii="Calibri" w:hAnsi="Calibri" w:cs="Calibri"/>
                <w:sz w:val="19"/>
                <w:szCs w:val="19"/>
              </w:rPr>
              <w:t xml:space="preserve">rozwój </w:t>
            </w:r>
            <w:r>
              <w:rPr>
                <w:rFonts w:ascii="Calibri" w:hAnsi="Calibri" w:cs="Calibri"/>
                <w:sz w:val="19"/>
                <w:szCs w:val="19"/>
              </w:rPr>
              <w:t>szlaków kulturowych, r</w:t>
            </w:r>
            <w:r w:rsidRPr="004A1458">
              <w:rPr>
                <w:rFonts w:ascii="Calibri" w:hAnsi="Calibri" w:cs="Calibri"/>
                <w:sz w:val="19"/>
                <w:szCs w:val="19"/>
              </w:rPr>
              <w:t xml:space="preserve">ozwój </w:t>
            </w:r>
            <w:r>
              <w:rPr>
                <w:rFonts w:ascii="Calibri" w:hAnsi="Calibri" w:cs="Calibri"/>
                <w:sz w:val="19"/>
                <w:szCs w:val="19"/>
              </w:rPr>
              <w:t xml:space="preserve">i promocja oferty turystycznej, w tym </w:t>
            </w:r>
            <w:r w:rsidRPr="004A1458">
              <w:rPr>
                <w:rFonts w:ascii="Calibri" w:hAnsi="Calibri" w:cs="Calibri"/>
                <w:sz w:val="19"/>
                <w:szCs w:val="19"/>
              </w:rPr>
              <w:t>tras rowerowych</w:t>
            </w:r>
            <w:r>
              <w:rPr>
                <w:rFonts w:ascii="Calibri" w:hAnsi="Calibri" w:cs="Calibri"/>
                <w:sz w:val="19"/>
                <w:szCs w:val="19"/>
              </w:rPr>
              <w:t xml:space="preserve">, </w:t>
            </w:r>
            <w:r w:rsidRPr="004A1458">
              <w:rPr>
                <w:rFonts w:ascii="Calibri" w:hAnsi="Calibri" w:cs="Calibri"/>
                <w:sz w:val="19"/>
                <w:szCs w:val="19"/>
              </w:rPr>
              <w:t>produktów turystycznych</w:t>
            </w:r>
            <w:r>
              <w:rPr>
                <w:rFonts w:ascii="Calibri" w:hAnsi="Calibri" w:cs="Calibri"/>
                <w:sz w:val="19"/>
                <w:szCs w:val="19"/>
              </w:rPr>
              <w:t xml:space="preserve"> bazujących na walorach historycznych, kulturowych, </w:t>
            </w:r>
            <w:r w:rsidRPr="004A1458">
              <w:rPr>
                <w:rFonts w:ascii="Calibri" w:hAnsi="Calibri" w:cs="Calibri"/>
                <w:sz w:val="19"/>
                <w:szCs w:val="19"/>
              </w:rPr>
              <w:t>przyrodniczych regionu</w:t>
            </w:r>
            <w:r>
              <w:rPr>
                <w:rFonts w:ascii="Calibri" w:hAnsi="Calibri" w:cs="Calibri"/>
                <w:sz w:val="19"/>
                <w:szCs w:val="19"/>
              </w:rPr>
              <w:t xml:space="preserve"> (</w:t>
            </w:r>
            <w:r w:rsidRPr="004A1458">
              <w:rPr>
                <w:rFonts w:ascii="Calibri" w:hAnsi="Calibri" w:cs="Calibri"/>
                <w:sz w:val="19"/>
                <w:szCs w:val="19"/>
              </w:rPr>
              <w:t>w tym budowa schronisk na szlakach</w:t>
            </w:r>
            <w:r>
              <w:rPr>
                <w:rFonts w:ascii="Calibri" w:hAnsi="Calibri" w:cs="Calibri"/>
                <w:sz w:val="19"/>
                <w:szCs w:val="19"/>
              </w:rPr>
              <w:t>), dostosowanie</w:t>
            </w:r>
            <w:r w:rsidRPr="004A1458">
              <w:rPr>
                <w:rFonts w:ascii="Calibri" w:hAnsi="Calibri" w:cs="Calibri"/>
                <w:sz w:val="19"/>
                <w:szCs w:val="19"/>
              </w:rPr>
              <w:t xml:space="preserve"> obiektów</w:t>
            </w:r>
            <w:r>
              <w:rPr>
                <w:rFonts w:ascii="Calibri" w:hAnsi="Calibri" w:cs="Calibri"/>
                <w:sz w:val="19"/>
                <w:szCs w:val="19"/>
              </w:rPr>
              <w:t xml:space="preserve"> i </w:t>
            </w:r>
            <w:r w:rsidRPr="004A1458">
              <w:rPr>
                <w:rFonts w:ascii="Calibri" w:hAnsi="Calibri" w:cs="Calibri"/>
                <w:sz w:val="19"/>
                <w:szCs w:val="19"/>
              </w:rPr>
              <w:t>szlaków do potrzeb osób z</w:t>
            </w:r>
            <w:r>
              <w:rPr>
                <w:rFonts w:ascii="Calibri" w:hAnsi="Calibri" w:cs="Calibri"/>
                <w:sz w:val="19"/>
                <w:szCs w:val="19"/>
              </w:rPr>
              <w:t> niepełnosprawnościami.</w:t>
            </w:r>
          </w:p>
        </w:tc>
      </w:tr>
      <w:tr w:rsidR="00B64B19" w:rsidRPr="001F63F9" w14:paraId="1D4F419C" w14:textId="77777777" w:rsidTr="00B64B19">
        <w:tc>
          <w:tcPr>
            <w:tcW w:w="227" w:type="pct"/>
            <w:vAlign w:val="center"/>
          </w:tcPr>
          <w:p w14:paraId="5AD8DF53" w14:textId="77777777" w:rsidR="00B64B19" w:rsidRPr="001F63F9" w:rsidRDefault="00B64B19" w:rsidP="008646B2">
            <w:pPr>
              <w:pStyle w:val="Akapitzlist"/>
              <w:numPr>
                <w:ilvl w:val="0"/>
                <w:numId w:val="8"/>
              </w:numPr>
              <w:spacing w:before="0" w:after="20"/>
              <w:contextualSpacing w:val="0"/>
              <w:jc w:val="center"/>
              <w:rPr>
                <w:rFonts w:ascii="Calibri" w:hAnsi="Calibri" w:cs="Calibri"/>
                <w:sz w:val="19"/>
                <w:szCs w:val="19"/>
              </w:rPr>
            </w:pPr>
          </w:p>
        </w:tc>
        <w:tc>
          <w:tcPr>
            <w:tcW w:w="791" w:type="pct"/>
            <w:vAlign w:val="center"/>
          </w:tcPr>
          <w:p w14:paraId="4CFC59CE" w14:textId="63879710" w:rsidR="00B64B19" w:rsidRPr="001F63F9" w:rsidRDefault="00B64B19" w:rsidP="007B2B18">
            <w:pPr>
              <w:spacing w:before="0" w:after="20"/>
              <w:rPr>
                <w:rFonts w:ascii="Calibri" w:hAnsi="Calibri" w:cs="Calibri"/>
                <w:sz w:val="19"/>
                <w:szCs w:val="19"/>
              </w:rPr>
            </w:pPr>
            <w:r>
              <w:rPr>
                <w:rFonts w:ascii="Calibri" w:hAnsi="Calibri" w:cs="Calibri"/>
                <w:sz w:val="19"/>
                <w:szCs w:val="19"/>
              </w:rPr>
              <w:t>Społeczna Małopolska</w:t>
            </w:r>
          </w:p>
        </w:tc>
        <w:tc>
          <w:tcPr>
            <w:tcW w:w="3982" w:type="pct"/>
            <w:vAlign w:val="center"/>
          </w:tcPr>
          <w:p w14:paraId="095143E2" w14:textId="705B198B" w:rsidR="00B64B1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I</w:t>
            </w:r>
            <w:r w:rsidRPr="0090566C">
              <w:rPr>
                <w:rFonts w:ascii="Calibri" w:hAnsi="Calibri" w:cs="Calibri"/>
                <w:sz w:val="19"/>
                <w:szCs w:val="19"/>
              </w:rPr>
              <w:t xml:space="preserve">ndywidualne wsparcie </w:t>
            </w:r>
            <w:r>
              <w:rPr>
                <w:rFonts w:ascii="Calibri" w:hAnsi="Calibri" w:cs="Calibri"/>
                <w:sz w:val="19"/>
                <w:szCs w:val="19"/>
              </w:rPr>
              <w:t xml:space="preserve">na rzecz zdobycia pracy lub </w:t>
            </w:r>
            <w:r w:rsidRPr="0090566C">
              <w:rPr>
                <w:rFonts w:ascii="Calibri" w:hAnsi="Calibri" w:cs="Calibri"/>
                <w:sz w:val="19"/>
                <w:szCs w:val="19"/>
              </w:rPr>
              <w:t>popraw</w:t>
            </w:r>
            <w:r>
              <w:rPr>
                <w:rFonts w:ascii="Calibri" w:hAnsi="Calibri" w:cs="Calibri"/>
                <w:sz w:val="19"/>
                <w:szCs w:val="19"/>
              </w:rPr>
              <w:t>y</w:t>
            </w:r>
            <w:r w:rsidRPr="0090566C">
              <w:rPr>
                <w:rFonts w:ascii="Calibri" w:hAnsi="Calibri" w:cs="Calibri"/>
                <w:sz w:val="19"/>
                <w:szCs w:val="19"/>
              </w:rPr>
              <w:t xml:space="preserve"> sytu</w:t>
            </w:r>
            <w:r>
              <w:rPr>
                <w:rFonts w:ascii="Calibri" w:hAnsi="Calibri" w:cs="Calibri"/>
                <w:sz w:val="19"/>
                <w:szCs w:val="19"/>
              </w:rPr>
              <w:t>acji na rynku pracy oraz zmiany i nabycia</w:t>
            </w:r>
            <w:r w:rsidRPr="0090566C">
              <w:rPr>
                <w:rFonts w:ascii="Calibri" w:hAnsi="Calibri" w:cs="Calibri"/>
                <w:sz w:val="19"/>
                <w:szCs w:val="19"/>
              </w:rPr>
              <w:t xml:space="preserve"> </w:t>
            </w:r>
            <w:r>
              <w:rPr>
                <w:rFonts w:ascii="Calibri" w:hAnsi="Calibri" w:cs="Calibri"/>
                <w:sz w:val="19"/>
                <w:szCs w:val="19"/>
              </w:rPr>
              <w:t xml:space="preserve">kwalifikacji niezbędnych </w:t>
            </w:r>
            <w:r w:rsidRPr="0090566C">
              <w:rPr>
                <w:rFonts w:ascii="Calibri" w:hAnsi="Calibri" w:cs="Calibri"/>
                <w:sz w:val="19"/>
                <w:szCs w:val="19"/>
              </w:rPr>
              <w:t>na rynku pracy</w:t>
            </w:r>
            <w:r>
              <w:rPr>
                <w:rFonts w:ascii="Calibri" w:hAnsi="Calibri" w:cs="Calibri"/>
                <w:sz w:val="19"/>
                <w:szCs w:val="19"/>
              </w:rPr>
              <w:t xml:space="preserve">, </w:t>
            </w:r>
            <w:r w:rsidRPr="0090566C">
              <w:rPr>
                <w:rFonts w:ascii="Calibri" w:hAnsi="Calibri" w:cs="Calibri"/>
                <w:sz w:val="19"/>
                <w:szCs w:val="19"/>
              </w:rPr>
              <w:t>promocja postaw przedsiębiorczych</w:t>
            </w:r>
            <w:r>
              <w:rPr>
                <w:rFonts w:ascii="Calibri" w:hAnsi="Calibri" w:cs="Calibri"/>
                <w:sz w:val="19"/>
                <w:szCs w:val="19"/>
              </w:rPr>
              <w:t>,</w:t>
            </w:r>
            <w:r w:rsidRPr="0090566C">
              <w:rPr>
                <w:rFonts w:ascii="Calibri" w:hAnsi="Calibri" w:cs="Calibri"/>
                <w:sz w:val="19"/>
                <w:szCs w:val="19"/>
              </w:rPr>
              <w:t xml:space="preserve"> pomoc </w:t>
            </w:r>
            <w:r>
              <w:rPr>
                <w:rFonts w:ascii="Calibri" w:hAnsi="Calibri" w:cs="Calibri"/>
                <w:sz w:val="19"/>
                <w:szCs w:val="19"/>
              </w:rPr>
              <w:t xml:space="preserve">w zakładaniu </w:t>
            </w:r>
            <w:r w:rsidRPr="0090566C">
              <w:rPr>
                <w:rFonts w:ascii="Calibri" w:hAnsi="Calibri" w:cs="Calibri"/>
                <w:sz w:val="19"/>
                <w:szCs w:val="19"/>
              </w:rPr>
              <w:t>działalności gospodarczej</w:t>
            </w:r>
            <w:r>
              <w:rPr>
                <w:rFonts w:ascii="Calibri" w:hAnsi="Calibri" w:cs="Calibri"/>
                <w:sz w:val="19"/>
                <w:szCs w:val="19"/>
              </w:rPr>
              <w:t>;</w:t>
            </w:r>
          </w:p>
          <w:p w14:paraId="65FCCAF9" w14:textId="6992BC79" w:rsidR="00B64B19" w:rsidRDefault="00B64B19" w:rsidP="008646B2">
            <w:pPr>
              <w:pStyle w:val="Akapitzlist"/>
              <w:numPr>
                <w:ilvl w:val="0"/>
                <w:numId w:val="16"/>
              </w:numPr>
              <w:spacing w:before="0" w:after="20"/>
              <w:contextualSpacing w:val="0"/>
              <w:jc w:val="both"/>
              <w:rPr>
                <w:rFonts w:ascii="Calibri" w:hAnsi="Calibri" w:cs="Calibri"/>
                <w:sz w:val="19"/>
                <w:szCs w:val="19"/>
              </w:rPr>
            </w:pPr>
            <w:r w:rsidRPr="004F6A5E">
              <w:rPr>
                <w:rFonts w:ascii="Calibri" w:hAnsi="Calibri" w:cs="Calibri"/>
                <w:sz w:val="19"/>
                <w:szCs w:val="19"/>
              </w:rPr>
              <w:t>wsparcie finansowe dla rodziców/opiek</w:t>
            </w:r>
            <w:r>
              <w:rPr>
                <w:rFonts w:ascii="Calibri" w:hAnsi="Calibri" w:cs="Calibri"/>
                <w:sz w:val="19"/>
                <w:szCs w:val="19"/>
              </w:rPr>
              <w:t xml:space="preserve">unów na pokrycie kosztów opieki </w:t>
            </w:r>
            <w:r w:rsidRPr="004F6A5E">
              <w:rPr>
                <w:rFonts w:ascii="Calibri" w:hAnsi="Calibri" w:cs="Calibri"/>
                <w:sz w:val="19"/>
                <w:szCs w:val="19"/>
              </w:rPr>
              <w:t>niani/</w:t>
            </w:r>
            <w:r>
              <w:rPr>
                <w:rFonts w:ascii="Calibri" w:hAnsi="Calibri" w:cs="Calibri"/>
                <w:sz w:val="19"/>
                <w:szCs w:val="19"/>
              </w:rPr>
              <w:t xml:space="preserve">opiekuna nad dzieckiem do lat 3, </w:t>
            </w:r>
            <w:r w:rsidRPr="004F6A5E">
              <w:rPr>
                <w:rFonts w:ascii="Calibri" w:hAnsi="Calibri" w:cs="Calibri"/>
                <w:sz w:val="19"/>
                <w:szCs w:val="19"/>
              </w:rPr>
              <w:t>wsparcie finansowe dla podmiotów prowadzących i</w:t>
            </w:r>
            <w:r>
              <w:rPr>
                <w:rFonts w:ascii="Calibri" w:hAnsi="Calibri" w:cs="Calibri"/>
                <w:sz w:val="19"/>
                <w:szCs w:val="19"/>
              </w:rPr>
              <w:t xml:space="preserve">nstytucjonalne formy opieki nad </w:t>
            </w:r>
            <w:r w:rsidRPr="004F6A5E">
              <w:rPr>
                <w:rFonts w:ascii="Calibri" w:hAnsi="Calibri" w:cs="Calibri"/>
                <w:sz w:val="19"/>
                <w:szCs w:val="19"/>
              </w:rPr>
              <w:t xml:space="preserve">dziećmi </w:t>
            </w:r>
            <w:r>
              <w:rPr>
                <w:rFonts w:ascii="Calibri" w:hAnsi="Calibri" w:cs="Calibri"/>
                <w:sz w:val="19"/>
                <w:szCs w:val="19"/>
              </w:rPr>
              <w:t xml:space="preserve">na </w:t>
            </w:r>
            <w:r w:rsidRPr="004F6A5E">
              <w:rPr>
                <w:rFonts w:ascii="Calibri" w:hAnsi="Calibri" w:cs="Calibri"/>
                <w:sz w:val="19"/>
                <w:szCs w:val="19"/>
              </w:rPr>
              <w:t>podn</w:t>
            </w:r>
            <w:r>
              <w:rPr>
                <w:rFonts w:ascii="Calibri" w:hAnsi="Calibri" w:cs="Calibri"/>
                <w:sz w:val="19"/>
                <w:szCs w:val="19"/>
              </w:rPr>
              <w:t xml:space="preserve">iesienie ich </w:t>
            </w:r>
            <w:r w:rsidRPr="004F6A5E">
              <w:rPr>
                <w:rFonts w:ascii="Calibri" w:hAnsi="Calibri" w:cs="Calibri"/>
                <w:sz w:val="19"/>
                <w:szCs w:val="19"/>
              </w:rPr>
              <w:t>dostępności w rozumieniu u</w:t>
            </w:r>
            <w:r>
              <w:rPr>
                <w:rFonts w:ascii="Calibri" w:hAnsi="Calibri" w:cs="Calibri"/>
                <w:sz w:val="19"/>
                <w:szCs w:val="19"/>
              </w:rPr>
              <w:t>sługowym i/lub kompetencyjnym;</w:t>
            </w:r>
          </w:p>
          <w:p w14:paraId="43335612" w14:textId="6F248B71" w:rsidR="00B64B19" w:rsidRDefault="00B64B19" w:rsidP="008646B2">
            <w:pPr>
              <w:pStyle w:val="Akapitzlist"/>
              <w:numPr>
                <w:ilvl w:val="0"/>
                <w:numId w:val="16"/>
              </w:numPr>
              <w:spacing w:before="0" w:after="20"/>
              <w:contextualSpacing w:val="0"/>
              <w:jc w:val="both"/>
              <w:rPr>
                <w:rFonts w:ascii="Calibri" w:hAnsi="Calibri" w:cs="Calibri"/>
                <w:sz w:val="19"/>
                <w:szCs w:val="19"/>
              </w:rPr>
            </w:pPr>
            <w:r w:rsidRPr="00C44208">
              <w:rPr>
                <w:rFonts w:ascii="Calibri" w:hAnsi="Calibri" w:cs="Calibri"/>
                <w:sz w:val="19"/>
                <w:szCs w:val="19"/>
              </w:rPr>
              <w:t xml:space="preserve">finansowanie usług rozwojowych </w:t>
            </w:r>
            <w:r>
              <w:rPr>
                <w:rFonts w:ascii="Calibri" w:hAnsi="Calibri" w:cs="Calibri"/>
                <w:sz w:val="19"/>
                <w:szCs w:val="19"/>
              </w:rPr>
              <w:t>zgodnie z potrzebami pracodawców i </w:t>
            </w:r>
            <w:r w:rsidRPr="00C44208">
              <w:rPr>
                <w:rFonts w:ascii="Calibri" w:hAnsi="Calibri" w:cs="Calibri"/>
                <w:sz w:val="19"/>
                <w:szCs w:val="19"/>
              </w:rPr>
              <w:t>przedsię</w:t>
            </w:r>
            <w:r>
              <w:rPr>
                <w:rFonts w:ascii="Calibri" w:hAnsi="Calibri" w:cs="Calibri"/>
                <w:sz w:val="19"/>
                <w:szCs w:val="19"/>
              </w:rPr>
              <w:t xml:space="preserve">biorców, </w:t>
            </w:r>
            <w:r w:rsidRPr="00C44208">
              <w:rPr>
                <w:rFonts w:ascii="Calibri" w:hAnsi="Calibri" w:cs="Calibri"/>
                <w:sz w:val="19"/>
                <w:szCs w:val="19"/>
              </w:rPr>
              <w:t xml:space="preserve">programy typu </w:t>
            </w:r>
            <w:proofErr w:type="spellStart"/>
            <w:r w:rsidRPr="00C44208">
              <w:rPr>
                <w:rFonts w:ascii="Calibri" w:hAnsi="Calibri" w:cs="Calibri"/>
                <w:sz w:val="19"/>
                <w:szCs w:val="19"/>
              </w:rPr>
              <w:t>outplacement</w:t>
            </w:r>
            <w:proofErr w:type="spellEnd"/>
            <w:r>
              <w:rPr>
                <w:rFonts w:ascii="Calibri" w:hAnsi="Calibri" w:cs="Calibri"/>
                <w:sz w:val="19"/>
                <w:szCs w:val="19"/>
              </w:rPr>
              <w:t xml:space="preserve">, w tym </w:t>
            </w:r>
            <w:r w:rsidRPr="0090566C">
              <w:rPr>
                <w:rFonts w:ascii="Calibri" w:hAnsi="Calibri" w:cs="Calibri"/>
                <w:sz w:val="19"/>
                <w:szCs w:val="19"/>
              </w:rPr>
              <w:t xml:space="preserve">pomoc </w:t>
            </w:r>
            <w:r>
              <w:rPr>
                <w:rFonts w:ascii="Calibri" w:hAnsi="Calibri" w:cs="Calibri"/>
                <w:sz w:val="19"/>
                <w:szCs w:val="19"/>
              </w:rPr>
              <w:t xml:space="preserve">w zakładaniu </w:t>
            </w:r>
            <w:r w:rsidRPr="0090566C">
              <w:rPr>
                <w:rFonts w:ascii="Calibri" w:hAnsi="Calibri" w:cs="Calibri"/>
                <w:sz w:val="19"/>
                <w:szCs w:val="19"/>
              </w:rPr>
              <w:t>działalności gospodarczej</w:t>
            </w:r>
            <w:r>
              <w:rPr>
                <w:rFonts w:ascii="Calibri" w:hAnsi="Calibri" w:cs="Calibri"/>
                <w:sz w:val="19"/>
                <w:szCs w:val="19"/>
              </w:rPr>
              <w:t>, rozwój</w:t>
            </w:r>
            <w:r w:rsidRPr="00C44208">
              <w:rPr>
                <w:rFonts w:ascii="Calibri" w:hAnsi="Calibri" w:cs="Calibri"/>
                <w:sz w:val="19"/>
                <w:szCs w:val="19"/>
              </w:rPr>
              <w:t xml:space="preserve"> narzędzi umożliwi</w:t>
            </w:r>
            <w:r>
              <w:rPr>
                <w:rFonts w:ascii="Calibri" w:hAnsi="Calibri" w:cs="Calibri"/>
                <w:sz w:val="19"/>
                <w:szCs w:val="19"/>
              </w:rPr>
              <w:t>ających przedsiębiorcom elastyczne</w:t>
            </w:r>
            <w:r w:rsidRPr="00C44208">
              <w:rPr>
                <w:rFonts w:ascii="Calibri" w:hAnsi="Calibri" w:cs="Calibri"/>
                <w:sz w:val="19"/>
                <w:szCs w:val="19"/>
              </w:rPr>
              <w:t xml:space="preserve"> reagowania na zmi</w:t>
            </w:r>
            <w:r>
              <w:rPr>
                <w:rFonts w:ascii="Calibri" w:hAnsi="Calibri" w:cs="Calibri"/>
                <w:sz w:val="19"/>
                <w:szCs w:val="19"/>
              </w:rPr>
              <w:t>any na rynku pracy i </w:t>
            </w:r>
            <w:r w:rsidRPr="00C44208">
              <w:rPr>
                <w:rFonts w:ascii="Calibri" w:hAnsi="Calibri" w:cs="Calibri"/>
                <w:sz w:val="19"/>
                <w:szCs w:val="19"/>
              </w:rPr>
              <w:t>utrzymanie pracowników</w:t>
            </w:r>
            <w:r>
              <w:rPr>
                <w:rFonts w:ascii="Calibri" w:hAnsi="Calibri" w:cs="Calibri"/>
                <w:sz w:val="19"/>
                <w:szCs w:val="19"/>
              </w:rPr>
              <w:t>,</w:t>
            </w:r>
            <w:r w:rsidRPr="00C44208">
              <w:rPr>
                <w:rFonts w:ascii="Calibri" w:hAnsi="Calibri" w:cs="Calibri"/>
                <w:sz w:val="19"/>
                <w:szCs w:val="19"/>
              </w:rPr>
              <w:t xml:space="preserve"> w tym </w:t>
            </w:r>
            <w:r>
              <w:rPr>
                <w:rFonts w:ascii="Calibri" w:hAnsi="Calibri" w:cs="Calibri"/>
                <w:sz w:val="19"/>
                <w:szCs w:val="19"/>
              </w:rPr>
              <w:t xml:space="preserve">szkolenia, doradztwo, rozwój elastycznych form </w:t>
            </w:r>
            <w:r w:rsidRPr="00C44208">
              <w:rPr>
                <w:rFonts w:ascii="Calibri" w:hAnsi="Calibri" w:cs="Calibri"/>
                <w:sz w:val="19"/>
                <w:szCs w:val="19"/>
              </w:rPr>
              <w:t>organizacji pracy</w:t>
            </w:r>
            <w:r>
              <w:rPr>
                <w:rFonts w:ascii="Calibri" w:hAnsi="Calibri" w:cs="Calibri"/>
                <w:sz w:val="19"/>
                <w:szCs w:val="19"/>
              </w:rPr>
              <w:t>, doposażenie lub modernizacja</w:t>
            </w:r>
            <w:r w:rsidRPr="00C44208">
              <w:rPr>
                <w:rFonts w:ascii="Calibri" w:hAnsi="Calibri" w:cs="Calibri"/>
                <w:sz w:val="19"/>
                <w:szCs w:val="19"/>
              </w:rPr>
              <w:t xml:space="preserve"> stanowisk pracy</w:t>
            </w:r>
            <w:r>
              <w:rPr>
                <w:rFonts w:ascii="Calibri" w:hAnsi="Calibri" w:cs="Calibri"/>
                <w:sz w:val="19"/>
                <w:szCs w:val="19"/>
              </w:rPr>
              <w:t>, rozwój dedykowanych programów zdrowotnych;</w:t>
            </w:r>
          </w:p>
          <w:p w14:paraId="62E7C9A9" w14:textId="7EBAD51A" w:rsidR="00B64B1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wspieranie edukacji przedszkolnej</w:t>
            </w:r>
            <w:r w:rsidRPr="002E2B0D">
              <w:rPr>
                <w:rFonts w:ascii="Calibri" w:hAnsi="Calibri" w:cs="Calibri"/>
                <w:sz w:val="19"/>
                <w:szCs w:val="19"/>
              </w:rPr>
              <w:t>, w tym</w:t>
            </w:r>
            <w:r>
              <w:rPr>
                <w:rFonts w:ascii="Calibri" w:hAnsi="Calibri" w:cs="Calibri"/>
                <w:sz w:val="19"/>
                <w:szCs w:val="19"/>
              </w:rPr>
              <w:t xml:space="preserve"> </w:t>
            </w:r>
            <w:r w:rsidRPr="002E2B0D">
              <w:rPr>
                <w:rFonts w:ascii="Calibri" w:hAnsi="Calibri" w:cs="Calibri"/>
                <w:sz w:val="19"/>
                <w:szCs w:val="19"/>
              </w:rPr>
              <w:t>program</w:t>
            </w:r>
            <w:r>
              <w:rPr>
                <w:rFonts w:ascii="Calibri" w:hAnsi="Calibri" w:cs="Calibri"/>
                <w:sz w:val="19"/>
                <w:szCs w:val="19"/>
              </w:rPr>
              <w:t>y</w:t>
            </w:r>
            <w:r w:rsidRPr="002E2B0D">
              <w:rPr>
                <w:rFonts w:ascii="Calibri" w:hAnsi="Calibri" w:cs="Calibri"/>
                <w:sz w:val="19"/>
                <w:szCs w:val="19"/>
              </w:rPr>
              <w:t xml:space="preserve"> dwujęzyczności</w:t>
            </w:r>
            <w:r>
              <w:rPr>
                <w:rFonts w:ascii="Calibri" w:hAnsi="Calibri" w:cs="Calibri"/>
                <w:sz w:val="19"/>
                <w:szCs w:val="19"/>
              </w:rPr>
              <w:t>, z</w:t>
            </w:r>
            <w:r w:rsidRPr="002E2B0D">
              <w:rPr>
                <w:rFonts w:ascii="Calibri" w:hAnsi="Calibri" w:cs="Calibri"/>
                <w:sz w:val="19"/>
                <w:szCs w:val="19"/>
              </w:rPr>
              <w:t>aj</w:t>
            </w:r>
            <w:r>
              <w:rPr>
                <w:rFonts w:ascii="Calibri" w:hAnsi="Calibri" w:cs="Calibri"/>
                <w:sz w:val="19"/>
                <w:szCs w:val="19"/>
              </w:rPr>
              <w:t xml:space="preserve">ęcia </w:t>
            </w:r>
            <w:r w:rsidRPr="002E2B0D">
              <w:rPr>
                <w:rFonts w:ascii="Calibri" w:hAnsi="Calibri" w:cs="Calibri"/>
                <w:sz w:val="19"/>
                <w:szCs w:val="19"/>
              </w:rPr>
              <w:t>dodatkow</w:t>
            </w:r>
            <w:r>
              <w:rPr>
                <w:rFonts w:ascii="Calibri" w:hAnsi="Calibri" w:cs="Calibri"/>
                <w:sz w:val="19"/>
                <w:szCs w:val="19"/>
              </w:rPr>
              <w:t xml:space="preserve">e, doskonalenie kadr, </w:t>
            </w:r>
            <w:r w:rsidRPr="002E2B0D">
              <w:rPr>
                <w:rFonts w:ascii="Calibri" w:hAnsi="Calibri" w:cs="Calibri"/>
                <w:sz w:val="19"/>
                <w:szCs w:val="19"/>
              </w:rPr>
              <w:t xml:space="preserve">tworzenie </w:t>
            </w:r>
            <w:r>
              <w:rPr>
                <w:rFonts w:ascii="Calibri" w:hAnsi="Calibri" w:cs="Calibri"/>
                <w:sz w:val="19"/>
                <w:szCs w:val="19"/>
              </w:rPr>
              <w:t xml:space="preserve">nowych </w:t>
            </w:r>
            <w:r w:rsidRPr="002E2B0D">
              <w:rPr>
                <w:rFonts w:ascii="Calibri" w:hAnsi="Calibri" w:cs="Calibri"/>
                <w:sz w:val="19"/>
                <w:szCs w:val="19"/>
              </w:rPr>
              <w:t>miejsc przedszkolnych</w:t>
            </w:r>
            <w:r>
              <w:rPr>
                <w:rFonts w:ascii="Calibri" w:hAnsi="Calibri" w:cs="Calibri"/>
                <w:sz w:val="19"/>
                <w:szCs w:val="19"/>
              </w:rPr>
              <w:t xml:space="preserve">, </w:t>
            </w:r>
            <w:r w:rsidRPr="002E2B0D">
              <w:rPr>
                <w:rFonts w:ascii="Calibri" w:hAnsi="Calibri" w:cs="Calibri"/>
                <w:sz w:val="19"/>
                <w:szCs w:val="19"/>
              </w:rPr>
              <w:t>poprawa dostępności dla osób z</w:t>
            </w:r>
            <w:r>
              <w:rPr>
                <w:rFonts w:ascii="Calibri" w:hAnsi="Calibri" w:cs="Calibri"/>
                <w:sz w:val="19"/>
                <w:szCs w:val="19"/>
              </w:rPr>
              <w:t xml:space="preserve"> niepełnosprawnościami </w:t>
            </w:r>
            <w:r w:rsidRPr="002E2B0D">
              <w:rPr>
                <w:rFonts w:ascii="Calibri" w:hAnsi="Calibri" w:cs="Calibri"/>
                <w:sz w:val="19"/>
                <w:szCs w:val="19"/>
              </w:rPr>
              <w:t>(w tym likwidacja barier architektonicznych,</w:t>
            </w:r>
            <w:r>
              <w:rPr>
                <w:rFonts w:ascii="Calibri" w:hAnsi="Calibri" w:cs="Calibri"/>
                <w:sz w:val="19"/>
                <w:szCs w:val="19"/>
              </w:rPr>
              <w:t xml:space="preserve"> </w:t>
            </w:r>
            <w:r w:rsidRPr="002E2B0D">
              <w:rPr>
                <w:rFonts w:ascii="Calibri" w:hAnsi="Calibri" w:cs="Calibri"/>
                <w:sz w:val="19"/>
                <w:szCs w:val="19"/>
              </w:rPr>
              <w:t xml:space="preserve">odpowiednie przygotowanie </w:t>
            </w:r>
            <w:r>
              <w:rPr>
                <w:rFonts w:ascii="Calibri" w:hAnsi="Calibri" w:cs="Calibri"/>
                <w:sz w:val="19"/>
                <w:szCs w:val="19"/>
              </w:rPr>
              <w:t>kadry), wsparcie rodziców i </w:t>
            </w:r>
            <w:r w:rsidRPr="002E2B0D">
              <w:rPr>
                <w:rFonts w:ascii="Calibri" w:hAnsi="Calibri" w:cs="Calibri"/>
                <w:sz w:val="19"/>
                <w:szCs w:val="19"/>
              </w:rPr>
              <w:t>opiekunów w pełnieni</w:t>
            </w:r>
            <w:r>
              <w:rPr>
                <w:rFonts w:ascii="Calibri" w:hAnsi="Calibri" w:cs="Calibri"/>
                <w:sz w:val="19"/>
                <w:szCs w:val="19"/>
              </w:rPr>
              <w:t>u</w:t>
            </w:r>
            <w:r w:rsidRPr="002E2B0D">
              <w:rPr>
                <w:rFonts w:ascii="Calibri" w:hAnsi="Calibri" w:cs="Calibri"/>
                <w:sz w:val="19"/>
                <w:szCs w:val="19"/>
              </w:rPr>
              <w:t xml:space="preserve"> fu</w:t>
            </w:r>
            <w:r>
              <w:rPr>
                <w:rFonts w:ascii="Calibri" w:hAnsi="Calibri" w:cs="Calibri"/>
                <w:sz w:val="19"/>
                <w:szCs w:val="19"/>
              </w:rPr>
              <w:t>nkcji rodzicielskich i </w:t>
            </w:r>
            <w:r w:rsidRPr="002E2B0D">
              <w:rPr>
                <w:rFonts w:ascii="Calibri" w:hAnsi="Calibri" w:cs="Calibri"/>
                <w:sz w:val="19"/>
                <w:szCs w:val="19"/>
              </w:rPr>
              <w:t>wspierania rozwoju dzieci</w:t>
            </w:r>
            <w:r>
              <w:rPr>
                <w:rFonts w:ascii="Calibri" w:hAnsi="Calibri" w:cs="Calibri"/>
                <w:sz w:val="19"/>
                <w:szCs w:val="19"/>
              </w:rPr>
              <w:t>;</w:t>
            </w:r>
          </w:p>
          <w:p w14:paraId="19D11ED8" w14:textId="53D0C6C1" w:rsidR="00B64B1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wspieranie kształcenia</w:t>
            </w:r>
            <w:r w:rsidRPr="002E2B0D">
              <w:rPr>
                <w:rFonts w:ascii="Calibri" w:hAnsi="Calibri" w:cs="Calibri"/>
                <w:sz w:val="19"/>
                <w:szCs w:val="19"/>
              </w:rPr>
              <w:t xml:space="preserve"> ogólne</w:t>
            </w:r>
            <w:r>
              <w:rPr>
                <w:rFonts w:ascii="Calibri" w:hAnsi="Calibri" w:cs="Calibri"/>
                <w:sz w:val="19"/>
                <w:szCs w:val="19"/>
              </w:rPr>
              <w:t>go, w tym oferta rozwijająca kompetencje</w:t>
            </w:r>
            <w:r w:rsidRPr="002E2B0D">
              <w:rPr>
                <w:rFonts w:ascii="Calibri" w:hAnsi="Calibri" w:cs="Calibri"/>
                <w:sz w:val="19"/>
                <w:szCs w:val="19"/>
              </w:rPr>
              <w:t xml:space="preserve"> kluczow</w:t>
            </w:r>
            <w:r>
              <w:rPr>
                <w:rFonts w:ascii="Calibri" w:hAnsi="Calibri" w:cs="Calibri"/>
                <w:sz w:val="19"/>
                <w:szCs w:val="19"/>
              </w:rPr>
              <w:t>e</w:t>
            </w:r>
            <w:r w:rsidRPr="002E2B0D">
              <w:rPr>
                <w:rFonts w:ascii="Calibri" w:hAnsi="Calibri" w:cs="Calibri"/>
                <w:sz w:val="19"/>
                <w:szCs w:val="19"/>
              </w:rPr>
              <w:t xml:space="preserve"> </w:t>
            </w:r>
            <w:r>
              <w:rPr>
                <w:rFonts w:ascii="Calibri" w:hAnsi="Calibri" w:cs="Calibri"/>
                <w:sz w:val="19"/>
                <w:szCs w:val="19"/>
              </w:rPr>
              <w:t>i </w:t>
            </w:r>
            <w:r w:rsidRPr="002E2B0D">
              <w:rPr>
                <w:rFonts w:ascii="Calibri" w:hAnsi="Calibri" w:cs="Calibri"/>
                <w:sz w:val="19"/>
                <w:szCs w:val="19"/>
              </w:rPr>
              <w:t>umiejętności przekrojow</w:t>
            </w:r>
            <w:r>
              <w:rPr>
                <w:rFonts w:ascii="Calibri" w:hAnsi="Calibri" w:cs="Calibri"/>
                <w:sz w:val="19"/>
                <w:szCs w:val="19"/>
              </w:rPr>
              <w:t xml:space="preserve">e, doskonalenie kadry, poprawa dostępności, </w:t>
            </w:r>
            <w:r w:rsidRPr="00BD2E33">
              <w:rPr>
                <w:rFonts w:ascii="Calibri" w:hAnsi="Calibri" w:cs="Calibri"/>
                <w:sz w:val="19"/>
                <w:szCs w:val="19"/>
              </w:rPr>
              <w:t>rozwój współpracy szkół z otoczeniem społeczno-gospodarczym, rozwój doradztwa zawodowego</w:t>
            </w:r>
            <w:r>
              <w:rPr>
                <w:rFonts w:ascii="Calibri" w:hAnsi="Calibri" w:cs="Calibri"/>
                <w:sz w:val="19"/>
                <w:szCs w:val="19"/>
              </w:rPr>
              <w:t xml:space="preserve">, </w:t>
            </w:r>
            <w:r w:rsidRPr="00BD2E33">
              <w:rPr>
                <w:rFonts w:ascii="Calibri" w:hAnsi="Calibri" w:cs="Calibri"/>
                <w:sz w:val="19"/>
                <w:szCs w:val="19"/>
              </w:rPr>
              <w:t>wsparcie psychologiczne i pedagogiczne</w:t>
            </w:r>
            <w:r>
              <w:rPr>
                <w:rFonts w:ascii="Calibri" w:hAnsi="Calibri" w:cs="Calibri"/>
                <w:sz w:val="19"/>
                <w:szCs w:val="19"/>
              </w:rPr>
              <w:t>, profilaktyka</w:t>
            </w:r>
            <w:r w:rsidRPr="00BD2E33">
              <w:rPr>
                <w:rFonts w:ascii="Calibri" w:hAnsi="Calibri" w:cs="Calibri"/>
                <w:sz w:val="19"/>
                <w:szCs w:val="19"/>
              </w:rPr>
              <w:t xml:space="preserve"> dobrosta</w:t>
            </w:r>
            <w:r>
              <w:rPr>
                <w:rFonts w:ascii="Calibri" w:hAnsi="Calibri" w:cs="Calibri"/>
                <w:sz w:val="19"/>
                <w:szCs w:val="19"/>
              </w:rPr>
              <w:t xml:space="preserve">nu psychicznego i emocjonalnego </w:t>
            </w:r>
            <w:r w:rsidRPr="00BD2E33">
              <w:rPr>
                <w:rFonts w:ascii="Calibri" w:hAnsi="Calibri" w:cs="Calibri"/>
                <w:sz w:val="19"/>
                <w:szCs w:val="19"/>
              </w:rPr>
              <w:t>uczniów</w:t>
            </w:r>
            <w:r>
              <w:rPr>
                <w:rFonts w:ascii="Calibri" w:hAnsi="Calibri" w:cs="Calibri"/>
                <w:sz w:val="19"/>
                <w:szCs w:val="19"/>
              </w:rPr>
              <w:t>, edukacja</w:t>
            </w:r>
            <w:r w:rsidRPr="00BD2E33">
              <w:rPr>
                <w:rFonts w:ascii="Calibri" w:hAnsi="Calibri" w:cs="Calibri"/>
                <w:sz w:val="19"/>
                <w:szCs w:val="19"/>
              </w:rPr>
              <w:t xml:space="preserve"> ekologiczn</w:t>
            </w:r>
            <w:r>
              <w:rPr>
                <w:rFonts w:ascii="Calibri" w:hAnsi="Calibri" w:cs="Calibri"/>
                <w:sz w:val="19"/>
                <w:szCs w:val="19"/>
              </w:rPr>
              <w:t>a i </w:t>
            </w:r>
            <w:r w:rsidRPr="00BD2E33">
              <w:rPr>
                <w:rFonts w:ascii="Calibri" w:hAnsi="Calibri" w:cs="Calibri"/>
                <w:sz w:val="19"/>
                <w:szCs w:val="19"/>
              </w:rPr>
              <w:t>przyrodnicz</w:t>
            </w:r>
            <w:r>
              <w:rPr>
                <w:rFonts w:ascii="Calibri" w:hAnsi="Calibri" w:cs="Calibri"/>
                <w:sz w:val="19"/>
                <w:szCs w:val="19"/>
              </w:rPr>
              <w:t xml:space="preserve">a oraz </w:t>
            </w:r>
            <w:r w:rsidRPr="00BD2E33">
              <w:rPr>
                <w:rFonts w:ascii="Calibri" w:hAnsi="Calibri" w:cs="Calibri"/>
                <w:sz w:val="19"/>
                <w:szCs w:val="19"/>
              </w:rPr>
              <w:t>regionaln</w:t>
            </w:r>
            <w:r>
              <w:rPr>
                <w:rFonts w:ascii="Calibri" w:hAnsi="Calibri" w:cs="Calibri"/>
                <w:sz w:val="19"/>
                <w:szCs w:val="19"/>
              </w:rPr>
              <w:t>a, wsparcie rodziców i opiekunów w pełnieniu</w:t>
            </w:r>
            <w:r w:rsidRPr="00BD2E33">
              <w:rPr>
                <w:rFonts w:ascii="Calibri" w:hAnsi="Calibri" w:cs="Calibri"/>
                <w:sz w:val="19"/>
                <w:szCs w:val="19"/>
              </w:rPr>
              <w:t xml:space="preserve"> funkcji rodzicielskich i</w:t>
            </w:r>
            <w:r>
              <w:rPr>
                <w:rFonts w:ascii="Calibri" w:hAnsi="Calibri" w:cs="Calibri"/>
                <w:sz w:val="19"/>
                <w:szCs w:val="19"/>
              </w:rPr>
              <w:t xml:space="preserve"> wspierania rozwoju dzieci, regionalny </w:t>
            </w:r>
            <w:r w:rsidRPr="00BD2E33">
              <w:rPr>
                <w:rFonts w:ascii="Calibri" w:hAnsi="Calibri" w:cs="Calibri"/>
                <w:sz w:val="19"/>
                <w:szCs w:val="19"/>
              </w:rPr>
              <w:t>program stypendialny dla uczniów zdo</w:t>
            </w:r>
            <w:r>
              <w:rPr>
                <w:rFonts w:ascii="Calibri" w:hAnsi="Calibri" w:cs="Calibri"/>
                <w:sz w:val="19"/>
                <w:szCs w:val="19"/>
              </w:rPr>
              <w:t xml:space="preserve">lnych i potrzebujących wsparcia </w:t>
            </w:r>
            <w:r w:rsidRPr="00BD2E33">
              <w:rPr>
                <w:rFonts w:ascii="Calibri" w:hAnsi="Calibri" w:cs="Calibri"/>
                <w:sz w:val="19"/>
                <w:szCs w:val="19"/>
              </w:rPr>
              <w:t>oraz studentów kierunków medycznych</w:t>
            </w:r>
            <w:r>
              <w:rPr>
                <w:rFonts w:ascii="Calibri" w:hAnsi="Calibri" w:cs="Calibri"/>
                <w:sz w:val="19"/>
                <w:szCs w:val="19"/>
              </w:rPr>
              <w:t>, transformacja</w:t>
            </w:r>
            <w:r w:rsidRPr="00BD2E33">
              <w:rPr>
                <w:rFonts w:ascii="Calibri" w:hAnsi="Calibri" w:cs="Calibri"/>
                <w:sz w:val="19"/>
                <w:szCs w:val="19"/>
              </w:rPr>
              <w:t xml:space="preserve"> cyfrow</w:t>
            </w:r>
            <w:r>
              <w:rPr>
                <w:rFonts w:ascii="Calibri" w:hAnsi="Calibri" w:cs="Calibri"/>
                <w:sz w:val="19"/>
                <w:szCs w:val="19"/>
              </w:rPr>
              <w:t>a</w:t>
            </w:r>
            <w:r w:rsidRPr="00BD2E33">
              <w:rPr>
                <w:rFonts w:ascii="Calibri" w:hAnsi="Calibri" w:cs="Calibri"/>
                <w:sz w:val="19"/>
                <w:szCs w:val="19"/>
              </w:rPr>
              <w:t xml:space="preserve"> szkół</w:t>
            </w:r>
            <w:r>
              <w:rPr>
                <w:rFonts w:ascii="Calibri" w:hAnsi="Calibri" w:cs="Calibri"/>
                <w:sz w:val="19"/>
                <w:szCs w:val="19"/>
              </w:rPr>
              <w:t>, w</w:t>
            </w:r>
            <w:r w:rsidRPr="00BD2E33">
              <w:rPr>
                <w:rFonts w:ascii="Calibri" w:hAnsi="Calibri" w:cs="Calibri"/>
                <w:sz w:val="19"/>
                <w:szCs w:val="19"/>
              </w:rPr>
              <w:t xml:space="preserve">ykorzystanie </w:t>
            </w:r>
            <w:r>
              <w:rPr>
                <w:rFonts w:ascii="Calibri" w:hAnsi="Calibri" w:cs="Calibri"/>
                <w:sz w:val="19"/>
                <w:szCs w:val="19"/>
              </w:rPr>
              <w:t xml:space="preserve">regionalnej </w:t>
            </w:r>
            <w:r w:rsidRPr="00BD2E33">
              <w:rPr>
                <w:rFonts w:ascii="Calibri" w:hAnsi="Calibri" w:cs="Calibri"/>
                <w:sz w:val="19"/>
                <w:szCs w:val="19"/>
              </w:rPr>
              <w:t>infrastr</w:t>
            </w:r>
            <w:r>
              <w:rPr>
                <w:rFonts w:ascii="Calibri" w:hAnsi="Calibri" w:cs="Calibri"/>
                <w:sz w:val="19"/>
                <w:szCs w:val="19"/>
              </w:rPr>
              <w:t>uktury naukowej, szkoleniowej i </w:t>
            </w:r>
            <w:r w:rsidRPr="00BD2E33">
              <w:rPr>
                <w:rFonts w:ascii="Calibri" w:hAnsi="Calibri" w:cs="Calibri"/>
                <w:sz w:val="19"/>
                <w:szCs w:val="19"/>
              </w:rPr>
              <w:t>kulturalnej (np.</w:t>
            </w:r>
            <w:r>
              <w:rPr>
                <w:rFonts w:ascii="Calibri" w:hAnsi="Calibri" w:cs="Calibri"/>
                <w:sz w:val="19"/>
                <w:szCs w:val="19"/>
              </w:rPr>
              <w:t xml:space="preserve"> </w:t>
            </w:r>
            <w:proofErr w:type="spellStart"/>
            <w:r w:rsidRPr="00BD2E33">
              <w:rPr>
                <w:rFonts w:ascii="Calibri" w:hAnsi="Calibri" w:cs="Calibri"/>
                <w:sz w:val="19"/>
                <w:szCs w:val="19"/>
              </w:rPr>
              <w:t>Cogiteon</w:t>
            </w:r>
            <w:proofErr w:type="spellEnd"/>
            <w:r w:rsidRPr="00BD2E33">
              <w:rPr>
                <w:rFonts w:ascii="Calibri" w:hAnsi="Calibri" w:cs="Calibri"/>
                <w:sz w:val="19"/>
                <w:szCs w:val="19"/>
              </w:rPr>
              <w:t xml:space="preserve">, </w:t>
            </w:r>
            <w:proofErr w:type="spellStart"/>
            <w:r w:rsidRPr="00BD2E33">
              <w:rPr>
                <w:rFonts w:ascii="Calibri" w:hAnsi="Calibri" w:cs="Calibri"/>
                <w:sz w:val="19"/>
                <w:szCs w:val="19"/>
              </w:rPr>
              <w:t>Fablaby</w:t>
            </w:r>
            <w:proofErr w:type="spellEnd"/>
            <w:r w:rsidRPr="00BD2E33">
              <w:rPr>
                <w:rFonts w:ascii="Calibri" w:hAnsi="Calibri" w:cs="Calibri"/>
                <w:sz w:val="19"/>
                <w:szCs w:val="19"/>
              </w:rPr>
              <w:t>) w celach edukacyjnych</w:t>
            </w:r>
            <w:r>
              <w:rPr>
                <w:rFonts w:ascii="Calibri" w:hAnsi="Calibri" w:cs="Calibri"/>
                <w:sz w:val="19"/>
                <w:szCs w:val="19"/>
              </w:rPr>
              <w:t>;</w:t>
            </w:r>
          </w:p>
          <w:p w14:paraId="0C402D0E" w14:textId="77777777" w:rsidR="00B64B1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wspieranie kształcenia</w:t>
            </w:r>
            <w:r w:rsidRPr="00BD2E33">
              <w:rPr>
                <w:rFonts w:ascii="Calibri" w:hAnsi="Calibri" w:cs="Calibri"/>
                <w:sz w:val="19"/>
                <w:szCs w:val="19"/>
              </w:rPr>
              <w:t xml:space="preserve"> zawodowe</w:t>
            </w:r>
            <w:r>
              <w:rPr>
                <w:rFonts w:ascii="Calibri" w:hAnsi="Calibri" w:cs="Calibri"/>
                <w:sz w:val="19"/>
                <w:szCs w:val="19"/>
              </w:rPr>
              <w:t>go, w tym oferta rozwijająca kompetencje</w:t>
            </w:r>
            <w:r w:rsidRPr="002E2B0D">
              <w:rPr>
                <w:rFonts w:ascii="Calibri" w:hAnsi="Calibri" w:cs="Calibri"/>
                <w:sz w:val="19"/>
                <w:szCs w:val="19"/>
              </w:rPr>
              <w:t xml:space="preserve"> kluczow</w:t>
            </w:r>
            <w:r>
              <w:rPr>
                <w:rFonts w:ascii="Calibri" w:hAnsi="Calibri" w:cs="Calibri"/>
                <w:sz w:val="19"/>
                <w:szCs w:val="19"/>
              </w:rPr>
              <w:t>e</w:t>
            </w:r>
            <w:r w:rsidRPr="002E2B0D">
              <w:rPr>
                <w:rFonts w:ascii="Calibri" w:hAnsi="Calibri" w:cs="Calibri"/>
                <w:sz w:val="19"/>
                <w:szCs w:val="19"/>
              </w:rPr>
              <w:t xml:space="preserve"> </w:t>
            </w:r>
            <w:r>
              <w:rPr>
                <w:rFonts w:ascii="Calibri" w:hAnsi="Calibri" w:cs="Calibri"/>
                <w:sz w:val="19"/>
                <w:szCs w:val="19"/>
              </w:rPr>
              <w:t>i </w:t>
            </w:r>
            <w:r w:rsidRPr="002E2B0D">
              <w:rPr>
                <w:rFonts w:ascii="Calibri" w:hAnsi="Calibri" w:cs="Calibri"/>
                <w:sz w:val="19"/>
                <w:szCs w:val="19"/>
              </w:rPr>
              <w:t>umiejętności przekrojow</w:t>
            </w:r>
            <w:r>
              <w:rPr>
                <w:rFonts w:ascii="Calibri" w:hAnsi="Calibri" w:cs="Calibri"/>
                <w:sz w:val="19"/>
                <w:szCs w:val="19"/>
              </w:rPr>
              <w:t>e, a także z</w:t>
            </w:r>
            <w:r w:rsidRPr="00BD2E33">
              <w:rPr>
                <w:rFonts w:ascii="Calibri" w:hAnsi="Calibri" w:cs="Calibri"/>
                <w:sz w:val="19"/>
                <w:szCs w:val="19"/>
              </w:rPr>
              <w:t>awodow</w:t>
            </w:r>
            <w:r>
              <w:rPr>
                <w:rFonts w:ascii="Calibri" w:hAnsi="Calibri" w:cs="Calibri"/>
                <w:sz w:val="19"/>
                <w:szCs w:val="19"/>
              </w:rPr>
              <w:t xml:space="preserve">e i praktyczne, </w:t>
            </w:r>
            <w:r w:rsidRPr="00BD2E33">
              <w:rPr>
                <w:rFonts w:ascii="Calibri" w:hAnsi="Calibri" w:cs="Calibri"/>
                <w:sz w:val="19"/>
                <w:szCs w:val="19"/>
              </w:rPr>
              <w:t>doposażanie warsztatów</w:t>
            </w:r>
            <w:r>
              <w:rPr>
                <w:rFonts w:ascii="Calibri" w:hAnsi="Calibri" w:cs="Calibri"/>
                <w:sz w:val="19"/>
                <w:szCs w:val="19"/>
              </w:rPr>
              <w:t xml:space="preserve">, doskonalenie </w:t>
            </w:r>
            <w:r w:rsidRPr="00BD2E33">
              <w:rPr>
                <w:rFonts w:ascii="Calibri" w:hAnsi="Calibri" w:cs="Calibri"/>
                <w:sz w:val="19"/>
                <w:szCs w:val="19"/>
              </w:rPr>
              <w:t>kadry</w:t>
            </w:r>
            <w:r>
              <w:rPr>
                <w:rFonts w:ascii="Calibri" w:hAnsi="Calibri" w:cs="Calibri"/>
                <w:sz w:val="19"/>
                <w:szCs w:val="19"/>
              </w:rPr>
              <w:t xml:space="preserve">, </w:t>
            </w:r>
            <w:r w:rsidRPr="00BD2E33">
              <w:rPr>
                <w:rFonts w:ascii="Calibri" w:hAnsi="Calibri" w:cs="Calibri"/>
                <w:sz w:val="19"/>
                <w:szCs w:val="19"/>
              </w:rPr>
              <w:t>wsparcie współpracy ze środowiskiem pracodawców</w:t>
            </w:r>
            <w:r>
              <w:rPr>
                <w:rFonts w:ascii="Calibri" w:hAnsi="Calibri" w:cs="Calibri"/>
                <w:sz w:val="19"/>
                <w:szCs w:val="19"/>
              </w:rPr>
              <w:t xml:space="preserve"> i </w:t>
            </w:r>
            <w:r w:rsidRPr="00BD2E33">
              <w:rPr>
                <w:rFonts w:ascii="Calibri" w:hAnsi="Calibri" w:cs="Calibri"/>
                <w:sz w:val="19"/>
                <w:szCs w:val="19"/>
              </w:rPr>
              <w:t>uczelniami wyższymi</w:t>
            </w:r>
            <w:r>
              <w:rPr>
                <w:rFonts w:ascii="Calibri" w:hAnsi="Calibri" w:cs="Calibri"/>
                <w:sz w:val="19"/>
                <w:szCs w:val="19"/>
              </w:rPr>
              <w:t xml:space="preserve">, </w:t>
            </w:r>
            <w:r w:rsidRPr="00BD2E33">
              <w:rPr>
                <w:rFonts w:ascii="Calibri" w:hAnsi="Calibri" w:cs="Calibri"/>
                <w:sz w:val="19"/>
                <w:szCs w:val="19"/>
              </w:rPr>
              <w:t>wsparcie psychologiczne i pedagogiczne</w:t>
            </w:r>
            <w:r>
              <w:rPr>
                <w:rFonts w:ascii="Calibri" w:hAnsi="Calibri" w:cs="Calibri"/>
                <w:sz w:val="19"/>
                <w:szCs w:val="19"/>
              </w:rPr>
              <w:t>, profilaktyka</w:t>
            </w:r>
            <w:r w:rsidRPr="00BD2E33">
              <w:rPr>
                <w:rFonts w:ascii="Calibri" w:hAnsi="Calibri" w:cs="Calibri"/>
                <w:sz w:val="19"/>
                <w:szCs w:val="19"/>
              </w:rPr>
              <w:t xml:space="preserve"> dobrosta</w:t>
            </w:r>
            <w:r>
              <w:rPr>
                <w:rFonts w:ascii="Calibri" w:hAnsi="Calibri" w:cs="Calibri"/>
                <w:sz w:val="19"/>
                <w:szCs w:val="19"/>
              </w:rPr>
              <w:t xml:space="preserve">nu psychicznego i emocjonalnego </w:t>
            </w:r>
            <w:r w:rsidRPr="00BD2E33">
              <w:rPr>
                <w:rFonts w:ascii="Calibri" w:hAnsi="Calibri" w:cs="Calibri"/>
                <w:sz w:val="19"/>
                <w:szCs w:val="19"/>
              </w:rPr>
              <w:t>uczniów</w:t>
            </w:r>
            <w:r>
              <w:rPr>
                <w:rFonts w:ascii="Calibri" w:hAnsi="Calibri" w:cs="Calibri"/>
                <w:sz w:val="19"/>
                <w:szCs w:val="19"/>
              </w:rPr>
              <w:t xml:space="preserve">, </w:t>
            </w:r>
            <w:r w:rsidRPr="00BD2E33">
              <w:rPr>
                <w:rFonts w:ascii="Calibri" w:hAnsi="Calibri" w:cs="Calibri"/>
                <w:sz w:val="19"/>
                <w:szCs w:val="19"/>
              </w:rPr>
              <w:t xml:space="preserve">poprawa dostępności </w:t>
            </w:r>
            <w:r>
              <w:rPr>
                <w:rFonts w:ascii="Calibri" w:hAnsi="Calibri" w:cs="Calibri"/>
                <w:sz w:val="19"/>
                <w:szCs w:val="19"/>
              </w:rPr>
              <w:t xml:space="preserve">bazy, </w:t>
            </w:r>
            <w:r w:rsidRPr="0005342A">
              <w:rPr>
                <w:rFonts w:ascii="Calibri" w:hAnsi="Calibri" w:cs="Calibri"/>
                <w:sz w:val="19"/>
                <w:szCs w:val="19"/>
              </w:rPr>
              <w:t>koordynacja kształcenia zawodowego w regionie oraz wsparcie doradztwa</w:t>
            </w:r>
            <w:r>
              <w:rPr>
                <w:rFonts w:ascii="Calibri" w:hAnsi="Calibri" w:cs="Calibri"/>
                <w:sz w:val="19"/>
                <w:szCs w:val="19"/>
              </w:rPr>
              <w:t xml:space="preserve"> edukacyjno-zawodowego, </w:t>
            </w:r>
            <w:r w:rsidRPr="0005342A">
              <w:rPr>
                <w:rFonts w:ascii="Calibri" w:hAnsi="Calibri" w:cs="Calibri"/>
                <w:sz w:val="19"/>
                <w:szCs w:val="19"/>
              </w:rPr>
              <w:t>rozwój kształcenia zawodowego w branża</w:t>
            </w:r>
            <w:r>
              <w:rPr>
                <w:rFonts w:ascii="Calibri" w:hAnsi="Calibri" w:cs="Calibri"/>
                <w:sz w:val="19"/>
                <w:szCs w:val="19"/>
              </w:rPr>
              <w:t xml:space="preserve">ch kluczowych dla </w:t>
            </w:r>
            <w:r>
              <w:rPr>
                <w:rFonts w:ascii="Calibri" w:hAnsi="Calibri" w:cs="Calibri"/>
                <w:sz w:val="19"/>
                <w:szCs w:val="19"/>
              </w:rPr>
              <w:lastRenderedPageBreak/>
              <w:t xml:space="preserve">regionalnego rynku pracy, </w:t>
            </w:r>
            <w:r w:rsidRPr="0005342A">
              <w:rPr>
                <w:rFonts w:ascii="Calibri" w:hAnsi="Calibri" w:cs="Calibri"/>
                <w:sz w:val="19"/>
                <w:szCs w:val="19"/>
              </w:rPr>
              <w:t>podnoszenie kwalifikacji zawodowych uczniów z zakresu zielonej technologii</w:t>
            </w:r>
            <w:r>
              <w:rPr>
                <w:rFonts w:ascii="Calibri" w:hAnsi="Calibri" w:cs="Calibri"/>
                <w:sz w:val="19"/>
                <w:szCs w:val="19"/>
              </w:rPr>
              <w:t xml:space="preserve">, </w:t>
            </w:r>
            <w:r w:rsidRPr="0005342A">
              <w:rPr>
                <w:rFonts w:ascii="Calibri" w:hAnsi="Calibri" w:cs="Calibri"/>
                <w:sz w:val="19"/>
                <w:szCs w:val="19"/>
              </w:rPr>
              <w:t>transformacj</w:t>
            </w:r>
            <w:r>
              <w:rPr>
                <w:rFonts w:ascii="Calibri" w:hAnsi="Calibri" w:cs="Calibri"/>
                <w:sz w:val="19"/>
                <w:szCs w:val="19"/>
              </w:rPr>
              <w:t>a cyfrowa</w:t>
            </w:r>
            <w:r w:rsidRPr="0005342A">
              <w:rPr>
                <w:rFonts w:ascii="Calibri" w:hAnsi="Calibri" w:cs="Calibri"/>
                <w:sz w:val="19"/>
                <w:szCs w:val="19"/>
              </w:rPr>
              <w:t xml:space="preserve"> szkół</w:t>
            </w:r>
            <w:r>
              <w:rPr>
                <w:rFonts w:ascii="Calibri" w:hAnsi="Calibri" w:cs="Calibri"/>
                <w:sz w:val="19"/>
                <w:szCs w:val="19"/>
              </w:rPr>
              <w:t>, w</w:t>
            </w:r>
            <w:r w:rsidRPr="00BD2E33">
              <w:rPr>
                <w:rFonts w:ascii="Calibri" w:hAnsi="Calibri" w:cs="Calibri"/>
                <w:sz w:val="19"/>
                <w:szCs w:val="19"/>
              </w:rPr>
              <w:t xml:space="preserve">ykorzystanie </w:t>
            </w:r>
            <w:r>
              <w:rPr>
                <w:rFonts w:ascii="Calibri" w:hAnsi="Calibri" w:cs="Calibri"/>
                <w:sz w:val="19"/>
                <w:szCs w:val="19"/>
              </w:rPr>
              <w:t xml:space="preserve">regionalnej </w:t>
            </w:r>
            <w:r w:rsidRPr="00BD2E33">
              <w:rPr>
                <w:rFonts w:ascii="Calibri" w:hAnsi="Calibri" w:cs="Calibri"/>
                <w:sz w:val="19"/>
                <w:szCs w:val="19"/>
              </w:rPr>
              <w:t>infrastruktury nauko</w:t>
            </w:r>
            <w:r>
              <w:rPr>
                <w:rFonts w:ascii="Calibri" w:hAnsi="Calibri" w:cs="Calibri"/>
                <w:sz w:val="19"/>
                <w:szCs w:val="19"/>
              </w:rPr>
              <w:t>wej, szkoleniowej i kulturalnej</w:t>
            </w:r>
            <w:r w:rsidRPr="00BD2E33">
              <w:rPr>
                <w:rFonts w:ascii="Calibri" w:hAnsi="Calibri" w:cs="Calibri"/>
                <w:sz w:val="19"/>
                <w:szCs w:val="19"/>
              </w:rPr>
              <w:t xml:space="preserve"> w celach edukacyjnych</w:t>
            </w:r>
            <w:r>
              <w:rPr>
                <w:rFonts w:ascii="Calibri" w:hAnsi="Calibri" w:cs="Calibri"/>
                <w:sz w:val="19"/>
                <w:szCs w:val="19"/>
              </w:rPr>
              <w:t>;</w:t>
            </w:r>
          </w:p>
          <w:p w14:paraId="46937A5F" w14:textId="2F6B7916" w:rsidR="00B64B1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 xml:space="preserve">promocja i </w:t>
            </w:r>
            <w:r w:rsidRPr="0052736A">
              <w:rPr>
                <w:rFonts w:ascii="Calibri" w:hAnsi="Calibri" w:cs="Calibri"/>
                <w:sz w:val="19"/>
                <w:szCs w:val="19"/>
              </w:rPr>
              <w:t>kształcenie osób dorosłych w zakresie k</w:t>
            </w:r>
            <w:r>
              <w:rPr>
                <w:rFonts w:ascii="Calibri" w:hAnsi="Calibri" w:cs="Calibri"/>
                <w:sz w:val="19"/>
                <w:szCs w:val="19"/>
              </w:rPr>
              <w:t>ompetencji przekrojowych, jak i </w:t>
            </w:r>
            <w:r w:rsidRPr="0052736A">
              <w:rPr>
                <w:rFonts w:ascii="Calibri" w:hAnsi="Calibri" w:cs="Calibri"/>
                <w:sz w:val="19"/>
                <w:szCs w:val="19"/>
              </w:rPr>
              <w:t>kwalifikacji o charakterze zawodowym</w:t>
            </w:r>
            <w:r>
              <w:rPr>
                <w:rFonts w:ascii="Calibri" w:hAnsi="Calibri" w:cs="Calibri"/>
                <w:sz w:val="19"/>
                <w:szCs w:val="19"/>
              </w:rPr>
              <w:t xml:space="preserve">, </w:t>
            </w:r>
            <w:r w:rsidRPr="0052736A">
              <w:rPr>
                <w:rFonts w:ascii="Calibri" w:hAnsi="Calibri" w:cs="Calibri"/>
                <w:sz w:val="19"/>
                <w:szCs w:val="19"/>
              </w:rPr>
              <w:t>inicja</w:t>
            </w:r>
            <w:r>
              <w:rPr>
                <w:rFonts w:ascii="Calibri" w:hAnsi="Calibri" w:cs="Calibri"/>
                <w:sz w:val="19"/>
                <w:szCs w:val="19"/>
              </w:rPr>
              <w:t>tywy edukacyjne dla dorosłych (np. t</w:t>
            </w:r>
            <w:r w:rsidRPr="0052736A">
              <w:rPr>
                <w:rFonts w:ascii="Calibri" w:hAnsi="Calibri" w:cs="Calibri"/>
                <w:sz w:val="19"/>
                <w:szCs w:val="19"/>
              </w:rPr>
              <w:t>worzenie i rozwój Lokaln</w:t>
            </w:r>
            <w:r>
              <w:rPr>
                <w:rFonts w:ascii="Calibri" w:hAnsi="Calibri" w:cs="Calibri"/>
                <w:sz w:val="19"/>
                <w:szCs w:val="19"/>
              </w:rPr>
              <w:t>ych Ośrodków Wiedzy i Edukacji);</w:t>
            </w:r>
          </w:p>
          <w:p w14:paraId="1D81F823" w14:textId="06094B3C" w:rsidR="00B64B1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wspieranie integracji i a</w:t>
            </w:r>
            <w:r w:rsidRPr="00446C2F">
              <w:rPr>
                <w:rFonts w:ascii="Calibri" w:hAnsi="Calibri" w:cs="Calibri"/>
                <w:sz w:val="19"/>
                <w:szCs w:val="19"/>
              </w:rPr>
              <w:t>ktywizacja społeczna, zawodowa, edu</w:t>
            </w:r>
            <w:r>
              <w:rPr>
                <w:rFonts w:ascii="Calibri" w:hAnsi="Calibri" w:cs="Calibri"/>
                <w:sz w:val="19"/>
                <w:szCs w:val="19"/>
              </w:rPr>
              <w:t xml:space="preserve">kacyjna, zdrowotna kulturalna i </w:t>
            </w:r>
            <w:r w:rsidRPr="00446C2F">
              <w:rPr>
                <w:rFonts w:ascii="Calibri" w:hAnsi="Calibri" w:cs="Calibri"/>
                <w:sz w:val="19"/>
                <w:szCs w:val="19"/>
              </w:rPr>
              <w:t>mieszkaniowa osób zagrożonych ubóstwem i wy</w:t>
            </w:r>
            <w:r>
              <w:rPr>
                <w:rFonts w:ascii="Calibri" w:hAnsi="Calibri" w:cs="Calibri"/>
                <w:sz w:val="19"/>
                <w:szCs w:val="19"/>
              </w:rPr>
              <w:t xml:space="preserve">kluczeniem społecznym oraz osób </w:t>
            </w:r>
            <w:r w:rsidRPr="00446C2F">
              <w:rPr>
                <w:rFonts w:ascii="Calibri" w:hAnsi="Calibri" w:cs="Calibri"/>
                <w:sz w:val="19"/>
                <w:szCs w:val="19"/>
              </w:rPr>
              <w:t>biernych zawodowo</w:t>
            </w:r>
            <w:r>
              <w:rPr>
                <w:rFonts w:ascii="Calibri" w:hAnsi="Calibri" w:cs="Calibri"/>
                <w:sz w:val="19"/>
                <w:szCs w:val="19"/>
              </w:rPr>
              <w:t>, w</w:t>
            </w:r>
            <w:r w:rsidRPr="00446C2F">
              <w:rPr>
                <w:rFonts w:ascii="Calibri" w:hAnsi="Calibri" w:cs="Calibri"/>
                <w:sz w:val="19"/>
                <w:szCs w:val="19"/>
              </w:rPr>
              <w:t>sparcie bezpośrednie podmiotów ekonomii społecznej oraz przedsiębiorstw</w:t>
            </w:r>
            <w:r>
              <w:rPr>
                <w:rFonts w:ascii="Calibri" w:hAnsi="Calibri" w:cs="Calibri"/>
                <w:sz w:val="19"/>
                <w:szCs w:val="19"/>
              </w:rPr>
              <w:t xml:space="preserve"> społecznych, w tym </w:t>
            </w:r>
            <w:r w:rsidRPr="00446C2F">
              <w:rPr>
                <w:rFonts w:ascii="Calibri" w:hAnsi="Calibri" w:cs="Calibri"/>
                <w:sz w:val="19"/>
                <w:szCs w:val="19"/>
              </w:rPr>
              <w:t>zwiększenie efektywności zatrudnieniowej podmiotów reintegr</w:t>
            </w:r>
            <w:r>
              <w:rPr>
                <w:rFonts w:ascii="Calibri" w:hAnsi="Calibri" w:cs="Calibri"/>
                <w:sz w:val="19"/>
                <w:szCs w:val="19"/>
              </w:rPr>
              <w:t>acyjnych;</w:t>
            </w:r>
          </w:p>
          <w:p w14:paraId="04DE1EEF" w14:textId="71FBC33D" w:rsidR="00B64B1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wspieranie integracji i a</w:t>
            </w:r>
            <w:r w:rsidRPr="00446C2F">
              <w:rPr>
                <w:rFonts w:ascii="Calibri" w:hAnsi="Calibri" w:cs="Calibri"/>
                <w:sz w:val="19"/>
                <w:szCs w:val="19"/>
              </w:rPr>
              <w:t xml:space="preserve">ktywizacja społeczna, zawodowa i edukacyjna obywateli państw trzecich </w:t>
            </w:r>
            <w:r>
              <w:rPr>
                <w:rFonts w:ascii="Calibri" w:hAnsi="Calibri" w:cs="Calibri"/>
                <w:sz w:val="19"/>
                <w:szCs w:val="19"/>
              </w:rPr>
              <w:t xml:space="preserve">(w tym </w:t>
            </w:r>
            <w:r w:rsidRPr="00446C2F">
              <w:rPr>
                <w:rFonts w:ascii="Calibri" w:hAnsi="Calibri" w:cs="Calibri"/>
                <w:sz w:val="19"/>
                <w:szCs w:val="19"/>
              </w:rPr>
              <w:t>migrantów i uchodźców) oraz reemigrantów</w:t>
            </w:r>
            <w:r>
              <w:rPr>
                <w:rFonts w:ascii="Calibri" w:hAnsi="Calibri" w:cs="Calibri"/>
                <w:sz w:val="19"/>
                <w:szCs w:val="19"/>
              </w:rPr>
              <w:t>;</w:t>
            </w:r>
          </w:p>
          <w:p w14:paraId="2AE4CA39" w14:textId="5122BDD0" w:rsidR="00B64B1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wspieranie integracji i a</w:t>
            </w:r>
            <w:r w:rsidRPr="00446C2F">
              <w:rPr>
                <w:rFonts w:ascii="Calibri" w:hAnsi="Calibri" w:cs="Calibri"/>
                <w:sz w:val="19"/>
                <w:szCs w:val="19"/>
              </w:rPr>
              <w:t xml:space="preserve">ktywizacja </w:t>
            </w:r>
            <w:r w:rsidRPr="00696A6B">
              <w:rPr>
                <w:rFonts w:ascii="Calibri" w:hAnsi="Calibri" w:cs="Calibri"/>
                <w:sz w:val="19"/>
                <w:szCs w:val="19"/>
              </w:rPr>
              <w:t>społeczna, zawodowa i edukacyjn</w:t>
            </w:r>
            <w:r>
              <w:rPr>
                <w:rFonts w:ascii="Calibri" w:hAnsi="Calibri" w:cs="Calibri"/>
                <w:sz w:val="19"/>
                <w:szCs w:val="19"/>
              </w:rPr>
              <w:t>a społeczności romskiej;</w:t>
            </w:r>
          </w:p>
          <w:p w14:paraId="510546A5" w14:textId="75E43474" w:rsidR="00B64B19" w:rsidRPr="00ED6D34" w:rsidRDefault="00B64B19" w:rsidP="008646B2">
            <w:pPr>
              <w:pStyle w:val="Akapitzlist"/>
              <w:numPr>
                <w:ilvl w:val="0"/>
                <w:numId w:val="16"/>
              </w:numPr>
              <w:spacing w:before="0" w:after="20"/>
              <w:jc w:val="both"/>
              <w:rPr>
                <w:rFonts w:ascii="Calibri" w:hAnsi="Calibri" w:cs="Calibri"/>
                <w:sz w:val="19"/>
                <w:szCs w:val="19"/>
              </w:rPr>
            </w:pPr>
            <w:r>
              <w:rPr>
                <w:rFonts w:ascii="Calibri" w:hAnsi="Calibri" w:cs="Calibri"/>
                <w:sz w:val="19"/>
                <w:szCs w:val="19"/>
              </w:rPr>
              <w:t>u</w:t>
            </w:r>
            <w:r w:rsidRPr="002E2D93">
              <w:rPr>
                <w:rFonts w:ascii="Calibri" w:hAnsi="Calibri" w:cs="Calibri"/>
                <w:sz w:val="19"/>
                <w:szCs w:val="19"/>
              </w:rPr>
              <w:t>sługi w zakresie wspar</w:t>
            </w:r>
            <w:r>
              <w:rPr>
                <w:rFonts w:ascii="Calibri" w:hAnsi="Calibri" w:cs="Calibri"/>
                <w:sz w:val="19"/>
                <w:szCs w:val="19"/>
              </w:rPr>
              <w:t xml:space="preserve">cia rodziny i pieczy zastępczej, kompleksowe </w:t>
            </w:r>
            <w:r w:rsidRPr="002E2D93">
              <w:rPr>
                <w:rFonts w:ascii="Calibri" w:hAnsi="Calibri" w:cs="Calibri"/>
                <w:sz w:val="19"/>
                <w:szCs w:val="19"/>
              </w:rPr>
              <w:t>wsparcie osób usamodzielnia</w:t>
            </w:r>
            <w:r>
              <w:rPr>
                <w:rFonts w:ascii="Calibri" w:hAnsi="Calibri" w:cs="Calibri"/>
                <w:sz w:val="19"/>
                <w:szCs w:val="19"/>
              </w:rPr>
              <w:t xml:space="preserve">jących się, rozwój placówek wsparcia dziennego dla </w:t>
            </w:r>
            <w:r w:rsidRPr="002E2D93">
              <w:rPr>
                <w:rFonts w:ascii="Calibri" w:hAnsi="Calibri" w:cs="Calibri"/>
                <w:sz w:val="19"/>
                <w:szCs w:val="19"/>
              </w:rPr>
              <w:t>dzieci i młodzieży,</w:t>
            </w:r>
            <w:r>
              <w:rPr>
                <w:rFonts w:ascii="Calibri" w:hAnsi="Calibri" w:cs="Calibri"/>
                <w:sz w:val="19"/>
                <w:szCs w:val="19"/>
              </w:rPr>
              <w:t xml:space="preserve"> pomoc osobom potrzebującym w </w:t>
            </w:r>
            <w:r w:rsidRPr="002E2D93">
              <w:rPr>
                <w:rFonts w:ascii="Calibri" w:hAnsi="Calibri" w:cs="Calibri"/>
                <w:sz w:val="19"/>
                <w:szCs w:val="19"/>
              </w:rPr>
              <w:t xml:space="preserve">codziennym funkcjonowaniu, </w:t>
            </w:r>
            <w:r>
              <w:rPr>
                <w:rFonts w:ascii="Calibri" w:hAnsi="Calibri" w:cs="Calibri"/>
                <w:sz w:val="19"/>
                <w:szCs w:val="19"/>
              </w:rPr>
              <w:t>u</w:t>
            </w:r>
            <w:r w:rsidRPr="002E2D93">
              <w:rPr>
                <w:rFonts w:ascii="Calibri" w:hAnsi="Calibri" w:cs="Calibri"/>
                <w:sz w:val="19"/>
                <w:szCs w:val="19"/>
              </w:rPr>
              <w:t xml:space="preserve">powszechnienie </w:t>
            </w:r>
            <w:r>
              <w:rPr>
                <w:rFonts w:ascii="Calibri" w:hAnsi="Calibri" w:cs="Calibri"/>
                <w:sz w:val="19"/>
                <w:szCs w:val="19"/>
              </w:rPr>
              <w:t>innowacyjnych usług społecznych, u</w:t>
            </w:r>
            <w:r w:rsidRPr="002E2D93">
              <w:rPr>
                <w:rFonts w:ascii="Calibri" w:hAnsi="Calibri" w:cs="Calibri"/>
                <w:sz w:val="19"/>
                <w:szCs w:val="19"/>
              </w:rPr>
              <w:t xml:space="preserve">sługi opiekuńcze </w:t>
            </w:r>
            <w:r>
              <w:rPr>
                <w:rFonts w:ascii="Calibri" w:hAnsi="Calibri" w:cs="Calibri"/>
                <w:sz w:val="19"/>
                <w:szCs w:val="19"/>
              </w:rPr>
              <w:t xml:space="preserve">przy wykorzystaniu </w:t>
            </w:r>
            <w:proofErr w:type="spellStart"/>
            <w:r>
              <w:rPr>
                <w:rFonts w:ascii="Calibri" w:hAnsi="Calibri" w:cs="Calibri"/>
                <w:sz w:val="19"/>
                <w:szCs w:val="19"/>
              </w:rPr>
              <w:t>teleopieki</w:t>
            </w:r>
            <w:proofErr w:type="spellEnd"/>
            <w:r>
              <w:rPr>
                <w:rFonts w:ascii="Calibri" w:hAnsi="Calibri" w:cs="Calibri"/>
                <w:sz w:val="19"/>
                <w:szCs w:val="19"/>
              </w:rPr>
              <w:t xml:space="preserve"> z </w:t>
            </w:r>
            <w:r w:rsidRPr="002E2D93">
              <w:rPr>
                <w:rFonts w:ascii="Calibri" w:hAnsi="Calibri" w:cs="Calibri"/>
                <w:sz w:val="19"/>
                <w:szCs w:val="19"/>
              </w:rPr>
              <w:t>elementami telemedycyny</w:t>
            </w:r>
            <w:r>
              <w:rPr>
                <w:rFonts w:ascii="Calibri" w:hAnsi="Calibri" w:cs="Calibri"/>
                <w:sz w:val="19"/>
                <w:szCs w:val="19"/>
              </w:rPr>
              <w:t>,</w:t>
            </w:r>
            <w:r w:rsidRPr="002E2D93">
              <w:rPr>
                <w:rFonts w:ascii="Calibri" w:hAnsi="Calibri" w:cs="Calibri"/>
                <w:sz w:val="19"/>
                <w:szCs w:val="19"/>
              </w:rPr>
              <w:t xml:space="preserve"> </w:t>
            </w:r>
            <w:r>
              <w:rPr>
                <w:rFonts w:ascii="Calibri" w:hAnsi="Calibri" w:cs="Calibri"/>
                <w:sz w:val="19"/>
                <w:szCs w:val="19"/>
              </w:rPr>
              <w:t>rozwój</w:t>
            </w:r>
            <w:r w:rsidRPr="002E2D93">
              <w:rPr>
                <w:rFonts w:ascii="Calibri" w:hAnsi="Calibri" w:cs="Calibri"/>
                <w:sz w:val="19"/>
                <w:szCs w:val="19"/>
              </w:rPr>
              <w:t xml:space="preserve"> mieszkalnictwa chr</w:t>
            </w:r>
            <w:r>
              <w:rPr>
                <w:rFonts w:ascii="Calibri" w:hAnsi="Calibri" w:cs="Calibri"/>
                <w:sz w:val="19"/>
                <w:szCs w:val="19"/>
              </w:rPr>
              <w:t xml:space="preserve">onionego, wspomaganego i innych </w:t>
            </w:r>
            <w:r w:rsidRPr="002E2D93">
              <w:rPr>
                <w:rFonts w:ascii="Calibri" w:hAnsi="Calibri" w:cs="Calibri"/>
                <w:sz w:val="19"/>
                <w:szCs w:val="19"/>
              </w:rPr>
              <w:t>rodzajów mieszkań z usługami,</w:t>
            </w:r>
            <w:r>
              <w:rPr>
                <w:rFonts w:ascii="Calibri" w:hAnsi="Calibri" w:cs="Calibri"/>
                <w:sz w:val="19"/>
                <w:szCs w:val="19"/>
              </w:rPr>
              <w:t xml:space="preserve"> doskonalenie kadr świadczących usługi społeczne, rozwój usług</w:t>
            </w:r>
            <w:r w:rsidRPr="002E2D93">
              <w:rPr>
                <w:rFonts w:ascii="Calibri" w:hAnsi="Calibri" w:cs="Calibri"/>
                <w:sz w:val="19"/>
                <w:szCs w:val="19"/>
              </w:rPr>
              <w:t xml:space="preserve"> w zakresie</w:t>
            </w:r>
            <w:r>
              <w:rPr>
                <w:rFonts w:ascii="Calibri" w:hAnsi="Calibri" w:cs="Calibri"/>
                <w:sz w:val="19"/>
                <w:szCs w:val="19"/>
              </w:rPr>
              <w:t>:</w:t>
            </w:r>
            <w:r w:rsidRPr="002E2D93">
              <w:rPr>
                <w:rFonts w:ascii="Calibri" w:hAnsi="Calibri" w:cs="Calibri"/>
                <w:sz w:val="19"/>
                <w:szCs w:val="19"/>
              </w:rPr>
              <w:t xml:space="preserve"> interwencji kryzysowej,</w:t>
            </w:r>
            <w:r>
              <w:rPr>
                <w:rFonts w:ascii="Calibri" w:hAnsi="Calibri" w:cs="Calibri"/>
                <w:sz w:val="19"/>
                <w:szCs w:val="19"/>
              </w:rPr>
              <w:t xml:space="preserve"> p</w:t>
            </w:r>
            <w:r w:rsidRPr="002E2D93">
              <w:rPr>
                <w:rFonts w:ascii="Calibri" w:hAnsi="Calibri" w:cs="Calibri"/>
                <w:sz w:val="19"/>
                <w:szCs w:val="19"/>
              </w:rPr>
              <w:t>oradnictwa specjalistycznego</w:t>
            </w:r>
            <w:r>
              <w:rPr>
                <w:rFonts w:ascii="Calibri" w:hAnsi="Calibri" w:cs="Calibri"/>
                <w:sz w:val="19"/>
                <w:szCs w:val="19"/>
              </w:rPr>
              <w:t xml:space="preserve">, </w:t>
            </w:r>
            <w:r w:rsidRPr="002E2D93">
              <w:rPr>
                <w:rFonts w:ascii="Calibri" w:hAnsi="Calibri" w:cs="Calibri"/>
                <w:sz w:val="19"/>
                <w:szCs w:val="19"/>
              </w:rPr>
              <w:t>psychiatrii środowiskowej</w:t>
            </w:r>
            <w:r>
              <w:rPr>
                <w:rFonts w:ascii="Calibri" w:hAnsi="Calibri" w:cs="Calibri"/>
                <w:sz w:val="19"/>
                <w:szCs w:val="19"/>
              </w:rPr>
              <w:t xml:space="preserve">, </w:t>
            </w:r>
            <w:r w:rsidRPr="002E2D93">
              <w:rPr>
                <w:rFonts w:ascii="Calibri" w:hAnsi="Calibri" w:cs="Calibri"/>
                <w:sz w:val="19"/>
                <w:szCs w:val="19"/>
              </w:rPr>
              <w:t>domowej opieki długoterminowej</w:t>
            </w:r>
            <w:r>
              <w:rPr>
                <w:rFonts w:ascii="Calibri" w:hAnsi="Calibri" w:cs="Calibri"/>
                <w:sz w:val="19"/>
                <w:szCs w:val="19"/>
              </w:rPr>
              <w:t>, r</w:t>
            </w:r>
            <w:r w:rsidRPr="002E2D93">
              <w:rPr>
                <w:rFonts w:ascii="Calibri" w:hAnsi="Calibri" w:cs="Calibri"/>
                <w:sz w:val="19"/>
                <w:szCs w:val="19"/>
              </w:rPr>
              <w:t>egionalne programy zdrowotne</w:t>
            </w:r>
            <w:r>
              <w:rPr>
                <w:rFonts w:ascii="Calibri" w:hAnsi="Calibri" w:cs="Calibri"/>
                <w:sz w:val="19"/>
                <w:szCs w:val="19"/>
              </w:rPr>
              <w:t>, w</w:t>
            </w:r>
            <w:r w:rsidRPr="00ED6D34">
              <w:rPr>
                <w:rFonts w:ascii="Calibri" w:hAnsi="Calibri" w:cs="Calibri"/>
                <w:sz w:val="19"/>
                <w:szCs w:val="19"/>
              </w:rPr>
              <w:t xml:space="preserve">sparcie procesu </w:t>
            </w:r>
            <w:proofErr w:type="spellStart"/>
            <w:r w:rsidRPr="00ED6D34">
              <w:rPr>
                <w:rFonts w:ascii="Calibri" w:hAnsi="Calibri" w:cs="Calibri"/>
                <w:sz w:val="19"/>
                <w:szCs w:val="19"/>
              </w:rPr>
              <w:t>deinsty</w:t>
            </w:r>
            <w:r>
              <w:rPr>
                <w:rFonts w:ascii="Calibri" w:hAnsi="Calibri" w:cs="Calibri"/>
                <w:sz w:val="19"/>
                <w:szCs w:val="19"/>
              </w:rPr>
              <w:t>tucjonalizacji</w:t>
            </w:r>
            <w:proofErr w:type="spellEnd"/>
            <w:r>
              <w:rPr>
                <w:rFonts w:ascii="Calibri" w:hAnsi="Calibri" w:cs="Calibri"/>
                <w:sz w:val="19"/>
                <w:szCs w:val="19"/>
              </w:rPr>
              <w:t xml:space="preserve"> usług</w:t>
            </w:r>
            <w:r w:rsidRPr="00ED6D34">
              <w:rPr>
                <w:rFonts w:ascii="Calibri" w:hAnsi="Calibri" w:cs="Calibri"/>
                <w:sz w:val="19"/>
                <w:szCs w:val="19"/>
              </w:rPr>
              <w:t>;</w:t>
            </w:r>
          </w:p>
          <w:p w14:paraId="080E07D6" w14:textId="24D56DDF" w:rsidR="00B64B19" w:rsidRPr="001F63F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b</w:t>
            </w:r>
            <w:r w:rsidRPr="00446C2F">
              <w:rPr>
                <w:rFonts w:ascii="Calibri" w:hAnsi="Calibri" w:cs="Calibri"/>
                <w:sz w:val="19"/>
                <w:szCs w:val="19"/>
              </w:rPr>
              <w:t>udowanie potencjału parterów społecznych i organizacji społeczeństwa</w:t>
            </w:r>
            <w:r>
              <w:rPr>
                <w:rFonts w:ascii="Calibri" w:hAnsi="Calibri" w:cs="Calibri"/>
                <w:sz w:val="19"/>
                <w:szCs w:val="19"/>
              </w:rPr>
              <w:t xml:space="preserve"> </w:t>
            </w:r>
            <w:r w:rsidRPr="00446C2F">
              <w:rPr>
                <w:rFonts w:ascii="Calibri" w:hAnsi="Calibri" w:cs="Calibri"/>
                <w:sz w:val="19"/>
                <w:szCs w:val="19"/>
              </w:rPr>
              <w:t>obywatelskiego</w:t>
            </w:r>
            <w:r>
              <w:rPr>
                <w:rFonts w:ascii="Calibri" w:hAnsi="Calibri" w:cs="Calibri"/>
                <w:sz w:val="19"/>
                <w:szCs w:val="19"/>
              </w:rPr>
              <w:t xml:space="preserve"> i angażowanie ich w w/w obszarach.</w:t>
            </w:r>
          </w:p>
        </w:tc>
      </w:tr>
      <w:tr w:rsidR="00B64B19" w:rsidRPr="001F63F9" w14:paraId="4DD74776" w14:textId="77777777" w:rsidTr="00B64B19">
        <w:tc>
          <w:tcPr>
            <w:tcW w:w="227" w:type="pct"/>
            <w:vAlign w:val="center"/>
          </w:tcPr>
          <w:p w14:paraId="0494BF3D" w14:textId="77777777" w:rsidR="00B64B19" w:rsidRPr="001F63F9" w:rsidRDefault="00B64B19" w:rsidP="008646B2">
            <w:pPr>
              <w:pStyle w:val="Akapitzlist"/>
              <w:numPr>
                <w:ilvl w:val="0"/>
                <w:numId w:val="8"/>
              </w:numPr>
              <w:spacing w:before="0" w:after="20"/>
              <w:contextualSpacing w:val="0"/>
              <w:jc w:val="center"/>
              <w:rPr>
                <w:rFonts w:ascii="Calibri" w:hAnsi="Calibri" w:cs="Calibri"/>
                <w:sz w:val="19"/>
                <w:szCs w:val="19"/>
              </w:rPr>
            </w:pPr>
          </w:p>
        </w:tc>
        <w:tc>
          <w:tcPr>
            <w:tcW w:w="791" w:type="pct"/>
            <w:vAlign w:val="center"/>
          </w:tcPr>
          <w:p w14:paraId="59793829" w14:textId="79C67636" w:rsidR="00B64B19" w:rsidRPr="001F63F9" w:rsidRDefault="00B64B19" w:rsidP="007B2B18">
            <w:pPr>
              <w:spacing w:before="0" w:after="20"/>
              <w:rPr>
                <w:rFonts w:ascii="Calibri" w:hAnsi="Calibri" w:cs="Calibri"/>
                <w:sz w:val="19"/>
                <w:szCs w:val="19"/>
              </w:rPr>
            </w:pPr>
            <w:r w:rsidRPr="005D6F8C">
              <w:rPr>
                <w:rFonts w:ascii="Calibri" w:hAnsi="Calibri" w:cs="Calibri"/>
                <w:sz w:val="19"/>
                <w:szCs w:val="19"/>
              </w:rPr>
              <w:t>Małopolska bliżej mieszkańców</w:t>
            </w:r>
          </w:p>
        </w:tc>
        <w:tc>
          <w:tcPr>
            <w:tcW w:w="3982" w:type="pct"/>
            <w:vAlign w:val="center"/>
          </w:tcPr>
          <w:p w14:paraId="1BA65818" w14:textId="7218F1C5" w:rsidR="00B64B1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W</w:t>
            </w:r>
            <w:r w:rsidRPr="00C74879">
              <w:rPr>
                <w:rFonts w:ascii="Calibri" w:hAnsi="Calibri" w:cs="Calibri"/>
                <w:sz w:val="19"/>
                <w:szCs w:val="19"/>
              </w:rPr>
              <w:t xml:space="preserve">spieranie zintegrowanego i sprzyjającego włączeniu społecznemu rozwoju </w:t>
            </w:r>
            <w:r>
              <w:rPr>
                <w:rFonts w:ascii="Calibri" w:hAnsi="Calibri" w:cs="Calibri"/>
                <w:sz w:val="19"/>
                <w:szCs w:val="19"/>
              </w:rPr>
              <w:t xml:space="preserve">na obszarach miejskich (interwencja z </w:t>
            </w:r>
            <w:r w:rsidRPr="00B43614">
              <w:rPr>
                <w:rFonts w:ascii="Calibri" w:hAnsi="Calibri" w:cs="Calibri"/>
                <w:sz w:val="19"/>
                <w:szCs w:val="19"/>
              </w:rPr>
              <w:t>wykorzystaniem tzw. Inny</w:t>
            </w:r>
            <w:r>
              <w:rPr>
                <w:rFonts w:ascii="Calibri" w:hAnsi="Calibri" w:cs="Calibri"/>
                <w:sz w:val="19"/>
                <w:szCs w:val="19"/>
              </w:rPr>
              <w:t>ch Instrumentów Terytorialnych), w tym rozwój</w:t>
            </w:r>
            <w:r w:rsidRPr="00C74879">
              <w:rPr>
                <w:rFonts w:ascii="Calibri" w:hAnsi="Calibri" w:cs="Calibri"/>
                <w:sz w:val="19"/>
                <w:szCs w:val="19"/>
              </w:rPr>
              <w:t xml:space="preserve"> infrastruktury k</w:t>
            </w:r>
            <w:r>
              <w:rPr>
                <w:rFonts w:ascii="Calibri" w:hAnsi="Calibri" w:cs="Calibri"/>
                <w:sz w:val="19"/>
                <w:szCs w:val="19"/>
              </w:rPr>
              <w:t>ultury oraz zwiększanie dostępu i atrakcyjności oferty kulturalnej, ochrona i opieka</w:t>
            </w:r>
            <w:r w:rsidRPr="00686453">
              <w:rPr>
                <w:rFonts w:ascii="Calibri" w:hAnsi="Calibri" w:cs="Calibri"/>
                <w:sz w:val="19"/>
                <w:szCs w:val="19"/>
              </w:rPr>
              <w:t xml:space="preserve"> </w:t>
            </w:r>
            <w:r>
              <w:rPr>
                <w:rFonts w:ascii="Calibri" w:hAnsi="Calibri" w:cs="Calibri"/>
                <w:sz w:val="19"/>
                <w:szCs w:val="19"/>
              </w:rPr>
              <w:t>nad zabytkami, dbałość o dziedzictwo</w:t>
            </w:r>
            <w:r w:rsidRPr="00B43614">
              <w:rPr>
                <w:rFonts w:ascii="Calibri" w:hAnsi="Calibri" w:cs="Calibri"/>
                <w:sz w:val="19"/>
                <w:szCs w:val="19"/>
              </w:rPr>
              <w:t xml:space="preserve"> niematerialne</w:t>
            </w:r>
            <w:r>
              <w:rPr>
                <w:rFonts w:ascii="Calibri" w:hAnsi="Calibri" w:cs="Calibri"/>
                <w:sz w:val="19"/>
                <w:szCs w:val="19"/>
              </w:rPr>
              <w:t>, rozwój</w:t>
            </w:r>
            <w:r w:rsidRPr="000004E6">
              <w:rPr>
                <w:rFonts w:ascii="Calibri" w:hAnsi="Calibri" w:cs="Calibri"/>
                <w:sz w:val="19"/>
                <w:szCs w:val="19"/>
              </w:rPr>
              <w:t xml:space="preserve"> oferty turystycznej i rekreacyjnej</w:t>
            </w:r>
            <w:r>
              <w:rPr>
                <w:rFonts w:ascii="Calibri" w:hAnsi="Calibri" w:cs="Calibri"/>
                <w:sz w:val="19"/>
                <w:szCs w:val="19"/>
              </w:rPr>
              <w:t xml:space="preserve"> (</w:t>
            </w:r>
            <w:r w:rsidRPr="00DB0AD6">
              <w:rPr>
                <w:rFonts w:ascii="Calibri" w:hAnsi="Calibri" w:cs="Calibri"/>
                <w:sz w:val="19"/>
                <w:szCs w:val="19"/>
              </w:rPr>
              <w:t>rozwój szlaków turystycznych i</w:t>
            </w:r>
            <w:r>
              <w:rPr>
                <w:rFonts w:ascii="Calibri" w:hAnsi="Calibri" w:cs="Calibri"/>
                <w:sz w:val="19"/>
                <w:szCs w:val="19"/>
              </w:rPr>
              <w:t> </w:t>
            </w:r>
            <w:r w:rsidRPr="00DB0AD6">
              <w:rPr>
                <w:rFonts w:ascii="Calibri" w:hAnsi="Calibri" w:cs="Calibri"/>
                <w:sz w:val="19"/>
                <w:szCs w:val="19"/>
              </w:rPr>
              <w:t>rekreacyjnych</w:t>
            </w:r>
            <w:r>
              <w:rPr>
                <w:rFonts w:ascii="Calibri" w:hAnsi="Calibri" w:cs="Calibri"/>
                <w:sz w:val="19"/>
                <w:szCs w:val="19"/>
              </w:rPr>
              <w:t>,</w:t>
            </w:r>
            <w:r w:rsidRPr="00DB0AD6">
              <w:rPr>
                <w:rFonts w:ascii="Calibri" w:hAnsi="Calibri" w:cs="Calibri"/>
                <w:sz w:val="19"/>
                <w:szCs w:val="19"/>
              </w:rPr>
              <w:t xml:space="preserve"> </w:t>
            </w:r>
            <w:r>
              <w:rPr>
                <w:rFonts w:ascii="Calibri" w:hAnsi="Calibri" w:cs="Calibri"/>
                <w:sz w:val="19"/>
                <w:szCs w:val="19"/>
              </w:rPr>
              <w:t xml:space="preserve">tworzenie </w:t>
            </w:r>
            <w:r w:rsidRPr="00DB0AD6">
              <w:rPr>
                <w:rFonts w:ascii="Calibri" w:hAnsi="Calibri" w:cs="Calibri"/>
                <w:sz w:val="19"/>
                <w:szCs w:val="19"/>
              </w:rPr>
              <w:t xml:space="preserve">produktów turystycznych, </w:t>
            </w:r>
            <w:r>
              <w:rPr>
                <w:rFonts w:ascii="Calibri" w:hAnsi="Calibri" w:cs="Calibri"/>
                <w:sz w:val="19"/>
                <w:szCs w:val="19"/>
              </w:rPr>
              <w:t xml:space="preserve">rozwój </w:t>
            </w:r>
            <w:r w:rsidRPr="00DB0AD6">
              <w:rPr>
                <w:rFonts w:ascii="Calibri" w:hAnsi="Calibri" w:cs="Calibri"/>
                <w:sz w:val="19"/>
                <w:szCs w:val="19"/>
              </w:rPr>
              <w:t>wielofunkc</w:t>
            </w:r>
            <w:r>
              <w:rPr>
                <w:rFonts w:ascii="Calibri" w:hAnsi="Calibri" w:cs="Calibri"/>
                <w:sz w:val="19"/>
                <w:szCs w:val="19"/>
              </w:rPr>
              <w:t xml:space="preserve">yjnych obiektów turystycznych i </w:t>
            </w:r>
            <w:r w:rsidRPr="00DB0AD6">
              <w:rPr>
                <w:rFonts w:ascii="Calibri" w:hAnsi="Calibri" w:cs="Calibri"/>
                <w:sz w:val="19"/>
                <w:szCs w:val="19"/>
              </w:rPr>
              <w:t>rekr</w:t>
            </w:r>
            <w:r>
              <w:rPr>
                <w:rFonts w:ascii="Calibri" w:hAnsi="Calibri" w:cs="Calibri"/>
                <w:sz w:val="19"/>
                <w:szCs w:val="19"/>
              </w:rPr>
              <w:t xml:space="preserve">eacyjnych oraz stref aktywności, rozwój oferty rekreacji wodnej i powiązanej, </w:t>
            </w:r>
            <w:r w:rsidRPr="00DB0AD6">
              <w:rPr>
                <w:rFonts w:ascii="Calibri" w:hAnsi="Calibri" w:cs="Calibri"/>
                <w:sz w:val="19"/>
                <w:szCs w:val="19"/>
              </w:rPr>
              <w:t>rozwój schronisk</w:t>
            </w:r>
            <w:r>
              <w:rPr>
                <w:rFonts w:ascii="Calibri" w:hAnsi="Calibri" w:cs="Calibri"/>
                <w:sz w:val="19"/>
                <w:szCs w:val="19"/>
              </w:rPr>
              <w:t xml:space="preserve">), rozwój </w:t>
            </w:r>
            <w:r w:rsidRPr="00AF5481">
              <w:rPr>
                <w:rFonts w:ascii="Calibri" w:hAnsi="Calibri" w:cs="Calibri"/>
                <w:sz w:val="19"/>
                <w:szCs w:val="19"/>
              </w:rPr>
              <w:t>turystyki uzdrowiskowej i prozdrowotnej</w:t>
            </w:r>
            <w:r>
              <w:rPr>
                <w:rFonts w:ascii="Calibri" w:hAnsi="Calibri" w:cs="Calibri"/>
                <w:sz w:val="19"/>
                <w:szCs w:val="19"/>
              </w:rPr>
              <w:t xml:space="preserve"> (rozwój infrastruktury turystycznej, rekreacyjnej i </w:t>
            </w:r>
            <w:r w:rsidRPr="004014E2">
              <w:rPr>
                <w:rFonts w:ascii="Calibri" w:hAnsi="Calibri" w:cs="Calibri"/>
                <w:sz w:val="19"/>
                <w:szCs w:val="19"/>
              </w:rPr>
              <w:t xml:space="preserve">uzdrowiskowej </w:t>
            </w:r>
            <w:r>
              <w:rPr>
                <w:rFonts w:ascii="Calibri" w:hAnsi="Calibri" w:cs="Calibri"/>
                <w:sz w:val="19"/>
                <w:szCs w:val="19"/>
              </w:rPr>
              <w:t xml:space="preserve">oraz uzupełniającej oferty czasu wolnego), </w:t>
            </w:r>
            <w:r w:rsidRPr="007A5318">
              <w:rPr>
                <w:rFonts w:ascii="Calibri" w:hAnsi="Calibri" w:cs="Calibri"/>
                <w:sz w:val="19"/>
                <w:szCs w:val="19"/>
              </w:rPr>
              <w:t>tworzenie lub rozbudowa stref aktywności gospodarcze</w:t>
            </w:r>
            <w:r>
              <w:rPr>
                <w:rFonts w:ascii="Calibri" w:hAnsi="Calibri" w:cs="Calibri"/>
                <w:sz w:val="19"/>
                <w:szCs w:val="19"/>
              </w:rPr>
              <w:t xml:space="preserve">j oraz obiektów </w:t>
            </w:r>
            <w:r w:rsidRPr="00720CF2">
              <w:rPr>
                <w:rFonts w:ascii="Calibri" w:hAnsi="Calibri" w:cs="Calibri"/>
                <w:sz w:val="19"/>
                <w:szCs w:val="19"/>
              </w:rPr>
              <w:t>umożliwiających handel artykułami rolno-spożywczymi</w:t>
            </w:r>
            <w:r>
              <w:rPr>
                <w:rFonts w:ascii="Calibri" w:hAnsi="Calibri" w:cs="Calibri"/>
                <w:sz w:val="19"/>
                <w:szCs w:val="19"/>
              </w:rPr>
              <w:t xml:space="preserve">, </w:t>
            </w:r>
            <w:r w:rsidRPr="00AF5481">
              <w:rPr>
                <w:rFonts w:ascii="Calibri" w:hAnsi="Calibri" w:cs="Calibri"/>
                <w:sz w:val="19"/>
                <w:szCs w:val="19"/>
              </w:rPr>
              <w:t>wsparcie odnowy zdegradowanych obszarów miejskich objętych</w:t>
            </w:r>
            <w:r>
              <w:rPr>
                <w:rFonts w:ascii="Calibri" w:hAnsi="Calibri" w:cs="Calibri"/>
                <w:sz w:val="19"/>
                <w:szCs w:val="19"/>
              </w:rPr>
              <w:t xml:space="preserve"> rewitalizacją (zintegrowane działania inwestycyjne oraz animujące i</w:t>
            </w:r>
            <w:r w:rsidRPr="00720CF2">
              <w:rPr>
                <w:rFonts w:ascii="Calibri" w:hAnsi="Calibri" w:cs="Calibri"/>
                <w:sz w:val="19"/>
                <w:szCs w:val="19"/>
              </w:rPr>
              <w:t xml:space="preserve"> a</w:t>
            </w:r>
            <w:r>
              <w:rPr>
                <w:rFonts w:ascii="Calibri" w:hAnsi="Calibri" w:cs="Calibri"/>
                <w:sz w:val="19"/>
                <w:szCs w:val="19"/>
              </w:rPr>
              <w:t>ktywizujące lokalną społeczność);</w:t>
            </w:r>
          </w:p>
          <w:p w14:paraId="1A6C7528" w14:textId="060BEA9C" w:rsidR="00B64B19" w:rsidRPr="001F63F9" w:rsidRDefault="00B64B19" w:rsidP="008646B2">
            <w:pPr>
              <w:pStyle w:val="Akapitzlist"/>
              <w:numPr>
                <w:ilvl w:val="0"/>
                <w:numId w:val="16"/>
              </w:numPr>
              <w:spacing w:before="0" w:after="20"/>
              <w:contextualSpacing w:val="0"/>
              <w:jc w:val="both"/>
              <w:rPr>
                <w:rFonts w:ascii="Calibri" w:hAnsi="Calibri" w:cs="Calibri"/>
                <w:sz w:val="19"/>
                <w:szCs w:val="19"/>
              </w:rPr>
            </w:pPr>
            <w:r w:rsidRPr="00C74879">
              <w:rPr>
                <w:rFonts w:ascii="Calibri" w:hAnsi="Calibri" w:cs="Calibri"/>
                <w:sz w:val="19"/>
                <w:szCs w:val="19"/>
              </w:rPr>
              <w:t xml:space="preserve">wspieranie zintegrowanego i sprzyjającego włączeniu społecznemu rozwoju </w:t>
            </w:r>
            <w:r>
              <w:rPr>
                <w:rFonts w:ascii="Calibri" w:hAnsi="Calibri" w:cs="Calibri"/>
                <w:sz w:val="19"/>
                <w:szCs w:val="19"/>
              </w:rPr>
              <w:t xml:space="preserve">na obszarach wiejskich (interwencja z </w:t>
            </w:r>
            <w:r w:rsidRPr="00B43614">
              <w:rPr>
                <w:rFonts w:ascii="Calibri" w:hAnsi="Calibri" w:cs="Calibri"/>
                <w:sz w:val="19"/>
                <w:szCs w:val="19"/>
              </w:rPr>
              <w:t>wykorzystaniem RLKS</w:t>
            </w:r>
            <w:r>
              <w:rPr>
                <w:rFonts w:ascii="Calibri" w:hAnsi="Calibri" w:cs="Calibri"/>
                <w:sz w:val="19"/>
                <w:szCs w:val="19"/>
              </w:rPr>
              <w:t xml:space="preserve"> - </w:t>
            </w:r>
            <w:r w:rsidRPr="00B43614">
              <w:rPr>
                <w:rFonts w:ascii="Calibri" w:hAnsi="Calibri" w:cs="Calibri"/>
                <w:sz w:val="19"/>
                <w:szCs w:val="19"/>
              </w:rPr>
              <w:t>(Rozwój Lokalny Kierowany przez Społeczność</w:t>
            </w:r>
            <w:r>
              <w:rPr>
                <w:rFonts w:ascii="Calibri" w:hAnsi="Calibri" w:cs="Calibri"/>
                <w:sz w:val="19"/>
                <w:szCs w:val="19"/>
              </w:rPr>
              <w:t>), w tym rozwój</w:t>
            </w:r>
            <w:r w:rsidRPr="00C74879">
              <w:rPr>
                <w:rFonts w:ascii="Calibri" w:hAnsi="Calibri" w:cs="Calibri"/>
                <w:sz w:val="19"/>
                <w:szCs w:val="19"/>
              </w:rPr>
              <w:t xml:space="preserve"> infrastruktury k</w:t>
            </w:r>
            <w:r>
              <w:rPr>
                <w:rFonts w:ascii="Calibri" w:hAnsi="Calibri" w:cs="Calibri"/>
                <w:sz w:val="19"/>
                <w:szCs w:val="19"/>
              </w:rPr>
              <w:t>ultury oraz zwiększanie dostępu i atrakcyjności oferty kulturalnej, ochrona i opieka</w:t>
            </w:r>
            <w:r w:rsidRPr="00686453">
              <w:rPr>
                <w:rFonts w:ascii="Calibri" w:hAnsi="Calibri" w:cs="Calibri"/>
                <w:sz w:val="19"/>
                <w:szCs w:val="19"/>
              </w:rPr>
              <w:t xml:space="preserve"> </w:t>
            </w:r>
            <w:r>
              <w:rPr>
                <w:rFonts w:ascii="Calibri" w:hAnsi="Calibri" w:cs="Calibri"/>
                <w:sz w:val="19"/>
                <w:szCs w:val="19"/>
              </w:rPr>
              <w:t>nad zabytkami, dbałość o dziedzictwo</w:t>
            </w:r>
            <w:r w:rsidRPr="00B43614">
              <w:rPr>
                <w:rFonts w:ascii="Calibri" w:hAnsi="Calibri" w:cs="Calibri"/>
                <w:sz w:val="19"/>
                <w:szCs w:val="19"/>
              </w:rPr>
              <w:t xml:space="preserve"> niematerialne</w:t>
            </w:r>
            <w:r>
              <w:rPr>
                <w:rFonts w:ascii="Calibri" w:hAnsi="Calibri" w:cs="Calibri"/>
                <w:sz w:val="19"/>
                <w:szCs w:val="19"/>
              </w:rPr>
              <w:t>, rozwój</w:t>
            </w:r>
            <w:r w:rsidRPr="000004E6">
              <w:rPr>
                <w:rFonts w:ascii="Calibri" w:hAnsi="Calibri" w:cs="Calibri"/>
                <w:sz w:val="19"/>
                <w:szCs w:val="19"/>
              </w:rPr>
              <w:t xml:space="preserve"> oferty turystycznej i rekreacyjnej</w:t>
            </w:r>
            <w:r>
              <w:rPr>
                <w:rFonts w:ascii="Calibri" w:hAnsi="Calibri" w:cs="Calibri"/>
                <w:sz w:val="19"/>
                <w:szCs w:val="19"/>
              </w:rPr>
              <w:t xml:space="preserve"> (</w:t>
            </w:r>
            <w:r w:rsidRPr="00DB0AD6">
              <w:rPr>
                <w:rFonts w:ascii="Calibri" w:hAnsi="Calibri" w:cs="Calibri"/>
                <w:sz w:val="19"/>
                <w:szCs w:val="19"/>
              </w:rPr>
              <w:t>rozwój szlaków turystycznych i</w:t>
            </w:r>
            <w:r>
              <w:rPr>
                <w:rFonts w:ascii="Calibri" w:hAnsi="Calibri" w:cs="Calibri"/>
                <w:sz w:val="19"/>
                <w:szCs w:val="19"/>
              </w:rPr>
              <w:t> </w:t>
            </w:r>
            <w:r w:rsidRPr="00DB0AD6">
              <w:rPr>
                <w:rFonts w:ascii="Calibri" w:hAnsi="Calibri" w:cs="Calibri"/>
                <w:sz w:val="19"/>
                <w:szCs w:val="19"/>
              </w:rPr>
              <w:t>rekreacyjnych</w:t>
            </w:r>
            <w:r>
              <w:rPr>
                <w:rFonts w:ascii="Calibri" w:hAnsi="Calibri" w:cs="Calibri"/>
                <w:sz w:val="19"/>
                <w:szCs w:val="19"/>
              </w:rPr>
              <w:t>,</w:t>
            </w:r>
            <w:r w:rsidRPr="00DB0AD6">
              <w:rPr>
                <w:rFonts w:ascii="Calibri" w:hAnsi="Calibri" w:cs="Calibri"/>
                <w:sz w:val="19"/>
                <w:szCs w:val="19"/>
              </w:rPr>
              <w:t xml:space="preserve"> </w:t>
            </w:r>
            <w:r>
              <w:rPr>
                <w:rFonts w:ascii="Calibri" w:hAnsi="Calibri" w:cs="Calibri"/>
                <w:sz w:val="19"/>
                <w:szCs w:val="19"/>
              </w:rPr>
              <w:t xml:space="preserve">tworzenie </w:t>
            </w:r>
            <w:r w:rsidRPr="00DB0AD6">
              <w:rPr>
                <w:rFonts w:ascii="Calibri" w:hAnsi="Calibri" w:cs="Calibri"/>
                <w:sz w:val="19"/>
                <w:szCs w:val="19"/>
              </w:rPr>
              <w:t xml:space="preserve">produktów turystycznych, </w:t>
            </w:r>
            <w:r>
              <w:rPr>
                <w:rFonts w:ascii="Calibri" w:hAnsi="Calibri" w:cs="Calibri"/>
                <w:sz w:val="19"/>
                <w:szCs w:val="19"/>
              </w:rPr>
              <w:t xml:space="preserve">rozwój </w:t>
            </w:r>
            <w:r w:rsidRPr="00DB0AD6">
              <w:rPr>
                <w:rFonts w:ascii="Calibri" w:hAnsi="Calibri" w:cs="Calibri"/>
                <w:sz w:val="19"/>
                <w:szCs w:val="19"/>
              </w:rPr>
              <w:t>wielofunkc</w:t>
            </w:r>
            <w:r>
              <w:rPr>
                <w:rFonts w:ascii="Calibri" w:hAnsi="Calibri" w:cs="Calibri"/>
                <w:sz w:val="19"/>
                <w:szCs w:val="19"/>
              </w:rPr>
              <w:t xml:space="preserve">yjnych obiektów turystycznych i </w:t>
            </w:r>
            <w:r w:rsidRPr="00DB0AD6">
              <w:rPr>
                <w:rFonts w:ascii="Calibri" w:hAnsi="Calibri" w:cs="Calibri"/>
                <w:sz w:val="19"/>
                <w:szCs w:val="19"/>
              </w:rPr>
              <w:t>rekr</w:t>
            </w:r>
            <w:r>
              <w:rPr>
                <w:rFonts w:ascii="Calibri" w:hAnsi="Calibri" w:cs="Calibri"/>
                <w:sz w:val="19"/>
                <w:szCs w:val="19"/>
              </w:rPr>
              <w:t xml:space="preserve">eacyjnych oraz stref aktywności, rozwój oferty rekreacji wodnej i powiązanej, </w:t>
            </w:r>
            <w:r w:rsidRPr="00DB0AD6">
              <w:rPr>
                <w:rFonts w:ascii="Calibri" w:hAnsi="Calibri" w:cs="Calibri"/>
                <w:sz w:val="19"/>
                <w:szCs w:val="19"/>
              </w:rPr>
              <w:t>rozwój schronisk</w:t>
            </w:r>
            <w:r>
              <w:rPr>
                <w:rFonts w:ascii="Calibri" w:hAnsi="Calibri" w:cs="Calibri"/>
                <w:sz w:val="19"/>
                <w:szCs w:val="19"/>
              </w:rPr>
              <w:t>).</w:t>
            </w:r>
          </w:p>
        </w:tc>
      </w:tr>
      <w:tr w:rsidR="00B64B19" w:rsidRPr="001F63F9" w14:paraId="19E06A49" w14:textId="77777777" w:rsidTr="00B64B19">
        <w:tc>
          <w:tcPr>
            <w:tcW w:w="227" w:type="pct"/>
            <w:vAlign w:val="center"/>
          </w:tcPr>
          <w:p w14:paraId="0407D8D5" w14:textId="77777777" w:rsidR="00B64B19" w:rsidRPr="001F63F9" w:rsidRDefault="00B64B19" w:rsidP="008646B2">
            <w:pPr>
              <w:pStyle w:val="Akapitzlist"/>
              <w:numPr>
                <w:ilvl w:val="0"/>
                <w:numId w:val="8"/>
              </w:numPr>
              <w:spacing w:before="0" w:after="20"/>
              <w:contextualSpacing w:val="0"/>
              <w:jc w:val="center"/>
              <w:rPr>
                <w:rFonts w:ascii="Calibri" w:hAnsi="Calibri" w:cs="Calibri"/>
                <w:sz w:val="19"/>
                <w:szCs w:val="19"/>
              </w:rPr>
            </w:pPr>
          </w:p>
        </w:tc>
        <w:tc>
          <w:tcPr>
            <w:tcW w:w="791" w:type="pct"/>
            <w:vAlign w:val="center"/>
          </w:tcPr>
          <w:p w14:paraId="3C1606BF" w14:textId="592B0CE3" w:rsidR="00B64B19" w:rsidRPr="005D6F8C" w:rsidRDefault="00B64B19" w:rsidP="007B2B18">
            <w:pPr>
              <w:spacing w:before="0" w:after="20"/>
              <w:rPr>
                <w:rFonts w:ascii="Calibri" w:hAnsi="Calibri" w:cs="Calibri"/>
                <w:sz w:val="19"/>
                <w:szCs w:val="19"/>
              </w:rPr>
            </w:pPr>
            <w:r w:rsidRPr="005D6F8C">
              <w:rPr>
                <w:rFonts w:ascii="Calibri" w:hAnsi="Calibri" w:cs="Calibri"/>
                <w:sz w:val="19"/>
                <w:szCs w:val="19"/>
              </w:rPr>
              <w:t>Sprawiedliwa transformacja Małopolski Zachodniej</w:t>
            </w:r>
          </w:p>
        </w:tc>
        <w:tc>
          <w:tcPr>
            <w:tcW w:w="3982" w:type="pct"/>
            <w:vAlign w:val="center"/>
          </w:tcPr>
          <w:p w14:paraId="7E0237BC" w14:textId="7578089D" w:rsidR="00B64B19" w:rsidRPr="003D0750" w:rsidRDefault="00B64B19" w:rsidP="007B2B18">
            <w:pPr>
              <w:spacing w:before="0" w:after="20"/>
              <w:jc w:val="both"/>
              <w:rPr>
                <w:rFonts w:ascii="Calibri" w:hAnsi="Calibri" w:cs="Calibri"/>
                <w:sz w:val="19"/>
                <w:szCs w:val="19"/>
              </w:rPr>
            </w:pPr>
            <w:r w:rsidRPr="003D0750">
              <w:rPr>
                <w:rFonts w:ascii="Calibri" w:hAnsi="Calibri" w:cs="Calibri"/>
                <w:sz w:val="19"/>
                <w:szCs w:val="19"/>
              </w:rPr>
              <w:t xml:space="preserve">Łagodzenie wpływających na społeczeństwo, </w:t>
            </w:r>
            <w:r>
              <w:rPr>
                <w:rFonts w:ascii="Calibri" w:hAnsi="Calibri" w:cs="Calibri"/>
                <w:sz w:val="19"/>
                <w:szCs w:val="19"/>
              </w:rPr>
              <w:t>zatrudnienie, gospodarkę i </w:t>
            </w:r>
            <w:r w:rsidRPr="003D0750">
              <w:rPr>
                <w:rFonts w:ascii="Calibri" w:hAnsi="Calibri" w:cs="Calibri"/>
                <w:sz w:val="19"/>
                <w:szCs w:val="19"/>
              </w:rPr>
              <w:t>środowisko skutków transformacji w kierunku gospodarki neutralnej dla klimatu, w tym:</w:t>
            </w:r>
          </w:p>
          <w:p w14:paraId="0C6D6EC7" w14:textId="7544D313" w:rsidR="00B64B19" w:rsidRDefault="00B64B19" w:rsidP="008646B2">
            <w:pPr>
              <w:pStyle w:val="Akapitzlist"/>
              <w:numPr>
                <w:ilvl w:val="0"/>
                <w:numId w:val="16"/>
              </w:numPr>
              <w:spacing w:before="0" w:after="20"/>
              <w:contextualSpacing w:val="0"/>
              <w:jc w:val="both"/>
              <w:rPr>
                <w:rFonts w:ascii="Calibri" w:hAnsi="Calibri" w:cs="Calibri"/>
                <w:sz w:val="19"/>
                <w:szCs w:val="19"/>
              </w:rPr>
            </w:pPr>
            <w:r w:rsidRPr="00E33254">
              <w:rPr>
                <w:rFonts w:ascii="Calibri" w:hAnsi="Calibri" w:cs="Calibri"/>
                <w:sz w:val="19"/>
                <w:szCs w:val="19"/>
              </w:rPr>
              <w:t>rynek pracy wspierający transformację</w:t>
            </w:r>
            <w:r>
              <w:rPr>
                <w:rFonts w:ascii="Calibri" w:hAnsi="Calibri" w:cs="Calibri"/>
                <w:sz w:val="19"/>
                <w:szCs w:val="19"/>
              </w:rPr>
              <w:t xml:space="preserve"> - przedsięwzięcia z zakresu: </w:t>
            </w:r>
            <w:r w:rsidRPr="00E33254">
              <w:rPr>
                <w:rFonts w:ascii="Calibri" w:hAnsi="Calibri" w:cs="Calibri"/>
                <w:sz w:val="19"/>
                <w:szCs w:val="19"/>
              </w:rPr>
              <w:t xml:space="preserve">doradztwa zawodowego, </w:t>
            </w:r>
            <w:r>
              <w:rPr>
                <w:rFonts w:ascii="Calibri" w:hAnsi="Calibri" w:cs="Calibri"/>
                <w:sz w:val="19"/>
                <w:szCs w:val="19"/>
              </w:rPr>
              <w:t>zmiany i podnoszenia kwalifikacji, wsparcia w </w:t>
            </w:r>
            <w:r w:rsidRPr="00E33254">
              <w:rPr>
                <w:rFonts w:ascii="Calibri" w:hAnsi="Calibri" w:cs="Calibri"/>
                <w:sz w:val="19"/>
                <w:szCs w:val="19"/>
              </w:rPr>
              <w:t xml:space="preserve">poszukiwaniu pracy </w:t>
            </w:r>
            <w:r>
              <w:rPr>
                <w:rFonts w:ascii="Calibri" w:hAnsi="Calibri" w:cs="Calibri"/>
                <w:sz w:val="19"/>
                <w:szCs w:val="19"/>
              </w:rPr>
              <w:t xml:space="preserve">lub zakładaniu działalności gospodarczej przez osoby </w:t>
            </w:r>
            <w:r w:rsidRPr="00E33254">
              <w:rPr>
                <w:rFonts w:ascii="Calibri" w:hAnsi="Calibri" w:cs="Calibri"/>
                <w:sz w:val="19"/>
                <w:szCs w:val="19"/>
              </w:rPr>
              <w:t>odchodząc</w:t>
            </w:r>
            <w:r>
              <w:rPr>
                <w:rFonts w:ascii="Calibri" w:hAnsi="Calibri" w:cs="Calibri"/>
                <w:sz w:val="19"/>
                <w:szCs w:val="19"/>
              </w:rPr>
              <w:t>e</w:t>
            </w:r>
            <w:r w:rsidRPr="00E33254">
              <w:rPr>
                <w:rFonts w:ascii="Calibri" w:hAnsi="Calibri" w:cs="Calibri"/>
                <w:sz w:val="19"/>
                <w:szCs w:val="19"/>
              </w:rPr>
              <w:t xml:space="preserve"> z pracy w sektorze górniczym</w:t>
            </w:r>
            <w:r>
              <w:rPr>
                <w:rFonts w:ascii="Calibri" w:hAnsi="Calibri" w:cs="Calibri"/>
                <w:sz w:val="19"/>
                <w:szCs w:val="19"/>
              </w:rPr>
              <w:t xml:space="preserve"> i powiązanych,</w:t>
            </w:r>
          </w:p>
          <w:p w14:paraId="3B947DEE" w14:textId="116256AC" w:rsidR="00B64B19" w:rsidRDefault="00B64B19" w:rsidP="008646B2">
            <w:pPr>
              <w:pStyle w:val="Akapitzlist"/>
              <w:numPr>
                <w:ilvl w:val="0"/>
                <w:numId w:val="16"/>
              </w:numPr>
              <w:spacing w:before="0" w:after="20"/>
              <w:contextualSpacing w:val="0"/>
              <w:jc w:val="both"/>
              <w:rPr>
                <w:rFonts w:ascii="Calibri" w:hAnsi="Calibri" w:cs="Calibri"/>
                <w:sz w:val="19"/>
                <w:szCs w:val="19"/>
              </w:rPr>
            </w:pPr>
            <w:r w:rsidRPr="00E33254">
              <w:rPr>
                <w:rFonts w:ascii="Calibri" w:hAnsi="Calibri" w:cs="Calibri"/>
                <w:sz w:val="19"/>
                <w:szCs w:val="19"/>
              </w:rPr>
              <w:t xml:space="preserve">edukacja wspierająca transformację </w:t>
            </w:r>
            <w:r>
              <w:rPr>
                <w:rFonts w:ascii="Calibri" w:hAnsi="Calibri" w:cs="Calibri"/>
                <w:sz w:val="19"/>
                <w:szCs w:val="19"/>
              </w:rPr>
              <w:t xml:space="preserve">- podnoszenie </w:t>
            </w:r>
            <w:r w:rsidRPr="00E33254">
              <w:rPr>
                <w:rFonts w:ascii="Calibri" w:hAnsi="Calibri" w:cs="Calibri"/>
                <w:sz w:val="19"/>
                <w:szCs w:val="19"/>
              </w:rPr>
              <w:t xml:space="preserve">świadomości </w:t>
            </w:r>
            <w:r>
              <w:rPr>
                <w:rFonts w:ascii="Calibri" w:hAnsi="Calibri" w:cs="Calibri"/>
                <w:sz w:val="19"/>
                <w:szCs w:val="19"/>
              </w:rPr>
              <w:t>i przygotowanie</w:t>
            </w:r>
            <w:r w:rsidRPr="00E33254">
              <w:rPr>
                <w:rFonts w:ascii="Calibri" w:hAnsi="Calibri" w:cs="Calibri"/>
                <w:sz w:val="19"/>
                <w:szCs w:val="19"/>
              </w:rPr>
              <w:t xml:space="preserve"> </w:t>
            </w:r>
            <w:r>
              <w:rPr>
                <w:rFonts w:ascii="Calibri" w:hAnsi="Calibri" w:cs="Calibri"/>
                <w:sz w:val="19"/>
                <w:szCs w:val="19"/>
              </w:rPr>
              <w:t xml:space="preserve">mieszkańców </w:t>
            </w:r>
            <w:r w:rsidRPr="00E33254">
              <w:rPr>
                <w:rFonts w:ascii="Calibri" w:hAnsi="Calibri" w:cs="Calibri"/>
                <w:sz w:val="19"/>
                <w:szCs w:val="19"/>
              </w:rPr>
              <w:t>do udziału w transformacji en</w:t>
            </w:r>
            <w:r>
              <w:rPr>
                <w:rFonts w:ascii="Calibri" w:hAnsi="Calibri" w:cs="Calibri"/>
                <w:sz w:val="19"/>
                <w:szCs w:val="19"/>
              </w:rPr>
              <w:t xml:space="preserve">ergetycznej i inicjatywach dot. </w:t>
            </w:r>
            <w:r w:rsidRPr="00E33254">
              <w:rPr>
                <w:rFonts w:ascii="Calibri" w:hAnsi="Calibri" w:cs="Calibri"/>
                <w:sz w:val="19"/>
                <w:szCs w:val="19"/>
              </w:rPr>
              <w:t>neutralności klimatycznej, zrównoważonej k</w:t>
            </w:r>
            <w:r>
              <w:rPr>
                <w:rFonts w:ascii="Calibri" w:hAnsi="Calibri" w:cs="Calibri"/>
                <w:sz w:val="19"/>
                <w:szCs w:val="19"/>
              </w:rPr>
              <w:t xml:space="preserve">onsumpcji i gospodarki o obiegu </w:t>
            </w:r>
            <w:r w:rsidRPr="00E33254">
              <w:rPr>
                <w:rFonts w:ascii="Calibri" w:hAnsi="Calibri" w:cs="Calibri"/>
                <w:sz w:val="19"/>
                <w:szCs w:val="19"/>
              </w:rPr>
              <w:t>zamkniętym</w:t>
            </w:r>
            <w:r>
              <w:rPr>
                <w:rFonts w:ascii="Calibri" w:hAnsi="Calibri" w:cs="Calibri"/>
                <w:sz w:val="19"/>
                <w:szCs w:val="19"/>
              </w:rPr>
              <w:t xml:space="preserve">, </w:t>
            </w:r>
            <w:r>
              <w:rPr>
                <w:rFonts w:ascii="Calibri" w:hAnsi="Calibri" w:cs="Calibri"/>
                <w:sz w:val="19"/>
                <w:szCs w:val="19"/>
              </w:rPr>
              <w:lastRenderedPageBreak/>
              <w:t>podnoszenie</w:t>
            </w:r>
            <w:r w:rsidRPr="00E33254">
              <w:rPr>
                <w:rFonts w:ascii="Calibri" w:hAnsi="Calibri" w:cs="Calibri"/>
                <w:sz w:val="19"/>
                <w:szCs w:val="19"/>
              </w:rPr>
              <w:t xml:space="preserve"> kompetencji administracji lokalnej w </w:t>
            </w:r>
            <w:r>
              <w:rPr>
                <w:rFonts w:ascii="Calibri" w:hAnsi="Calibri" w:cs="Calibri"/>
                <w:sz w:val="19"/>
                <w:szCs w:val="19"/>
              </w:rPr>
              <w:t>tym zakresie, rozwój</w:t>
            </w:r>
            <w:r w:rsidRPr="00E33254">
              <w:rPr>
                <w:rFonts w:ascii="Calibri" w:hAnsi="Calibri" w:cs="Calibri"/>
                <w:sz w:val="19"/>
                <w:szCs w:val="19"/>
              </w:rPr>
              <w:t xml:space="preserve"> infrastruktury nowoczesnego szkolnictwa zawodowego i ustawicznego</w:t>
            </w:r>
            <w:r>
              <w:rPr>
                <w:rFonts w:ascii="Calibri" w:hAnsi="Calibri" w:cs="Calibri"/>
                <w:sz w:val="19"/>
                <w:szCs w:val="19"/>
              </w:rPr>
              <w:t>,</w:t>
            </w:r>
          </w:p>
          <w:p w14:paraId="21B3DDDB" w14:textId="0AB78A85" w:rsidR="00B64B19" w:rsidRDefault="00B64B19" w:rsidP="008646B2">
            <w:pPr>
              <w:pStyle w:val="Akapitzlist"/>
              <w:numPr>
                <w:ilvl w:val="0"/>
                <w:numId w:val="16"/>
              </w:numPr>
              <w:spacing w:before="0" w:after="20"/>
              <w:contextualSpacing w:val="0"/>
              <w:jc w:val="both"/>
              <w:rPr>
                <w:rFonts w:ascii="Calibri" w:hAnsi="Calibri" w:cs="Calibri"/>
                <w:sz w:val="19"/>
                <w:szCs w:val="19"/>
              </w:rPr>
            </w:pPr>
            <w:r w:rsidRPr="00E33254">
              <w:rPr>
                <w:rFonts w:ascii="Calibri" w:hAnsi="Calibri" w:cs="Calibri"/>
                <w:sz w:val="19"/>
                <w:szCs w:val="19"/>
              </w:rPr>
              <w:t>poprawa jakości życia mieszkańcó</w:t>
            </w:r>
            <w:r>
              <w:rPr>
                <w:rFonts w:ascii="Calibri" w:hAnsi="Calibri" w:cs="Calibri"/>
                <w:sz w:val="19"/>
                <w:szCs w:val="19"/>
              </w:rPr>
              <w:t xml:space="preserve">w jako element przeciwdziałania </w:t>
            </w:r>
            <w:r w:rsidRPr="00E33254">
              <w:rPr>
                <w:rFonts w:ascii="Calibri" w:hAnsi="Calibri" w:cs="Calibri"/>
                <w:sz w:val="19"/>
                <w:szCs w:val="19"/>
              </w:rPr>
              <w:t xml:space="preserve">depopulacji </w:t>
            </w:r>
            <w:r>
              <w:rPr>
                <w:rFonts w:ascii="Calibri" w:hAnsi="Calibri" w:cs="Calibri"/>
                <w:sz w:val="19"/>
                <w:szCs w:val="19"/>
              </w:rPr>
              <w:t>- działania animacyjne, integrujące i aktywizujące mieszkańców, rozwój infrastruktury i </w:t>
            </w:r>
            <w:r w:rsidRPr="00E33254">
              <w:rPr>
                <w:rFonts w:ascii="Calibri" w:hAnsi="Calibri" w:cs="Calibri"/>
                <w:sz w:val="19"/>
                <w:szCs w:val="19"/>
              </w:rPr>
              <w:t>usług opiekuńczych na rzecz osób zależnych, rewitaliza</w:t>
            </w:r>
            <w:r>
              <w:rPr>
                <w:rFonts w:ascii="Calibri" w:hAnsi="Calibri" w:cs="Calibri"/>
                <w:sz w:val="19"/>
                <w:szCs w:val="19"/>
              </w:rPr>
              <w:t>cja byłych osiedli górniczych i </w:t>
            </w:r>
            <w:r w:rsidRPr="00E33254">
              <w:rPr>
                <w:rFonts w:ascii="Calibri" w:hAnsi="Calibri" w:cs="Calibri"/>
                <w:sz w:val="19"/>
                <w:szCs w:val="19"/>
              </w:rPr>
              <w:t>przyzakładowych</w:t>
            </w:r>
            <w:r>
              <w:rPr>
                <w:rFonts w:ascii="Calibri" w:hAnsi="Calibri" w:cs="Calibri"/>
                <w:sz w:val="19"/>
                <w:szCs w:val="19"/>
              </w:rPr>
              <w:t xml:space="preserve"> oraz innych </w:t>
            </w:r>
            <w:r w:rsidRPr="00E33254">
              <w:rPr>
                <w:rFonts w:ascii="Calibri" w:hAnsi="Calibri" w:cs="Calibri"/>
                <w:sz w:val="19"/>
                <w:szCs w:val="19"/>
              </w:rPr>
              <w:t>obszar</w:t>
            </w:r>
            <w:r>
              <w:rPr>
                <w:rFonts w:ascii="Calibri" w:hAnsi="Calibri" w:cs="Calibri"/>
                <w:sz w:val="19"/>
                <w:szCs w:val="19"/>
              </w:rPr>
              <w:t>ów zdegradowanych,</w:t>
            </w:r>
          </w:p>
          <w:p w14:paraId="65BA7A89" w14:textId="1AD6F434" w:rsidR="00B64B19" w:rsidRDefault="00B64B19" w:rsidP="008646B2">
            <w:pPr>
              <w:pStyle w:val="Akapitzlist"/>
              <w:numPr>
                <w:ilvl w:val="0"/>
                <w:numId w:val="16"/>
              </w:numPr>
              <w:spacing w:before="0" w:after="20"/>
              <w:contextualSpacing w:val="0"/>
              <w:jc w:val="both"/>
              <w:rPr>
                <w:rFonts w:ascii="Calibri" w:hAnsi="Calibri" w:cs="Calibri"/>
                <w:sz w:val="19"/>
                <w:szCs w:val="19"/>
              </w:rPr>
            </w:pPr>
            <w:r w:rsidRPr="00E33254">
              <w:rPr>
                <w:rFonts w:ascii="Calibri" w:hAnsi="Calibri" w:cs="Calibri"/>
                <w:sz w:val="19"/>
                <w:szCs w:val="19"/>
              </w:rPr>
              <w:t xml:space="preserve">rozwój lokalnych przedsiębiorstw </w:t>
            </w:r>
            <w:r>
              <w:rPr>
                <w:rFonts w:ascii="Calibri" w:hAnsi="Calibri" w:cs="Calibri"/>
                <w:sz w:val="19"/>
                <w:szCs w:val="19"/>
              </w:rPr>
              <w:t>- wsparcie</w:t>
            </w:r>
            <w:r w:rsidRPr="00E33254">
              <w:rPr>
                <w:rFonts w:ascii="Calibri" w:hAnsi="Calibri" w:cs="Calibri"/>
                <w:sz w:val="19"/>
                <w:szCs w:val="19"/>
              </w:rPr>
              <w:t xml:space="preserve"> tworzenia i rozwoju firm </w:t>
            </w:r>
            <w:r>
              <w:rPr>
                <w:rFonts w:ascii="Calibri" w:hAnsi="Calibri" w:cs="Calibri"/>
                <w:sz w:val="19"/>
                <w:szCs w:val="19"/>
              </w:rPr>
              <w:t xml:space="preserve">oraz tworzenia miejsc pracy – </w:t>
            </w:r>
            <w:r w:rsidRPr="00E33254">
              <w:rPr>
                <w:rFonts w:ascii="Calibri" w:hAnsi="Calibri" w:cs="Calibri"/>
                <w:sz w:val="19"/>
                <w:szCs w:val="19"/>
              </w:rPr>
              <w:t>m.in. inkubatory, co-worki, strefy</w:t>
            </w:r>
            <w:r>
              <w:rPr>
                <w:rFonts w:ascii="Calibri" w:hAnsi="Calibri" w:cs="Calibri"/>
                <w:sz w:val="19"/>
                <w:szCs w:val="19"/>
              </w:rPr>
              <w:t xml:space="preserve"> aktywności gospodarczej, parki </w:t>
            </w:r>
            <w:r w:rsidRPr="00E33254">
              <w:rPr>
                <w:rFonts w:ascii="Calibri" w:hAnsi="Calibri" w:cs="Calibri"/>
                <w:sz w:val="19"/>
                <w:szCs w:val="19"/>
              </w:rPr>
              <w:t>technologiczne, wsparcie start-</w:t>
            </w:r>
            <w:proofErr w:type="spellStart"/>
            <w:r w:rsidRPr="00E33254">
              <w:rPr>
                <w:rFonts w:ascii="Calibri" w:hAnsi="Calibri" w:cs="Calibri"/>
                <w:sz w:val="19"/>
                <w:szCs w:val="19"/>
              </w:rPr>
              <w:t>upów</w:t>
            </w:r>
            <w:proofErr w:type="spellEnd"/>
            <w:r w:rsidRPr="00E33254">
              <w:rPr>
                <w:rFonts w:ascii="Calibri" w:hAnsi="Calibri" w:cs="Calibri"/>
                <w:sz w:val="19"/>
                <w:szCs w:val="19"/>
              </w:rPr>
              <w:t>, prog</w:t>
            </w:r>
            <w:r>
              <w:rPr>
                <w:rFonts w:ascii="Calibri" w:hAnsi="Calibri" w:cs="Calibri"/>
                <w:sz w:val="19"/>
                <w:szCs w:val="19"/>
              </w:rPr>
              <w:t>ramy akceleracyjne dla mikro- i małych firm, wsparcie</w:t>
            </w:r>
            <w:r w:rsidRPr="00E33254">
              <w:rPr>
                <w:rFonts w:ascii="Calibri" w:hAnsi="Calibri" w:cs="Calibri"/>
                <w:sz w:val="19"/>
                <w:szCs w:val="19"/>
              </w:rPr>
              <w:t xml:space="preserve"> działań na rzecz pozyskiwania inwestycji tworzących miejsca pracy</w:t>
            </w:r>
            <w:r>
              <w:rPr>
                <w:rFonts w:ascii="Calibri" w:hAnsi="Calibri" w:cs="Calibri"/>
                <w:sz w:val="19"/>
                <w:szCs w:val="19"/>
              </w:rPr>
              <w:t xml:space="preserve">, rozwój </w:t>
            </w:r>
            <w:r w:rsidRPr="00E33254">
              <w:rPr>
                <w:rFonts w:ascii="Calibri" w:hAnsi="Calibri" w:cs="Calibri"/>
                <w:sz w:val="19"/>
                <w:szCs w:val="19"/>
              </w:rPr>
              <w:t xml:space="preserve">istniejących powiązań klastrowych </w:t>
            </w:r>
            <w:r>
              <w:rPr>
                <w:rFonts w:ascii="Calibri" w:hAnsi="Calibri" w:cs="Calibri"/>
                <w:sz w:val="19"/>
                <w:szCs w:val="19"/>
              </w:rPr>
              <w:t>opartych o lokalne potencjały i </w:t>
            </w:r>
            <w:r w:rsidRPr="00E33254">
              <w:rPr>
                <w:rFonts w:ascii="Calibri" w:hAnsi="Calibri" w:cs="Calibri"/>
                <w:sz w:val="19"/>
                <w:szCs w:val="19"/>
              </w:rPr>
              <w:t>specjalizacj</w:t>
            </w:r>
            <w:r>
              <w:rPr>
                <w:rFonts w:ascii="Calibri" w:hAnsi="Calibri" w:cs="Calibri"/>
                <w:sz w:val="19"/>
                <w:szCs w:val="19"/>
              </w:rPr>
              <w:t>e,</w:t>
            </w:r>
          </w:p>
          <w:p w14:paraId="5F7987A5" w14:textId="56FFAB93" w:rsidR="00B64B19" w:rsidRPr="00E33254" w:rsidRDefault="00B64B19" w:rsidP="008646B2">
            <w:pPr>
              <w:pStyle w:val="Akapitzlist"/>
              <w:numPr>
                <w:ilvl w:val="0"/>
                <w:numId w:val="16"/>
              </w:numPr>
              <w:spacing w:before="0" w:after="20"/>
              <w:contextualSpacing w:val="0"/>
              <w:jc w:val="both"/>
              <w:rPr>
                <w:rFonts w:ascii="Calibri" w:hAnsi="Calibri" w:cs="Calibri"/>
                <w:sz w:val="19"/>
                <w:szCs w:val="19"/>
              </w:rPr>
            </w:pPr>
            <w:r w:rsidRPr="00E33254">
              <w:rPr>
                <w:rFonts w:ascii="Calibri" w:hAnsi="Calibri" w:cs="Calibri"/>
                <w:sz w:val="19"/>
                <w:szCs w:val="19"/>
              </w:rPr>
              <w:t xml:space="preserve">upowszechnienie gospodarki o obiegu zamkniętym </w:t>
            </w:r>
            <w:r>
              <w:rPr>
                <w:rFonts w:ascii="Calibri" w:hAnsi="Calibri" w:cs="Calibri"/>
                <w:sz w:val="19"/>
                <w:szCs w:val="19"/>
              </w:rPr>
              <w:t xml:space="preserve">- </w:t>
            </w:r>
            <w:r w:rsidRPr="00E33254">
              <w:rPr>
                <w:rFonts w:ascii="Calibri" w:hAnsi="Calibri" w:cs="Calibri"/>
                <w:sz w:val="19"/>
                <w:szCs w:val="19"/>
              </w:rPr>
              <w:t>w</w:t>
            </w:r>
            <w:r>
              <w:rPr>
                <w:rFonts w:ascii="Calibri" w:hAnsi="Calibri" w:cs="Calibri"/>
                <w:sz w:val="19"/>
                <w:szCs w:val="19"/>
              </w:rPr>
              <w:t>sparcie</w:t>
            </w:r>
            <w:r w:rsidRPr="00E33254">
              <w:rPr>
                <w:rFonts w:ascii="Calibri" w:hAnsi="Calibri" w:cs="Calibri"/>
                <w:sz w:val="19"/>
                <w:szCs w:val="19"/>
              </w:rPr>
              <w:t xml:space="preserve"> doradcze </w:t>
            </w:r>
            <w:r>
              <w:rPr>
                <w:rFonts w:ascii="Calibri" w:hAnsi="Calibri" w:cs="Calibri"/>
                <w:sz w:val="19"/>
                <w:szCs w:val="19"/>
              </w:rPr>
              <w:t>i inwestycyjne</w:t>
            </w:r>
            <w:r w:rsidRPr="00E33254">
              <w:rPr>
                <w:rFonts w:ascii="Calibri" w:hAnsi="Calibri" w:cs="Calibri"/>
                <w:sz w:val="19"/>
                <w:szCs w:val="19"/>
              </w:rPr>
              <w:t xml:space="preserve"> dla ograniczenia zuży</w:t>
            </w:r>
            <w:r>
              <w:rPr>
                <w:rFonts w:ascii="Calibri" w:hAnsi="Calibri" w:cs="Calibri"/>
                <w:sz w:val="19"/>
                <w:szCs w:val="19"/>
              </w:rPr>
              <w:t xml:space="preserve">cia zasobów </w:t>
            </w:r>
            <w:r w:rsidRPr="00E33254">
              <w:rPr>
                <w:rFonts w:ascii="Calibri" w:hAnsi="Calibri" w:cs="Calibri"/>
                <w:sz w:val="19"/>
                <w:szCs w:val="19"/>
              </w:rPr>
              <w:t>w procesach produkcyjnych i komunalnych</w:t>
            </w:r>
            <w:r>
              <w:rPr>
                <w:rFonts w:ascii="Calibri" w:hAnsi="Calibri" w:cs="Calibri"/>
                <w:sz w:val="19"/>
                <w:szCs w:val="19"/>
              </w:rPr>
              <w:t>, wsparcie</w:t>
            </w:r>
            <w:r w:rsidRPr="00E33254">
              <w:rPr>
                <w:rFonts w:ascii="Calibri" w:hAnsi="Calibri" w:cs="Calibri"/>
                <w:sz w:val="19"/>
                <w:szCs w:val="19"/>
              </w:rPr>
              <w:t xml:space="preserve"> dla wykorzystania gospodarczego odpadów, ścieków i osadów</w:t>
            </w:r>
            <w:r>
              <w:rPr>
                <w:rFonts w:ascii="Calibri" w:hAnsi="Calibri" w:cs="Calibri"/>
                <w:sz w:val="19"/>
                <w:szCs w:val="19"/>
              </w:rPr>
              <w:t xml:space="preserve"> </w:t>
            </w:r>
            <w:r w:rsidRPr="00E33254">
              <w:rPr>
                <w:rFonts w:ascii="Calibri" w:hAnsi="Calibri" w:cs="Calibri"/>
                <w:sz w:val="19"/>
                <w:szCs w:val="19"/>
              </w:rPr>
              <w:t>ściekowych oraz biomasy odpadowej</w:t>
            </w:r>
            <w:r>
              <w:rPr>
                <w:rFonts w:ascii="Calibri" w:hAnsi="Calibri" w:cs="Calibri"/>
                <w:sz w:val="19"/>
                <w:szCs w:val="19"/>
              </w:rPr>
              <w:t>, rozwój recyklingu</w:t>
            </w:r>
            <w:r w:rsidRPr="00E33254">
              <w:rPr>
                <w:rFonts w:ascii="Calibri" w:hAnsi="Calibri" w:cs="Calibri"/>
                <w:sz w:val="19"/>
                <w:szCs w:val="19"/>
              </w:rPr>
              <w:t xml:space="preserve"> odpadów</w:t>
            </w:r>
            <w:r>
              <w:rPr>
                <w:rFonts w:ascii="Calibri" w:hAnsi="Calibri" w:cs="Calibri"/>
                <w:sz w:val="19"/>
                <w:szCs w:val="19"/>
              </w:rPr>
              <w:t>,</w:t>
            </w:r>
          </w:p>
          <w:p w14:paraId="70943434" w14:textId="4070E4EA" w:rsidR="00B64B19" w:rsidRPr="00E33254" w:rsidRDefault="00B64B19" w:rsidP="008646B2">
            <w:pPr>
              <w:pStyle w:val="Akapitzlist"/>
              <w:numPr>
                <w:ilvl w:val="0"/>
                <w:numId w:val="16"/>
              </w:numPr>
              <w:spacing w:before="0" w:after="20"/>
              <w:contextualSpacing w:val="0"/>
              <w:jc w:val="both"/>
              <w:rPr>
                <w:rFonts w:ascii="Calibri" w:hAnsi="Calibri" w:cs="Calibri"/>
                <w:sz w:val="19"/>
                <w:szCs w:val="19"/>
              </w:rPr>
            </w:pPr>
            <w:r w:rsidRPr="00E33254">
              <w:rPr>
                <w:rFonts w:ascii="Calibri" w:hAnsi="Calibri" w:cs="Calibri"/>
                <w:sz w:val="19"/>
                <w:szCs w:val="19"/>
              </w:rPr>
              <w:t>efektywność energetyczna, przeciwdziałanie ubóstwu energetycznemu</w:t>
            </w:r>
            <w:r>
              <w:rPr>
                <w:rFonts w:ascii="Calibri" w:hAnsi="Calibri" w:cs="Calibri"/>
                <w:sz w:val="19"/>
                <w:szCs w:val="19"/>
              </w:rPr>
              <w:t xml:space="preserve"> </w:t>
            </w:r>
            <w:r w:rsidRPr="00E33254">
              <w:rPr>
                <w:rFonts w:ascii="Calibri" w:hAnsi="Calibri" w:cs="Calibri"/>
                <w:sz w:val="19"/>
                <w:szCs w:val="19"/>
              </w:rPr>
              <w:t xml:space="preserve">i wzrost wykorzystania lokalnego potencjału OZE </w:t>
            </w:r>
            <w:r>
              <w:rPr>
                <w:rFonts w:ascii="Calibri" w:hAnsi="Calibri" w:cs="Calibri"/>
                <w:sz w:val="19"/>
                <w:szCs w:val="19"/>
              </w:rPr>
              <w:t xml:space="preserve">- </w:t>
            </w:r>
            <w:r w:rsidRPr="00E33254">
              <w:rPr>
                <w:rFonts w:ascii="Calibri" w:hAnsi="Calibri" w:cs="Calibri"/>
                <w:sz w:val="19"/>
                <w:szCs w:val="19"/>
              </w:rPr>
              <w:t>w</w:t>
            </w:r>
            <w:r>
              <w:rPr>
                <w:rFonts w:ascii="Calibri" w:hAnsi="Calibri" w:cs="Calibri"/>
                <w:sz w:val="19"/>
                <w:szCs w:val="19"/>
              </w:rPr>
              <w:t>drożenie</w:t>
            </w:r>
            <w:r w:rsidRPr="00E33254">
              <w:rPr>
                <w:rFonts w:ascii="Calibri" w:hAnsi="Calibri" w:cs="Calibri"/>
                <w:sz w:val="19"/>
                <w:szCs w:val="19"/>
              </w:rPr>
              <w:t xml:space="preserve"> rozwiązań w zakresie infrastrukt</w:t>
            </w:r>
            <w:r>
              <w:rPr>
                <w:rFonts w:ascii="Calibri" w:hAnsi="Calibri" w:cs="Calibri"/>
                <w:sz w:val="19"/>
                <w:szCs w:val="19"/>
              </w:rPr>
              <w:t xml:space="preserve">ury do </w:t>
            </w:r>
            <w:r w:rsidRPr="00E33254">
              <w:rPr>
                <w:rFonts w:ascii="Calibri" w:hAnsi="Calibri" w:cs="Calibri"/>
                <w:sz w:val="19"/>
                <w:szCs w:val="19"/>
              </w:rPr>
              <w:t>wytwarzania i magazynowania ener</w:t>
            </w:r>
            <w:r>
              <w:rPr>
                <w:rFonts w:ascii="Calibri" w:hAnsi="Calibri" w:cs="Calibri"/>
                <w:sz w:val="19"/>
                <w:szCs w:val="19"/>
              </w:rPr>
              <w:t>gii z OZE, wsparcie rozwoju obszarów zrównoważonych energetycznie i </w:t>
            </w:r>
            <w:r w:rsidRPr="00E33254">
              <w:rPr>
                <w:rFonts w:ascii="Calibri" w:hAnsi="Calibri" w:cs="Calibri"/>
                <w:sz w:val="19"/>
                <w:szCs w:val="19"/>
              </w:rPr>
              <w:t>społeczności energetycznych</w:t>
            </w:r>
            <w:r>
              <w:rPr>
                <w:rFonts w:ascii="Calibri" w:hAnsi="Calibri" w:cs="Calibri"/>
                <w:sz w:val="19"/>
                <w:szCs w:val="19"/>
              </w:rPr>
              <w:t>, zwiększenie</w:t>
            </w:r>
            <w:r w:rsidRPr="00E33254">
              <w:rPr>
                <w:rFonts w:ascii="Calibri" w:hAnsi="Calibri" w:cs="Calibri"/>
                <w:sz w:val="19"/>
                <w:szCs w:val="19"/>
              </w:rPr>
              <w:t xml:space="preserve"> wykorzystania </w:t>
            </w:r>
            <w:r>
              <w:rPr>
                <w:rFonts w:ascii="Calibri" w:hAnsi="Calibri" w:cs="Calibri"/>
                <w:sz w:val="19"/>
                <w:szCs w:val="19"/>
              </w:rPr>
              <w:t xml:space="preserve">OZE w ciepłownictwie systemowym, </w:t>
            </w:r>
            <w:r w:rsidRPr="00E33254">
              <w:rPr>
                <w:rFonts w:ascii="Calibri" w:hAnsi="Calibri" w:cs="Calibri"/>
                <w:sz w:val="19"/>
                <w:szCs w:val="19"/>
              </w:rPr>
              <w:t>rozw</w:t>
            </w:r>
            <w:r>
              <w:rPr>
                <w:rFonts w:ascii="Calibri" w:hAnsi="Calibri" w:cs="Calibri"/>
                <w:sz w:val="19"/>
                <w:szCs w:val="19"/>
              </w:rPr>
              <w:t xml:space="preserve">ój i modernizacja lokalnych systemów </w:t>
            </w:r>
            <w:r w:rsidRPr="00E33254">
              <w:rPr>
                <w:rFonts w:ascii="Calibri" w:hAnsi="Calibri" w:cs="Calibri"/>
                <w:sz w:val="19"/>
                <w:szCs w:val="19"/>
              </w:rPr>
              <w:t>ciepłowniczych</w:t>
            </w:r>
            <w:r>
              <w:rPr>
                <w:rFonts w:ascii="Calibri" w:hAnsi="Calibri" w:cs="Calibri"/>
                <w:sz w:val="19"/>
                <w:szCs w:val="19"/>
              </w:rPr>
              <w:t>;</w:t>
            </w:r>
          </w:p>
          <w:p w14:paraId="00C2701B" w14:textId="25196D5D" w:rsidR="00B64B19" w:rsidRPr="00E33254" w:rsidRDefault="00B64B19" w:rsidP="008646B2">
            <w:pPr>
              <w:pStyle w:val="Akapitzlist"/>
              <w:numPr>
                <w:ilvl w:val="0"/>
                <w:numId w:val="16"/>
              </w:numPr>
              <w:spacing w:before="0" w:after="20"/>
              <w:contextualSpacing w:val="0"/>
              <w:jc w:val="both"/>
              <w:rPr>
                <w:rFonts w:ascii="Calibri" w:hAnsi="Calibri" w:cs="Calibri"/>
                <w:sz w:val="19"/>
                <w:szCs w:val="19"/>
              </w:rPr>
            </w:pPr>
            <w:r w:rsidRPr="00E33254">
              <w:rPr>
                <w:rFonts w:ascii="Calibri" w:hAnsi="Calibri" w:cs="Calibri"/>
                <w:sz w:val="19"/>
                <w:szCs w:val="19"/>
              </w:rPr>
              <w:t>budowa zintegrowanego, nowocz</w:t>
            </w:r>
            <w:r>
              <w:rPr>
                <w:rFonts w:ascii="Calibri" w:hAnsi="Calibri" w:cs="Calibri"/>
                <w:sz w:val="19"/>
                <w:szCs w:val="19"/>
              </w:rPr>
              <w:t xml:space="preserve">esnego i zeroemisyjnego systemu </w:t>
            </w:r>
            <w:r w:rsidRPr="00E33254">
              <w:rPr>
                <w:rFonts w:ascii="Calibri" w:hAnsi="Calibri" w:cs="Calibri"/>
                <w:sz w:val="19"/>
                <w:szCs w:val="19"/>
              </w:rPr>
              <w:t>transportowego</w:t>
            </w:r>
            <w:r>
              <w:rPr>
                <w:rFonts w:ascii="Calibri" w:hAnsi="Calibri" w:cs="Calibri"/>
                <w:sz w:val="19"/>
                <w:szCs w:val="19"/>
              </w:rPr>
              <w:t xml:space="preserve">, w tym </w:t>
            </w:r>
            <w:r w:rsidRPr="00E33254">
              <w:rPr>
                <w:rFonts w:ascii="Calibri" w:hAnsi="Calibri" w:cs="Calibri"/>
                <w:sz w:val="19"/>
                <w:szCs w:val="19"/>
              </w:rPr>
              <w:t>i</w:t>
            </w:r>
            <w:r>
              <w:rPr>
                <w:rFonts w:ascii="Calibri" w:hAnsi="Calibri" w:cs="Calibri"/>
                <w:sz w:val="19"/>
                <w:szCs w:val="19"/>
              </w:rPr>
              <w:t>nwestycje</w:t>
            </w:r>
            <w:r w:rsidRPr="00E33254">
              <w:rPr>
                <w:rFonts w:ascii="Calibri" w:hAnsi="Calibri" w:cs="Calibri"/>
                <w:sz w:val="19"/>
                <w:szCs w:val="19"/>
              </w:rPr>
              <w:t xml:space="preserve"> w infrastrukturę zrównoważonej mobilności miejskiej</w:t>
            </w:r>
            <w:r>
              <w:rPr>
                <w:rFonts w:ascii="Calibri" w:hAnsi="Calibri" w:cs="Calibri"/>
                <w:sz w:val="19"/>
                <w:szCs w:val="19"/>
              </w:rPr>
              <w:t xml:space="preserve"> z priorytetem </w:t>
            </w:r>
            <w:r w:rsidRPr="00E33254">
              <w:rPr>
                <w:rFonts w:ascii="Calibri" w:hAnsi="Calibri" w:cs="Calibri"/>
                <w:sz w:val="19"/>
                <w:szCs w:val="19"/>
              </w:rPr>
              <w:t>dla ruchu pieszego i rowerowego</w:t>
            </w:r>
            <w:r>
              <w:rPr>
                <w:rFonts w:ascii="Calibri" w:hAnsi="Calibri" w:cs="Calibri"/>
                <w:sz w:val="19"/>
                <w:szCs w:val="19"/>
              </w:rPr>
              <w:t>;</w:t>
            </w:r>
          </w:p>
          <w:p w14:paraId="094E3F56" w14:textId="02044F72" w:rsidR="00B64B19" w:rsidRPr="001F63F9" w:rsidRDefault="00B64B19" w:rsidP="008646B2">
            <w:pPr>
              <w:pStyle w:val="Akapitzlist"/>
              <w:numPr>
                <w:ilvl w:val="0"/>
                <w:numId w:val="16"/>
              </w:numPr>
              <w:spacing w:before="0" w:after="20"/>
              <w:contextualSpacing w:val="0"/>
              <w:jc w:val="both"/>
              <w:rPr>
                <w:rFonts w:ascii="Calibri" w:hAnsi="Calibri" w:cs="Calibri"/>
                <w:sz w:val="19"/>
                <w:szCs w:val="19"/>
              </w:rPr>
            </w:pPr>
            <w:r>
              <w:rPr>
                <w:rFonts w:ascii="Calibri" w:hAnsi="Calibri" w:cs="Calibri"/>
                <w:sz w:val="19"/>
                <w:szCs w:val="19"/>
              </w:rPr>
              <w:t>r</w:t>
            </w:r>
            <w:r w:rsidRPr="00E33254">
              <w:rPr>
                <w:rFonts w:ascii="Calibri" w:hAnsi="Calibri" w:cs="Calibri"/>
                <w:sz w:val="19"/>
                <w:szCs w:val="19"/>
              </w:rPr>
              <w:t>ewitalizacja lub odnowa terenó</w:t>
            </w:r>
            <w:r>
              <w:rPr>
                <w:rFonts w:ascii="Calibri" w:hAnsi="Calibri" w:cs="Calibri"/>
                <w:sz w:val="19"/>
                <w:szCs w:val="19"/>
              </w:rPr>
              <w:t xml:space="preserve">w zdegradowanych oraz adaptacja </w:t>
            </w:r>
            <w:r w:rsidRPr="00E33254">
              <w:rPr>
                <w:rFonts w:ascii="Calibri" w:hAnsi="Calibri" w:cs="Calibri"/>
                <w:sz w:val="19"/>
                <w:szCs w:val="19"/>
              </w:rPr>
              <w:t>obszarów zur</w:t>
            </w:r>
            <w:r>
              <w:rPr>
                <w:rFonts w:ascii="Calibri" w:hAnsi="Calibri" w:cs="Calibri"/>
                <w:sz w:val="19"/>
                <w:szCs w:val="19"/>
              </w:rPr>
              <w:t xml:space="preserve">banizowanych do zmian klimatu - </w:t>
            </w:r>
            <w:r w:rsidRPr="00E33254">
              <w:rPr>
                <w:rFonts w:ascii="Calibri" w:hAnsi="Calibri" w:cs="Calibri"/>
                <w:sz w:val="19"/>
                <w:szCs w:val="19"/>
              </w:rPr>
              <w:t>n</w:t>
            </w:r>
            <w:r>
              <w:rPr>
                <w:rFonts w:ascii="Calibri" w:hAnsi="Calibri" w:cs="Calibri"/>
                <w:sz w:val="19"/>
                <w:szCs w:val="19"/>
              </w:rPr>
              <w:t>adanie terenom i </w:t>
            </w:r>
            <w:r w:rsidRPr="00E33254">
              <w:rPr>
                <w:rFonts w:ascii="Calibri" w:hAnsi="Calibri" w:cs="Calibri"/>
                <w:sz w:val="19"/>
                <w:szCs w:val="19"/>
              </w:rPr>
              <w:t xml:space="preserve">obiektom poprzemysłowym i </w:t>
            </w:r>
            <w:proofErr w:type="spellStart"/>
            <w:r w:rsidRPr="00E33254">
              <w:rPr>
                <w:rFonts w:ascii="Calibri" w:hAnsi="Calibri" w:cs="Calibri"/>
                <w:sz w:val="19"/>
                <w:szCs w:val="19"/>
              </w:rPr>
              <w:t>pogórni</w:t>
            </w:r>
            <w:r>
              <w:rPr>
                <w:rFonts w:ascii="Calibri" w:hAnsi="Calibri" w:cs="Calibri"/>
                <w:sz w:val="19"/>
                <w:szCs w:val="19"/>
              </w:rPr>
              <w:t>czym</w:t>
            </w:r>
            <w:proofErr w:type="spellEnd"/>
            <w:r>
              <w:rPr>
                <w:rFonts w:ascii="Calibri" w:hAnsi="Calibri" w:cs="Calibri"/>
                <w:sz w:val="19"/>
                <w:szCs w:val="19"/>
              </w:rPr>
              <w:t xml:space="preserve"> nowych funkcji, </w:t>
            </w:r>
            <w:r w:rsidRPr="00E33254">
              <w:rPr>
                <w:rFonts w:ascii="Calibri" w:hAnsi="Calibri" w:cs="Calibri"/>
                <w:sz w:val="19"/>
                <w:szCs w:val="19"/>
              </w:rPr>
              <w:t>tworzenia ni</w:t>
            </w:r>
            <w:r>
              <w:rPr>
                <w:rFonts w:ascii="Calibri" w:hAnsi="Calibri" w:cs="Calibri"/>
                <w:sz w:val="19"/>
                <w:szCs w:val="19"/>
              </w:rPr>
              <w:t>ebiesko-zielonej infrastruktury.</w:t>
            </w:r>
          </w:p>
        </w:tc>
      </w:tr>
      <w:tr w:rsidR="00B64B19" w:rsidRPr="001F63F9" w14:paraId="62B34A3C" w14:textId="77777777" w:rsidTr="00B64B19">
        <w:tc>
          <w:tcPr>
            <w:tcW w:w="227" w:type="pct"/>
            <w:vAlign w:val="center"/>
          </w:tcPr>
          <w:p w14:paraId="4074AE87" w14:textId="77777777" w:rsidR="00B64B19" w:rsidRPr="001F63F9" w:rsidRDefault="00B64B19" w:rsidP="008646B2">
            <w:pPr>
              <w:pStyle w:val="Akapitzlist"/>
              <w:numPr>
                <w:ilvl w:val="0"/>
                <w:numId w:val="8"/>
              </w:numPr>
              <w:spacing w:before="0" w:after="20"/>
              <w:contextualSpacing w:val="0"/>
              <w:jc w:val="center"/>
              <w:rPr>
                <w:rFonts w:ascii="Calibri" w:hAnsi="Calibri" w:cs="Calibri"/>
                <w:sz w:val="19"/>
                <w:szCs w:val="19"/>
              </w:rPr>
            </w:pPr>
          </w:p>
        </w:tc>
        <w:tc>
          <w:tcPr>
            <w:tcW w:w="791" w:type="pct"/>
            <w:vAlign w:val="center"/>
          </w:tcPr>
          <w:p w14:paraId="575859B7" w14:textId="2153417C" w:rsidR="00B64B19" w:rsidRPr="005D6F8C" w:rsidRDefault="00B64B19" w:rsidP="007B2B18">
            <w:pPr>
              <w:spacing w:before="0" w:after="20"/>
              <w:rPr>
                <w:rFonts w:ascii="Calibri" w:hAnsi="Calibri" w:cs="Calibri"/>
                <w:sz w:val="19"/>
                <w:szCs w:val="19"/>
              </w:rPr>
            </w:pPr>
            <w:r>
              <w:rPr>
                <w:rFonts w:ascii="Calibri" w:hAnsi="Calibri" w:cs="Calibri"/>
                <w:sz w:val="19"/>
                <w:szCs w:val="19"/>
              </w:rPr>
              <w:t>Pomoc techniczna</w:t>
            </w:r>
          </w:p>
        </w:tc>
        <w:tc>
          <w:tcPr>
            <w:tcW w:w="3982" w:type="pct"/>
            <w:vAlign w:val="center"/>
          </w:tcPr>
          <w:p w14:paraId="61A28DAE" w14:textId="6FD1DB0C" w:rsidR="00B64B19" w:rsidRPr="003D0750" w:rsidRDefault="00B64B19" w:rsidP="008646B2">
            <w:pPr>
              <w:pStyle w:val="Akapitzlist"/>
              <w:numPr>
                <w:ilvl w:val="0"/>
                <w:numId w:val="16"/>
              </w:numPr>
              <w:spacing w:before="0" w:after="20"/>
              <w:jc w:val="both"/>
              <w:rPr>
                <w:rFonts w:ascii="Calibri" w:hAnsi="Calibri" w:cs="Calibri"/>
                <w:sz w:val="19"/>
                <w:szCs w:val="19"/>
              </w:rPr>
            </w:pPr>
            <w:r w:rsidRPr="003D0750">
              <w:rPr>
                <w:rFonts w:ascii="Calibri" w:hAnsi="Calibri" w:cs="Calibri"/>
                <w:sz w:val="19"/>
                <w:szCs w:val="19"/>
              </w:rPr>
              <w:t>Zapewnienie potencjału instytucji odpowiedzialnych za przygotowanie, zarządzanie, wdrażanie, certyfikację, monitoring, komu</w:t>
            </w:r>
            <w:r>
              <w:rPr>
                <w:rFonts w:ascii="Calibri" w:hAnsi="Calibri" w:cs="Calibri"/>
                <w:sz w:val="19"/>
                <w:szCs w:val="19"/>
              </w:rPr>
              <w:t>nikację i </w:t>
            </w:r>
            <w:r w:rsidRPr="003D0750">
              <w:rPr>
                <w:rFonts w:ascii="Calibri" w:hAnsi="Calibri" w:cs="Calibri"/>
                <w:sz w:val="19"/>
                <w:szCs w:val="19"/>
              </w:rPr>
              <w:t>promocję, ocenę i kontrolę programu;</w:t>
            </w:r>
          </w:p>
          <w:p w14:paraId="2C8418AC" w14:textId="36B7D211" w:rsidR="00B64B19" w:rsidRPr="003D0750" w:rsidRDefault="00B64B19" w:rsidP="008646B2">
            <w:pPr>
              <w:pStyle w:val="Akapitzlist"/>
              <w:numPr>
                <w:ilvl w:val="0"/>
                <w:numId w:val="16"/>
              </w:numPr>
              <w:spacing w:before="0" w:after="20"/>
              <w:jc w:val="both"/>
              <w:rPr>
                <w:rFonts w:ascii="Calibri" w:hAnsi="Calibri" w:cs="Calibri"/>
                <w:sz w:val="19"/>
                <w:szCs w:val="19"/>
              </w:rPr>
            </w:pPr>
            <w:r>
              <w:rPr>
                <w:rFonts w:ascii="Calibri" w:hAnsi="Calibri" w:cs="Calibri"/>
                <w:sz w:val="19"/>
                <w:szCs w:val="19"/>
              </w:rPr>
              <w:t>u</w:t>
            </w:r>
            <w:r w:rsidRPr="003D0750">
              <w:rPr>
                <w:rFonts w:ascii="Calibri" w:hAnsi="Calibri" w:cs="Calibri"/>
                <w:sz w:val="19"/>
                <w:szCs w:val="19"/>
              </w:rPr>
              <w:t>powszechnienie wiedzy nt. programu i korz</w:t>
            </w:r>
            <w:r>
              <w:rPr>
                <w:rFonts w:ascii="Calibri" w:hAnsi="Calibri" w:cs="Calibri"/>
                <w:sz w:val="19"/>
                <w:szCs w:val="19"/>
              </w:rPr>
              <w:t>yści płynących w związku z </w:t>
            </w:r>
            <w:r w:rsidRPr="003D0750">
              <w:rPr>
                <w:rFonts w:ascii="Calibri" w:hAnsi="Calibri" w:cs="Calibri"/>
                <w:sz w:val="19"/>
                <w:szCs w:val="19"/>
              </w:rPr>
              <w:t xml:space="preserve">jego realizacją, dla regionu i jego mieszkańców, w tym wsparcie dla potencjalnych </w:t>
            </w:r>
            <w:r>
              <w:rPr>
                <w:rFonts w:ascii="Calibri" w:hAnsi="Calibri" w:cs="Calibri"/>
                <w:sz w:val="19"/>
                <w:szCs w:val="19"/>
              </w:rPr>
              <w:t>beneficjentów i </w:t>
            </w:r>
            <w:r w:rsidRPr="003D0750">
              <w:rPr>
                <w:rFonts w:ascii="Calibri" w:hAnsi="Calibri" w:cs="Calibri"/>
                <w:sz w:val="19"/>
                <w:szCs w:val="19"/>
              </w:rPr>
              <w:t>partnerów.</w:t>
            </w:r>
          </w:p>
        </w:tc>
      </w:tr>
    </w:tbl>
    <w:p w14:paraId="3608770B" w14:textId="7E57A0A9" w:rsidR="004A0F92" w:rsidRPr="001F63F9" w:rsidRDefault="004A0F92" w:rsidP="00D5445A">
      <w:pPr>
        <w:pStyle w:val="Legenda"/>
        <w:spacing w:before="0" w:after="60" w:line="264" w:lineRule="auto"/>
        <w:jc w:val="center"/>
        <w:rPr>
          <w:rFonts w:ascii="Calibri" w:hAnsi="Calibri" w:cs="Calibri"/>
          <w:b w:val="0"/>
          <w:i/>
        </w:rPr>
      </w:pPr>
      <w:r w:rsidRPr="001F63F9">
        <w:rPr>
          <w:rFonts w:ascii="Calibri" w:hAnsi="Calibri" w:cs="Calibri"/>
          <w:b w:val="0"/>
          <w:i/>
        </w:rPr>
        <w:t>Źródło: O</w:t>
      </w:r>
      <w:r w:rsidR="00F93E9E" w:rsidRPr="001F63F9">
        <w:rPr>
          <w:rFonts w:ascii="Calibri" w:hAnsi="Calibri" w:cs="Calibri"/>
          <w:b w:val="0"/>
          <w:i/>
        </w:rPr>
        <w:t>pracowanie własne na podstawie p</w:t>
      </w:r>
      <w:r w:rsidRPr="001F63F9">
        <w:rPr>
          <w:rFonts w:ascii="Calibri" w:hAnsi="Calibri" w:cs="Calibri"/>
          <w:b w:val="0"/>
          <w:i/>
        </w:rPr>
        <w:t xml:space="preserve">rojektu </w:t>
      </w:r>
      <w:r w:rsidR="005D6F8C">
        <w:rPr>
          <w:rFonts w:ascii="Calibri" w:hAnsi="Calibri" w:cs="Calibri"/>
          <w:b w:val="0"/>
          <w:i/>
        </w:rPr>
        <w:t xml:space="preserve">dokumentu </w:t>
      </w:r>
      <w:r w:rsidR="005D6F8C" w:rsidRPr="005D6F8C">
        <w:rPr>
          <w:rFonts w:ascii="Calibri" w:hAnsi="Calibri" w:cs="Calibri"/>
          <w:b w:val="0"/>
          <w:i/>
        </w:rPr>
        <w:t>Fundusze Europejskie dla Małopolski 2021-2027 Małopolska Przyszłości</w:t>
      </w:r>
      <w:r w:rsidR="00F93E9E" w:rsidRPr="001F63F9">
        <w:rPr>
          <w:rFonts w:ascii="Calibri" w:hAnsi="Calibri" w:cs="Calibri"/>
          <w:b w:val="0"/>
          <w:i/>
        </w:rPr>
        <w:t>,</w:t>
      </w:r>
      <w:r w:rsidR="00F93E9E" w:rsidRPr="001F63F9">
        <w:rPr>
          <w:rFonts w:ascii="Calibri" w:hAnsi="Calibri" w:cs="Calibri"/>
          <w:b w:val="0"/>
          <w:i/>
        </w:rPr>
        <w:br/>
      </w:r>
      <w:r w:rsidR="005D6F8C">
        <w:rPr>
          <w:rFonts w:ascii="Calibri" w:hAnsi="Calibri" w:cs="Calibri"/>
          <w:b w:val="0"/>
          <w:i/>
        </w:rPr>
        <w:t>w</w:t>
      </w:r>
      <w:r w:rsidR="005D6F8C" w:rsidRPr="005D6F8C">
        <w:rPr>
          <w:rFonts w:ascii="Calibri" w:hAnsi="Calibri" w:cs="Calibri"/>
          <w:b w:val="0"/>
          <w:i/>
        </w:rPr>
        <w:t>ersja obowiązująca od 08.03.2022</w:t>
      </w:r>
      <w:r w:rsidR="00C225ED" w:rsidRPr="001F63F9">
        <w:rPr>
          <w:rFonts w:ascii="Calibri" w:hAnsi="Calibri" w:cs="Calibri"/>
          <w:b w:val="0"/>
          <w:i/>
        </w:rPr>
        <w:t xml:space="preserve">, </w:t>
      </w:r>
      <w:r w:rsidR="005D6F8C" w:rsidRPr="005D6F8C">
        <w:rPr>
          <w:rFonts w:ascii="Calibri" w:hAnsi="Calibri" w:cs="Calibri"/>
          <w:b w:val="0"/>
          <w:i/>
        </w:rPr>
        <w:t>https://www.rpo.malopolska.pl/download/program-regionalny/FEM-2021-2027/zapoznaj-sie-z-prawem-i-dokumentami/fundusze-europejskie-dla-malopolski-2021-2027/2022/03/Projekt_programu_FE_dla_Malopolski_2021-2027_08032022.pdf</w:t>
      </w:r>
    </w:p>
    <w:p w14:paraId="2B76DCE6" w14:textId="7F81CA47" w:rsidR="00FC2BA4" w:rsidRPr="001F63F9" w:rsidRDefault="004A0F92" w:rsidP="0016643C">
      <w:pPr>
        <w:spacing w:before="0" w:after="120"/>
        <w:jc w:val="both"/>
        <w:rPr>
          <w:rFonts w:ascii="Calibri" w:hAnsi="Calibri" w:cs="Calibri"/>
        </w:rPr>
      </w:pPr>
      <w:r w:rsidRPr="001F63F9">
        <w:rPr>
          <w:rFonts w:ascii="Calibri" w:hAnsi="Calibri" w:cs="Calibri"/>
        </w:rPr>
        <w:t xml:space="preserve">Oprócz wskazanych powyżej programów, istnieją także inne możliwości pozyskania finansowania, w szczególności obejmujące </w:t>
      </w:r>
      <w:r w:rsidRPr="001F63F9">
        <w:rPr>
          <w:rFonts w:ascii="Calibri" w:hAnsi="Calibri" w:cs="Calibri"/>
          <w:b/>
        </w:rPr>
        <w:t>fundusze krajowe</w:t>
      </w:r>
      <w:r w:rsidRPr="001F63F9">
        <w:rPr>
          <w:rFonts w:ascii="Calibri" w:hAnsi="Calibri" w:cs="Calibri"/>
        </w:rPr>
        <w:t xml:space="preserve">. Programy Ministerstwa Kultury i Dziedzictwa Narodowego </w:t>
      </w:r>
      <w:r w:rsidRPr="001F63F9">
        <w:rPr>
          <w:rFonts w:ascii="Calibri" w:hAnsi="Calibri" w:cs="Calibri"/>
          <w:color w:val="1B1B1B"/>
          <w:shd w:val="clear" w:color="auto" w:fill="FFFFFF"/>
        </w:rPr>
        <w:t xml:space="preserve">mają na celu dofinansowanie zadań z zakresu kultury o charakterze projektowym i kierowane są m.in. do instytucji kultury, organizacji pozarządowych, podmiotów prywatnych i jednostek samorządu terytorialnego (np. Edukacja kulturalna, Infrastruktura domów kultury, Kultura cyfrowa, Kultura Dostępna, Promocja czytelnictwa, Wydarzenia artystyczne dla dzieci i młodzieży, Ochrona zabytków). </w:t>
      </w:r>
      <w:r w:rsidRPr="001F63F9">
        <w:rPr>
          <w:rFonts w:ascii="Calibri" w:hAnsi="Calibri" w:cs="Calibri"/>
        </w:rPr>
        <w:t>Programy Ministerstwa Sportu zakładają rozwój bazy sportowej oraz aktywizację ruchową społeczeństwa, ze szczególnym uwzględnieniem dzieci i młodzieży. Obszary priorytetowe stanowią: sport powszechny, sport wyczynowy, infrastruktura sportowa, sport młodzieżowy, sport osób z niepełnosprawnościami (np. programy: „Umiem pływać”, „Klub”, „Sport Wszystkich Dzieci”, „Szkolny Klub Sportowy”, „Sportowa Polska – Program rozwoju lokalnej infrastruktury sportowej”, czy Program budowy zadaszeń boisk piłkarskich)</w:t>
      </w:r>
      <w:r w:rsidRPr="001F63F9">
        <w:rPr>
          <w:rStyle w:val="Odwoanieprzypisudolnego"/>
          <w:rFonts w:ascii="Calibri" w:hAnsi="Calibri" w:cs="Calibri"/>
        </w:rPr>
        <w:footnoteReference w:id="5"/>
      </w:r>
      <w:r w:rsidRPr="001F63F9">
        <w:rPr>
          <w:rFonts w:ascii="Calibri" w:hAnsi="Calibri" w:cs="Calibri"/>
        </w:rPr>
        <w:t>. Programy Ministerstwa Rodziny i Polityki Społecznej koncentrują się na wsparciu rodziny na wszystkich etapach jej rozwoju, w tym zapewniając współfinansowanie dla tworzenia nowych placówek, a także na rozwoju usług opiekuńczych oraz aktywności seniorów (np. Program „Maluch+”, Program „Posiłek w szkole i w domu” na lata 2019-</w:t>
      </w:r>
      <w:r w:rsidRPr="001F63F9">
        <w:rPr>
          <w:rFonts w:ascii="Calibri" w:hAnsi="Calibri" w:cs="Calibri"/>
        </w:rPr>
        <w:lastRenderedPageBreak/>
        <w:t>2023, Program wieloletni „Senior+” na lata 2021-2025, Program wieloletni na rzecz Osób Starszych „Aktywni+” na lata 2021–2025)</w:t>
      </w:r>
      <w:r w:rsidRPr="001F63F9">
        <w:rPr>
          <w:rStyle w:val="Odwoanieprzypisudolnego"/>
          <w:rFonts w:ascii="Calibri" w:hAnsi="Calibri" w:cs="Calibri"/>
        </w:rPr>
        <w:footnoteReference w:id="6"/>
      </w:r>
      <w:r w:rsidRPr="001F63F9">
        <w:rPr>
          <w:rFonts w:ascii="Calibri" w:hAnsi="Calibri" w:cs="Calibri"/>
        </w:rPr>
        <w:t>. Narodowy Fundusz Ochrony Środowiska i Gospodarki Wodnej</w:t>
      </w:r>
      <w:r w:rsidRPr="001F63F9">
        <w:rPr>
          <w:rStyle w:val="Odwoanieprzypisudolnego"/>
          <w:rFonts w:ascii="Calibri" w:hAnsi="Calibri" w:cs="Calibri"/>
        </w:rPr>
        <w:footnoteReference w:id="7"/>
      </w:r>
      <w:r w:rsidRPr="001F63F9">
        <w:rPr>
          <w:rFonts w:ascii="Calibri" w:hAnsi="Calibri" w:cs="Calibri"/>
        </w:rPr>
        <w:t xml:space="preserve"> oraz Wojewódzki Fundusz Ochrony Środowiska i Gospodarki Wodnej</w:t>
      </w:r>
      <w:r w:rsidRPr="001F63F9">
        <w:rPr>
          <w:rStyle w:val="Odwoanieprzypisudolnego"/>
          <w:rFonts w:ascii="Calibri" w:hAnsi="Calibri" w:cs="Calibri"/>
        </w:rPr>
        <w:footnoteReference w:id="8"/>
      </w:r>
      <w:r w:rsidRPr="001F63F9">
        <w:rPr>
          <w:rFonts w:ascii="Calibri" w:hAnsi="Calibri" w:cs="Calibri"/>
        </w:rPr>
        <w:t xml:space="preserve"> wspierają przedsięwzięcia (zazwyczaj w formie instrumentów zwrotnych) z zakresu ochrony środowiska, efektywności energetycznej, energii odnawialnej, ekologii, ochrony przyrody oraz zarządzania gospodarką wodną i odpadową. Rządowy Fundusz Rozwoju Dróg umożliwia współfinansowanie przedsięwzięć ukierunkowanych na poprawę bezpieczeństwa ruchu drogowego i parametrów technicznych lokalnej sieci drogowej, a także poprawę oraz zwiększenie atrakcyjności i dostępności terenów inwestycyjnych</w:t>
      </w:r>
      <w:r w:rsidRPr="001F63F9">
        <w:rPr>
          <w:rStyle w:val="Odwoanieprzypisudolnego"/>
          <w:rFonts w:ascii="Calibri" w:hAnsi="Calibri" w:cs="Calibri"/>
        </w:rPr>
        <w:footnoteReference w:id="9"/>
      </w:r>
      <w:r w:rsidRPr="001F63F9">
        <w:rPr>
          <w:rFonts w:ascii="Calibri" w:hAnsi="Calibri" w:cs="Calibri"/>
        </w:rPr>
        <w:t>. Fundusz Inwestycji Samorządowych zarządzany przez Polski Fundusz Rozwoju oferuje jednostkom samorządu terytorialnego wsparcie finansowe na zadania użyteczności publicznej i zadania własne, w tym głównie drogi, ulice, mosty, sektor wodno-kanalizacyjny, infrastruktura społeczna, gospodarka odpadami, transport zbiorowy, ciepłownictwo, ochrona zdrowia</w:t>
      </w:r>
      <w:r w:rsidRPr="001F63F9">
        <w:rPr>
          <w:rStyle w:val="Odwoanieprzypisudolnego"/>
          <w:rFonts w:ascii="Calibri" w:hAnsi="Calibri" w:cs="Calibri"/>
        </w:rPr>
        <w:footnoteReference w:id="10"/>
      </w:r>
      <w:r w:rsidRPr="001F63F9">
        <w:rPr>
          <w:rFonts w:ascii="Calibri" w:hAnsi="Calibri" w:cs="Calibri"/>
        </w:rPr>
        <w:t>. Poza tym działają programy rządowe wspierające odbudowę gospodarki po pandemii COVID-19. Rządowy Fundusz Inwestycji Lokalnych oraz Program Inwestycji Strategicznych, zbudowany wokół głównych założeń Polskiego Ładu, zapewniają bezzwrotne dofinansowanie inwestycji publicznych realizowanych przez gminy, powiaty i województwa w całej Polsce (m.in. inwestycji w infrastrukturę wodno-kanalizacyjną, modernizację źródeł ciepła na zeroemisyjne, czy w gospodarowanie odpadami, a także inwestycji społecznych tj. żłobki, przedszkola czy ścieżki rowerowe)</w:t>
      </w:r>
      <w:r w:rsidRPr="001F63F9">
        <w:rPr>
          <w:rStyle w:val="Odwoanieprzypisudolnego"/>
          <w:rFonts w:ascii="Calibri" w:hAnsi="Calibri" w:cs="Calibri"/>
        </w:rPr>
        <w:footnoteReference w:id="11"/>
      </w:r>
      <w:r w:rsidRPr="001F63F9">
        <w:rPr>
          <w:rFonts w:ascii="Calibri" w:hAnsi="Calibri" w:cs="Calibri"/>
        </w:rPr>
        <w:t>.</w:t>
      </w:r>
      <w:r w:rsidR="00FC2BA4" w:rsidRPr="001F63F9">
        <w:rPr>
          <w:rFonts w:ascii="Calibri" w:hAnsi="Calibri" w:cs="Calibri"/>
        </w:rPr>
        <w:br w:type="page"/>
      </w:r>
    </w:p>
    <w:p w14:paraId="577DD0F7" w14:textId="59C8D4FD" w:rsidR="004A0F92" w:rsidRPr="001F63F9" w:rsidRDefault="00FC2BA4" w:rsidP="00FC2BA4">
      <w:pPr>
        <w:pStyle w:val="Nagwek1"/>
        <w:spacing w:before="0" w:after="120"/>
        <w:jc w:val="both"/>
        <w:rPr>
          <w:rFonts w:ascii="Calibri" w:hAnsi="Calibri" w:cs="Calibri"/>
          <w:b/>
        </w:rPr>
      </w:pPr>
      <w:bookmarkStart w:id="95" w:name="_Toc110239130"/>
      <w:r w:rsidRPr="001F63F9">
        <w:rPr>
          <w:rFonts w:ascii="Calibri" w:hAnsi="Calibri" w:cs="Calibri"/>
          <w:b/>
        </w:rPr>
        <w:lastRenderedPageBreak/>
        <w:t>Spisy</w:t>
      </w:r>
      <w:bookmarkEnd w:id="95"/>
    </w:p>
    <w:p w14:paraId="089FE367" w14:textId="09C4403F" w:rsidR="00FC2BA4" w:rsidRPr="00EF7515" w:rsidRDefault="00FC2BA4" w:rsidP="00631190">
      <w:pPr>
        <w:spacing w:before="0" w:after="20" w:line="264" w:lineRule="auto"/>
        <w:jc w:val="both"/>
        <w:rPr>
          <w:rFonts w:ascii="Calibri" w:hAnsi="Calibri" w:cs="Calibri"/>
          <w:sz w:val="18"/>
          <w:szCs w:val="18"/>
        </w:rPr>
      </w:pPr>
    </w:p>
    <w:p w14:paraId="6732D5D4" w14:textId="77777777" w:rsidR="00FC2BA4" w:rsidRPr="00EF7515" w:rsidRDefault="00FC2BA4" w:rsidP="00631190">
      <w:pPr>
        <w:pStyle w:val="Spisilustracji"/>
        <w:tabs>
          <w:tab w:val="right" w:leader="dot" w:pos="9060"/>
        </w:tabs>
        <w:spacing w:before="0" w:after="20" w:line="264" w:lineRule="auto"/>
        <w:jc w:val="both"/>
        <w:rPr>
          <w:rFonts w:ascii="Calibri" w:hAnsi="Calibri" w:cs="Calibri"/>
          <w:b/>
          <w:sz w:val="18"/>
          <w:szCs w:val="18"/>
        </w:rPr>
      </w:pPr>
      <w:r w:rsidRPr="00EF7515">
        <w:rPr>
          <w:rFonts w:ascii="Calibri" w:hAnsi="Calibri" w:cs="Calibri"/>
          <w:b/>
          <w:sz w:val="18"/>
          <w:szCs w:val="18"/>
        </w:rPr>
        <w:t>Spis wykresów</w:t>
      </w:r>
    </w:p>
    <w:p w14:paraId="57456DD0" w14:textId="498A20E8" w:rsidR="00D2062B" w:rsidRPr="00D2062B" w:rsidRDefault="00FC2BA4"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r w:rsidRPr="00EF7515">
        <w:rPr>
          <w:rStyle w:val="Hipercze"/>
          <w:rFonts w:ascii="Calibri" w:hAnsi="Calibri" w:cs="Calibri"/>
          <w:noProof/>
          <w:color w:val="auto"/>
          <w:sz w:val="18"/>
          <w:szCs w:val="18"/>
        </w:rPr>
        <w:fldChar w:fldCharType="begin"/>
      </w:r>
      <w:r w:rsidRPr="00EF7515">
        <w:rPr>
          <w:rStyle w:val="Hipercze"/>
          <w:rFonts w:ascii="Calibri" w:hAnsi="Calibri" w:cs="Calibri"/>
          <w:noProof/>
          <w:color w:val="auto"/>
          <w:sz w:val="18"/>
          <w:szCs w:val="18"/>
        </w:rPr>
        <w:instrText xml:space="preserve"> TOC \h \z \c "Wykres" </w:instrText>
      </w:r>
      <w:r w:rsidRPr="00EF7515">
        <w:rPr>
          <w:rStyle w:val="Hipercze"/>
          <w:rFonts w:ascii="Calibri" w:hAnsi="Calibri" w:cs="Calibri"/>
          <w:noProof/>
          <w:color w:val="auto"/>
          <w:sz w:val="18"/>
          <w:szCs w:val="18"/>
        </w:rPr>
        <w:fldChar w:fldCharType="separate"/>
      </w:r>
      <w:hyperlink w:anchor="_Toc110239746" w:history="1">
        <w:r w:rsidR="00D2062B" w:rsidRPr="00D2062B">
          <w:rPr>
            <w:rStyle w:val="Hipercze"/>
            <w:rFonts w:ascii="Calibri" w:hAnsi="Calibri" w:cs="Calibri"/>
            <w:noProof/>
            <w:color w:val="auto"/>
            <w:sz w:val="18"/>
            <w:szCs w:val="18"/>
          </w:rPr>
          <w:t>Wykres 1. Poziom dochodów i wydatków gminy Rabka-Zdrój na przestrzeni lat 2011-2020</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_Toc110239746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120</w:t>
        </w:r>
        <w:r w:rsidR="00D2062B" w:rsidRPr="00D2062B">
          <w:rPr>
            <w:rStyle w:val="Hipercze"/>
            <w:rFonts w:ascii="Calibri" w:hAnsi="Calibri" w:cs="Calibri"/>
            <w:noProof/>
            <w:webHidden/>
            <w:color w:val="auto"/>
            <w:sz w:val="18"/>
            <w:szCs w:val="18"/>
          </w:rPr>
          <w:fldChar w:fldCharType="end"/>
        </w:r>
      </w:hyperlink>
    </w:p>
    <w:p w14:paraId="1D929E67" w14:textId="2529CE52"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47" w:history="1">
        <w:r w:rsidR="00D2062B" w:rsidRPr="00D2062B">
          <w:rPr>
            <w:rStyle w:val="Hipercze"/>
            <w:rFonts w:ascii="Calibri" w:hAnsi="Calibri" w:cs="Calibri"/>
            <w:noProof/>
            <w:color w:val="auto"/>
            <w:sz w:val="18"/>
            <w:szCs w:val="18"/>
          </w:rPr>
          <w:t>Wykres 2. Struktura dochodów gminy Rabka-Zdrój w 2011 i 2020 roku oraz udział p</w:t>
        </w:r>
        <w:r w:rsidR="00D2062B">
          <w:rPr>
            <w:rStyle w:val="Hipercze"/>
            <w:rFonts w:ascii="Calibri" w:hAnsi="Calibri" w:cs="Calibri"/>
            <w:noProof/>
            <w:color w:val="auto"/>
            <w:sz w:val="18"/>
            <w:szCs w:val="18"/>
          </w:rPr>
          <w:t>oszczególnego źródła dochodów w </w:t>
        </w:r>
        <w:r w:rsidR="00D2062B" w:rsidRPr="00D2062B">
          <w:rPr>
            <w:rStyle w:val="Hipercze"/>
            <w:rFonts w:ascii="Calibri" w:hAnsi="Calibri" w:cs="Calibri"/>
            <w:noProof/>
            <w:color w:val="auto"/>
            <w:sz w:val="18"/>
            <w:szCs w:val="18"/>
          </w:rPr>
          <w:t>dochodach ogółem w danym roku</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_Toc110239747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121</w:t>
        </w:r>
        <w:r w:rsidR="00D2062B" w:rsidRPr="00D2062B">
          <w:rPr>
            <w:rStyle w:val="Hipercze"/>
            <w:rFonts w:ascii="Calibri" w:hAnsi="Calibri" w:cs="Calibri"/>
            <w:noProof/>
            <w:webHidden/>
            <w:color w:val="auto"/>
            <w:sz w:val="18"/>
            <w:szCs w:val="18"/>
          </w:rPr>
          <w:fldChar w:fldCharType="end"/>
        </w:r>
      </w:hyperlink>
    </w:p>
    <w:p w14:paraId="1CD3A718" w14:textId="6A84111E"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48" w:history="1">
        <w:r w:rsidR="00D2062B" w:rsidRPr="00D2062B">
          <w:rPr>
            <w:rStyle w:val="Hipercze"/>
            <w:rFonts w:ascii="Calibri" w:hAnsi="Calibri" w:cs="Calibri"/>
            <w:noProof/>
            <w:color w:val="auto"/>
            <w:sz w:val="18"/>
            <w:szCs w:val="18"/>
          </w:rPr>
          <w:t>Wykres 3. Wydatki inwestycyjne gminy Rabka-Zdrój na przestrzeni lat 2011-2020 oraz udział inwestycji w wydatkach gminy ogółem</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_Toc110239748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122</w:t>
        </w:r>
        <w:r w:rsidR="00D2062B" w:rsidRPr="00D2062B">
          <w:rPr>
            <w:rStyle w:val="Hipercze"/>
            <w:rFonts w:ascii="Calibri" w:hAnsi="Calibri" w:cs="Calibri"/>
            <w:noProof/>
            <w:webHidden/>
            <w:color w:val="auto"/>
            <w:sz w:val="18"/>
            <w:szCs w:val="18"/>
          </w:rPr>
          <w:fldChar w:fldCharType="end"/>
        </w:r>
      </w:hyperlink>
    </w:p>
    <w:p w14:paraId="5D8DE887" w14:textId="5932D111" w:rsidR="00FC2BA4" w:rsidRPr="00527021" w:rsidRDefault="00FC2BA4" w:rsidP="00631190">
      <w:pPr>
        <w:pStyle w:val="Spisilustracji"/>
        <w:tabs>
          <w:tab w:val="right" w:leader="dot" w:pos="9060"/>
        </w:tabs>
        <w:spacing w:before="0" w:after="20" w:line="264" w:lineRule="auto"/>
        <w:jc w:val="both"/>
        <w:rPr>
          <w:rStyle w:val="Hipercze"/>
          <w:noProof/>
          <w:color w:val="auto"/>
          <w:sz w:val="16"/>
          <w:szCs w:val="18"/>
        </w:rPr>
      </w:pPr>
      <w:r w:rsidRPr="00EF7515">
        <w:rPr>
          <w:rStyle w:val="Hipercze"/>
          <w:rFonts w:ascii="Calibri" w:hAnsi="Calibri" w:cs="Calibri"/>
          <w:noProof/>
          <w:color w:val="auto"/>
          <w:sz w:val="18"/>
          <w:szCs w:val="18"/>
        </w:rPr>
        <w:fldChar w:fldCharType="end"/>
      </w:r>
    </w:p>
    <w:p w14:paraId="281E77C8" w14:textId="77777777" w:rsidR="00FC2BA4" w:rsidRPr="00EF7515" w:rsidRDefault="00FC2BA4" w:rsidP="00631190">
      <w:pPr>
        <w:spacing w:before="0" w:after="20" w:line="264" w:lineRule="auto"/>
        <w:jc w:val="both"/>
        <w:rPr>
          <w:rFonts w:ascii="Calibri" w:hAnsi="Calibri" w:cs="Calibri"/>
          <w:b/>
          <w:sz w:val="18"/>
          <w:szCs w:val="18"/>
        </w:rPr>
      </w:pPr>
      <w:r w:rsidRPr="00EF7515">
        <w:rPr>
          <w:rFonts w:ascii="Calibri" w:hAnsi="Calibri" w:cs="Calibri"/>
          <w:b/>
          <w:sz w:val="18"/>
          <w:szCs w:val="18"/>
        </w:rPr>
        <w:t>Spis rysunków</w:t>
      </w:r>
    </w:p>
    <w:p w14:paraId="42FB3D65" w14:textId="68996A1F" w:rsidR="00D2062B" w:rsidRPr="00D2062B" w:rsidRDefault="00FC2BA4"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r w:rsidRPr="00EF7515">
        <w:rPr>
          <w:rStyle w:val="Hipercze"/>
          <w:rFonts w:ascii="Calibri" w:hAnsi="Calibri" w:cs="Calibri"/>
          <w:noProof/>
          <w:color w:val="auto"/>
          <w:sz w:val="18"/>
          <w:szCs w:val="18"/>
        </w:rPr>
        <w:fldChar w:fldCharType="begin"/>
      </w:r>
      <w:r w:rsidRPr="00EF7515">
        <w:rPr>
          <w:rStyle w:val="Hipercze"/>
          <w:rFonts w:ascii="Calibri" w:hAnsi="Calibri" w:cs="Calibri"/>
          <w:noProof/>
          <w:color w:val="auto"/>
          <w:sz w:val="18"/>
          <w:szCs w:val="18"/>
        </w:rPr>
        <w:instrText xml:space="preserve"> TOC \h \z \c "Rysunek" </w:instrText>
      </w:r>
      <w:r w:rsidRPr="00EF7515">
        <w:rPr>
          <w:rStyle w:val="Hipercze"/>
          <w:rFonts w:ascii="Calibri" w:hAnsi="Calibri" w:cs="Calibri"/>
          <w:noProof/>
          <w:color w:val="auto"/>
          <w:sz w:val="18"/>
          <w:szCs w:val="18"/>
        </w:rPr>
        <w:fldChar w:fldCharType="separate"/>
      </w:r>
      <w:hyperlink w:anchor="_Toc110239750" w:history="1">
        <w:r w:rsidR="00D2062B" w:rsidRPr="00D2062B">
          <w:rPr>
            <w:rStyle w:val="Hipercze"/>
            <w:rFonts w:ascii="Calibri" w:hAnsi="Calibri" w:cs="Calibri"/>
            <w:noProof/>
            <w:color w:val="auto"/>
            <w:sz w:val="18"/>
            <w:szCs w:val="18"/>
          </w:rPr>
          <w:t>Rysunek 1. Schematyczne przedstawienie najważniejszych uwarunkowań transportowych gminy Rabka-Zdrój</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_Toc110239750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86</w:t>
        </w:r>
        <w:r w:rsidR="00D2062B" w:rsidRPr="00D2062B">
          <w:rPr>
            <w:rStyle w:val="Hipercze"/>
            <w:rFonts w:ascii="Calibri" w:hAnsi="Calibri" w:cs="Calibri"/>
            <w:noProof/>
            <w:webHidden/>
            <w:color w:val="auto"/>
            <w:sz w:val="18"/>
            <w:szCs w:val="18"/>
          </w:rPr>
          <w:fldChar w:fldCharType="end"/>
        </w:r>
      </w:hyperlink>
    </w:p>
    <w:p w14:paraId="3B6F17F8" w14:textId="05F5D1DA"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51" w:history="1">
        <w:r w:rsidR="00D2062B" w:rsidRPr="00D2062B">
          <w:rPr>
            <w:rStyle w:val="Hipercze"/>
            <w:rFonts w:ascii="Calibri" w:hAnsi="Calibri" w:cs="Calibri"/>
            <w:noProof/>
            <w:color w:val="auto"/>
            <w:sz w:val="18"/>
            <w:szCs w:val="18"/>
          </w:rPr>
          <w:t>Rysunek 2. Schematyczne przedstawienie najważniejszych uwarunkowań środowiskowych gminy Rabka-Zdrój</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_Toc110239751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88</w:t>
        </w:r>
        <w:r w:rsidR="00D2062B" w:rsidRPr="00D2062B">
          <w:rPr>
            <w:rStyle w:val="Hipercze"/>
            <w:rFonts w:ascii="Calibri" w:hAnsi="Calibri" w:cs="Calibri"/>
            <w:noProof/>
            <w:webHidden/>
            <w:color w:val="auto"/>
            <w:sz w:val="18"/>
            <w:szCs w:val="18"/>
          </w:rPr>
          <w:fldChar w:fldCharType="end"/>
        </w:r>
      </w:hyperlink>
    </w:p>
    <w:p w14:paraId="2FF75B7D" w14:textId="4C2396D7"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52" w:history="1">
        <w:r w:rsidR="00D2062B" w:rsidRPr="00D2062B">
          <w:rPr>
            <w:rStyle w:val="Hipercze"/>
            <w:rFonts w:ascii="Calibri" w:hAnsi="Calibri" w:cs="Calibri"/>
            <w:noProof/>
            <w:color w:val="auto"/>
            <w:sz w:val="18"/>
            <w:szCs w:val="18"/>
          </w:rPr>
          <w:t>Rysunek 3. Schematyczne rozmieszczenie elementów działalności uzdrowiskowej w gminie Rabka-Zdrój</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_Toc110239752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94</w:t>
        </w:r>
        <w:r w:rsidR="00D2062B" w:rsidRPr="00D2062B">
          <w:rPr>
            <w:rStyle w:val="Hipercze"/>
            <w:rFonts w:ascii="Calibri" w:hAnsi="Calibri" w:cs="Calibri"/>
            <w:noProof/>
            <w:webHidden/>
            <w:color w:val="auto"/>
            <w:sz w:val="18"/>
            <w:szCs w:val="18"/>
          </w:rPr>
          <w:fldChar w:fldCharType="end"/>
        </w:r>
      </w:hyperlink>
    </w:p>
    <w:p w14:paraId="3F7D8E72" w14:textId="24885449"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53" w:history="1">
        <w:r w:rsidR="00D2062B" w:rsidRPr="00D2062B">
          <w:rPr>
            <w:rStyle w:val="Hipercze"/>
            <w:rFonts w:ascii="Calibri" w:hAnsi="Calibri" w:cs="Calibri"/>
            <w:noProof/>
            <w:color w:val="auto"/>
            <w:sz w:val="18"/>
            <w:szCs w:val="18"/>
          </w:rPr>
          <w:t>Rysunek 4. Schematyczne przedstawienie najważniejszych uwarunkowań energetycznych i gazowych gminy Rabka-Zdrój</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_Toc110239753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90</w:t>
        </w:r>
        <w:r w:rsidR="00D2062B" w:rsidRPr="00D2062B">
          <w:rPr>
            <w:rStyle w:val="Hipercze"/>
            <w:rFonts w:ascii="Calibri" w:hAnsi="Calibri" w:cs="Calibri"/>
            <w:noProof/>
            <w:webHidden/>
            <w:color w:val="auto"/>
            <w:sz w:val="18"/>
            <w:szCs w:val="18"/>
          </w:rPr>
          <w:fldChar w:fldCharType="end"/>
        </w:r>
      </w:hyperlink>
    </w:p>
    <w:p w14:paraId="4ECE828E" w14:textId="76BE4B28"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54" w:history="1">
        <w:r w:rsidR="00D2062B" w:rsidRPr="00D2062B">
          <w:rPr>
            <w:rStyle w:val="Hipercze"/>
            <w:rFonts w:ascii="Calibri" w:hAnsi="Calibri" w:cs="Calibri"/>
            <w:noProof/>
            <w:color w:val="auto"/>
            <w:sz w:val="18"/>
            <w:szCs w:val="18"/>
          </w:rPr>
          <w:t>Rysunek 5. Schematyczne przedstawienie podstawowych funkcji terenów gminy Rabka-Zdrój</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_Toc110239754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93</w:t>
        </w:r>
        <w:r w:rsidR="00D2062B" w:rsidRPr="00D2062B">
          <w:rPr>
            <w:rStyle w:val="Hipercze"/>
            <w:rFonts w:ascii="Calibri" w:hAnsi="Calibri" w:cs="Calibri"/>
            <w:noProof/>
            <w:webHidden/>
            <w:color w:val="auto"/>
            <w:sz w:val="18"/>
            <w:szCs w:val="18"/>
          </w:rPr>
          <w:fldChar w:fldCharType="end"/>
        </w:r>
      </w:hyperlink>
    </w:p>
    <w:p w14:paraId="637364F0" w14:textId="71CFF85A"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55" w:history="1">
        <w:r w:rsidR="00D2062B" w:rsidRPr="00D2062B">
          <w:rPr>
            <w:rStyle w:val="Hipercze"/>
            <w:rFonts w:ascii="Calibri" w:hAnsi="Calibri" w:cs="Calibri"/>
            <w:noProof/>
            <w:color w:val="auto"/>
            <w:sz w:val="18"/>
            <w:szCs w:val="18"/>
          </w:rPr>
          <w:t>Rysunek 6. Schematyczne rozmieszczenie kluczowych inwestycji w gminie Rabka-Zdrój do 2030 r.</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_Toc110239755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96</w:t>
        </w:r>
        <w:r w:rsidR="00D2062B" w:rsidRPr="00D2062B">
          <w:rPr>
            <w:rStyle w:val="Hipercze"/>
            <w:rFonts w:ascii="Calibri" w:hAnsi="Calibri" w:cs="Calibri"/>
            <w:noProof/>
            <w:webHidden/>
            <w:color w:val="auto"/>
            <w:sz w:val="18"/>
            <w:szCs w:val="18"/>
          </w:rPr>
          <w:fldChar w:fldCharType="end"/>
        </w:r>
      </w:hyperlink>
    </w:p>
    <w:p w14:paraId="5CF445D8" w14:textId="4FBD9721"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56" w:history="1">
        <w:r w:rsidR="00D2062B" w:rsidRPr="00D2062B">
          <w:rPr>
            <w:rStyle w:val="Hipercze"/>
            <w:rFonts w:ascii="Calibri" w:hAnsi="Calibri" w:cs="Calibri"/>
            <w:noProof/>
            <w:color w:val="auto"/>
            <w:sz w:val="18"/>
            <w:szCs w:val="18"/>
          </w:rPr>
          <w:t>Rysunek 7. Krajowe obszary strategicznej interwencji</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_Toc110239756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100</w:t>
        </w:r>
        <w:r w:rsidR="00D2062B" w:rsidRPr="00D2062B">
          <w:rPr>
            <w:rStyle w:val="Hipercze"/>
            <w:rFonts w:ascii="Calibri" w:hAnsi="Calibri" w:cs="Calibri"/>
            <w:noProof/>
            <w:webHidden/>
            <w:color w:val="auto"/>
            <w:sz w:val="18"/>
            <w:szCs w:val="18"/>
          </w:rPr>
          <w:fldChar w:fldCharType="end"/>
        </w:r>
      </w:hyperlink>
    </w:p>
    <w:p w14:paraId="22285692" w14:textId="54076E92"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57" w:history="1">
        <w:r w:rsidR="00D2062B" w:rsidRPr="00D2062B">
          <w:rPr>
            <w:rStyle w:val="Hipercze"/>
            <w:rFonts w:ascii="Calibri" w:hAnsi="Calibri" w:cs="Calibri"/>
            <w:noProof/>
            <w:color w:val="auto"/>
            <w:sz w:val="18"/>
            <w:szCs w:val="18"/>
          </w:rPr>
          <w:t>Rysunek 8. Delimitacja miejskich obszarów funkcjonalnych w Małopolsce – proponowane optymalne zasięgi MOF</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_Toc110239757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101</w:t>
        </w:r>
        <w:r w:rsidR="00D2062B" w:rsidRPr="00D2062B">
          <w:rPr>
            <w:rStyle w:val="Hipercze"/>
            <w:rFonts w:ascii="Calibri" w:hAnsi="Calibri" w:cs="Calibri"/>
            <w:noProof/>
            <w:webHidden/>
            <w:color w:val="auto"/>
            <w:sz w:val="18"/>
            <w:szCs w:val="18"/>
          </w:rPr>
          <w:fldChar w:fldCharType="end"/>
        </w:r>
      </w:hyperlink>
    </w:p>
    <w:p w14:paraId="008DF67C" w14:textId="2A02B06A"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58" w:history="1">
        <w:r w:rsidR="00D2062B" w:rsidRPr="00D2062B">
          <w:rPr>
            <w:rStyle w:val="Hipercze"/>
            <w:rFonts w:ascii="Calibri" w:hAnsi="Calibri" w:cs="Calibri"/>
            <w:noProof/>
            <w:color w:val="auto"/>
            <w:sz w:val="18"/>
            <w:szCs w:val="18"/>
          </w:rPr>
          <w:t>Rysunek 9.Obszar transformacji energetycznej – Małopolska Zachodnia</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_Toc110239758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102</w:t>
        </w:r>
        <w:r w:rsidR="00D2062B" w:rsidRPr="00D2062B">
          <w:rPr>
            <w:rStyle w:val="Hipercze"/>
            <w:rFonts w:ascii="Calibri" w:hAnsi="Calibri" w:cs="Calibri"/>
            <w:noProof/>
            <w:webHidden/>
            <w:color w:val="auto"/>
            <w:sz w:val="18"/>
            <w:szCs w:val="18"/>
          </w:rPr>
          <w:fldChar w:fldCharType="end"/>
        </w:r>
      </w:hyperlink>
    </w:p>
    <w:p w14:paraId="6135A58C" w14:textId="001FC847"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59" w:history="1">
        <w:r w:rsidR="00D2062B" w:rsidRPr="00D2062B">
          <w:rPr>
            <w:rStyle w:val="Hipercze"/>
            <w:rFonts w:ascii="Calibri" w:hAnsi="Calibri" w:cs="Calibri"/>
            <w:noProof/>
            <w:color w:val="auto"/>
            <w:sz w:val="18"/>
            <w:szCs w:val="18"/>
          </w:rPr>
          <w:t>Rysunek 10. Regionalne i krajowe obszary zmarginalizowane w Małopolsce</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_Toc110239759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102</w:t>
        </w:r>
        <w:r w:rsidR="00D2062B" w:rsidRPr="00D2062B">
          <w:rPr>
            <w:rStyle w:val="Hipercze"/>
            <w:rFonts w:ascii="Calibri" w:hAnsi="Calibri" w:cs="Calibri"/>
            <w:noProof/>
            <w:webHidden/>
            <w:color w:val="auto"/>
            <w:sz w:val="18"/>
            <w:szCs w:val="18"/>
          </w:rPr>
          <w:fldChar w:fldCharType="end"/>
        </w:r>
      </w:hyperlink>
    </w:p>
    <w:p w14:paraId="621CD608" w14:textId="2E68CAA6"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60" w:history="1">
        <w:r w:rsidR="00D2062B" w:rsidRPr="00D2062B">
          <w:rPr>
            <w:rStyle w:val="Hipercze"/>
            <w:rFonts w:ascii="Calibri" w:hAnsi="Calibri" w:cs="Calibri"/>
            <w:noProof/>
            <w:color w:val="auto"/>
            <w:sz w:val="18"/>
            <w:szCs w:val="18"/>
          </w:rPr>
          <w:t>Rysunek 11. Miejscowości uzdrowiskowe w Małopolsce</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_Toc110239760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103</w:t>
        </w:r>
        <w:r w:rsidR="00D2062B" w:rsidRPr="00D2062B">
          <w:rPr>
            <w:rStyle w:val="Hipercze"/>
            <w:rFonts w:ascii="Calibri" w:hAnsi="Calibri" w:cs="Calibri"/>
            <w:noProof/>
            <w:webHidden/>
            <w:color w:val="auto"/>
            <w:sz w:val="18"/>
            <w:szCs w:val="18"/>
          </w:rPr>
          <w:fldChar w:fldCharType="end"/>
        </w:r>
      </w:hyperlink>
    </w:p>
    <w:p w14:paraId="074BE4F9" w14:textId="150226A9"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61" w:history="1">
        <w:r w:rsidR="00D2062B" w:rsidRPr="00D2062B">
          <w:rPr>
            <w:rStyle w:val="Hipercze"/>
            <w:rFonts w:ascii="Calibri" w:hAnsi="Calibri" w:cs="Calibri"/>
            <w:noProof/>
            <w:color w:val="auto"/>
            <w:sz w:val="18"/>
            <w:szCs w:val="18"/>
          </w:rPr>
          <w:t>Rysunek 12. Obszary cenne przyrodniczo w Małopolsce</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_Toc110239761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104</w:t>
        </w:r>
        <w:r w:rsidR="00D2062B" w:rsidRPr="00D2062B">
          <w:rPr>
            <w:rStyle w:val="Hipercze"/>
            <w:rFonts w:ascii="Calibri" w:hAnsi="Calibri" w:cs="Calibri"/>
            <w:noProof/>
            <w:webHidden/>
            <w:color w:val="auto"/>
            <w:sz w:val="18"/>
            <w:szCs w:val="18"/>
          </w:rPr>
          <w:fldChar w:fldCharType="end"/>
        </w:r>
      </w:hyperlink>
    </w:p>
    <w:p w14:paraId="059BE5CC" w14:textId="0B52A42E"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62" w:history="1">
        <w:r w:rsidR="00D2062B" w:rsidRPr="00D2062B">
          <w:rPr>
            <w:rStyle w:val="Hipercze"/>
            <w:rFonts w:ascii="Calibri" w:hAnsi="Calibri" w:cs="Calibri"/>
            <w:noProof/>
            <w:color w:val="auto"/>
            <w:sz w:val="18"/>
            <w:szCs w:val="18"/>
          </w:rPr>
          <w:t>Rysunek 13. Założenia Wieloletnich Ram Finansowych na lata 2021-2027 i Europejskiego Funduszu Odbudowy</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_Toc110239762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126</w:t>
        </w:r>
        <w:r w:rsidR="00D2062B" w:rsidRPr="00D2062B">
          <w:rPr>
            <w:rStyle w:val="Hipercze"/>
            <w:rFonts w:ascii="Calibri" w:hAnsi="Calibri" w:cs="Calibri"/>
            <w:noProof/>
            <w:webHidden/>
            <w:color w:val="auto"/>
            <w:sz w:val="18"/>
            <w:szCs w:val="18"/>
          </w:rPr>
          <w:fldChar w:fldCharType="end"/>
        </w:r>
      </w:hyperlink>
    </w:p>
    <w:p w14:paraId="6EEC5FE7" w14:textId="1869ACDB" w:rsidR="00A6594E" w:rsidRPr="00527021" w:rsidRDefault="00FC2BA4" w:rsidP="00631190">
      <w:pPr>
        <w:pStyle w:val="Spisilustracji"/>
        <w:tabs>
          <w:tab w:val="right" w:leader="dot" w:pos="9060"/>
        </w:tabs>
        <w:spacing w:before="0" w:after="20" w:line="264" w:lineRule="auto"/>
        <w:jc w:val="both"/>
        <w:rPr>
          <w:rFonts w:ascii="Calibri" w:hAnsi="Calibri" w:cs="Calibri"/>
          <w:noProof/>
          <w:sz w:val="16"/>
          <w:szCs w:val="18"/>
          <w:u w:val="single"/>
        </w:rPr>
      </w:pPr>
      <w:r w:rsidRPr="00EF7515">
        <w:rPr>
          <w:rStyle w:val="Hipercze"/>
          <w:rFonts w:ascii="Calibri" w:hAnsi="Calibri" w:cs="Calibri"/>
          <w:noProof/>
          <w:color w:val="auto"/>
          <w:sz w:val="18"/>
          <w:szCs w:val="18"/>
        </w:rPr>
        <w:fldChar w:fldCharType="end"/>
      </w:r>
    </w:p>
    <w:p w14:paraId="72DF961E" w14:textId="17C15526" w:rsidR="00FC2BA4" w:rsidRPr="00EF7515" w:rsidRDefault="00FC2BA4" w:rsidP="00631190">
      <w:pPr>
        <w:spacing w:before="0" w:after="20" w:line="264" w:lineRule="auto"/>
        <w:jc w:val="both"/>
        <w:rPr>
          <w:rFonts w:ascii="Calibri" w:hAnsi="Calibri" w:cs="Calibri"/>
          <w:b/>
          <w:sz w:val="18"/>
          <w:szCs w:val="18"/>
        </w:rPr>
      </w:pPr>
      <w:r w:rsidRPr="00EF7515">
        <w:rPr>
          <w:rFonts w:ascii="Calibri" w:hAnsi="Calibri" w:cs="Calibri"/>
          <w:b/>
          <w:sz w:val="18"/>
          <w:szCs w:val="18"/>
        </w:rPr>
        <w:t>Spis tabel</w:t>
      </w:r>
    </w:p>
    <w:p w14:paraId="70BFDC7A" w14:textId="2DB538F1" w:rsidR="00D2062B" w:rsidRPr="00D2062B" w:rsidRDefault="001E3B11"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r w:rsidRPr="00A85703">
        <w:rPr>
          <w:rStyle w:val="Hipercze"/>
          <w:rFonts w:ascii="Calibri" w:hAnsi="Calibri" w:cs="Calibri"/>
          <w:noProof/>
          <w:color w:val="auto"/>
          <w:sz w:val="18"/>
          <w:szCs w:val="18"/>
        </w:rPr>
        <w:fldChar w:fldCharType="begin"/>
      </w:r>
      <w:r w:rsidRPr="00A85703">
        <w:rPr>
          <w:rStyle w:val="Hipercze"/>
          <w:rFonts w:ascii="Calibri" w:hAnsi="Calibri" w:cs="Calibri"/>
          <w:noProof/>
          <w:color w:val="auto"/>
          <w:sz w:val="18"/>
          <w:szCs w:val="18"/>
        </w:rPr>
        <w:instrText xml:space="preserve"> TOC \h \z \c "Tabela" </w:instrText>
      </w:r>
      <w:r w:rsidRPr="00A85703">
        <w:rPr>
          <w:rStyle w:val="Hipercze"/>
          <w:rFonts w:ascii="Calibri" w:hAnsi="Calibri" w:cs="Calibri"/>
          <w:noProof/>
          <w:color w:val="auto"/>
          <w:sz w:val="18"/>
          <w:szCs w:val="18"/>
        </w:rPr>
        <w:fldChar w:fldCharType="separate"/>
      </w:r>
      <w:hyperlink w:anchor="_Toc110239777" w:history="1">
        <w:r w:rsidR="00D2062B" w:rsidRPr="00D2062B">
          <w:rPr>
            <w:rStyle w:val="Hipercze"/>
            <w:rFonts w:ascii="Calibri" w:hAnsi="Calibri" w:cs="Calibri"/>
            <w:noProof/>
            <w:color w:val="auto"/>
            <w:sz w:val="18"/>
            <w:szCs w:val="18"/>
          </w:rPr>
          <w:t>Tabela 1. Wyniki analizy SWOT dla gminy Rabka-Zdrój</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_Toc110239777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19</w:t>
        </w:r>
        <w:r w:rsidR="00D2062B" w:rsidRPr="00D2062B">
          <w:rPr>
            <w:rStyle w:val="Hipercze"/>
            <w:rFonts w:ascii="Calibri" w:hAnsi="Calibri" w:cs="Calibri"/>
            <w:noProof/>
            <w:webHidden/>
            <w:color w:val="auto"/>
            <w:sz w:val="18"/>
            <w:szCs w:val="18"/>
          </w:rPr>
          <w:fldChar w:fldCharType="end"/>
        </w:r>
      </w:hyperlink>
    </w:p>
    <w:p w14:paraId="0B7A19DA" w14:textId="34EBAF9D"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78" w:history="1">
        <w:r w:rsidR="00D2062B" w:rsidRPr="00D2062B">
          <w:rPr>
            <w:rStyle w:val="Hipercze"/>
            <w:rFonts w:ascii="Calibri" w:hAnsi="Calibri" w:cs="Calibri"/>
            <w:noProof/>
            <w:color w:val="auto"/>
            <w:sz w:val="18"/>
            <w:szCs w:val="18"/>
          </w:rPr>
          <w:t>Tabela 2. Kierunki działań, oczekiwane rezultaty planowanych działań i wskaźniki ich osiągnięcia, podmioty odpowiedzialne – w ramach obszaru strategicznego 1. UZDROWISKO-GOSPODARKA-TURYSTYKA</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_Toc110239778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31</w:t>
        </w:r>
        <w:r w:rsidR="00D2062B" w:rsidRPr="00D2062B">
          <w:rPr>
            <w:rStyle w:val="Hipercze"/>
            <w:rFonts w:ascii="Calibri" w:hAnsi="Calibri" w:cs="Calibri"/>
            <w:noProof/>
            <w:webHidden/>
            <w:color w:val="auto"/>
            <w:sz w:val="18"/>
            <w:szCs w:val="18"/>
          </w:rPr>
          <w:fldChar w:fldCharType="end"/>
        </w:r>
      </w:hyperlink>
    </w:p>
    <w:p w14:paraId="663E7877" w14:textId="7C9F81A3"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79" w:history="1">
        <w:r w:rsidR="00D2062B" w:rsidRPr="00D2062B">
          <w:rPr>
            <w:rStyle w:val="Hipercze"/>
            <w:rFonts w:ascii="Calibri" w:hAnsi="Calibri" w:cs="Calibri"/>
            <w:noProof/>
            <w:color w:val="auto"/>
            <w:sz w:val="18"/>
            <w:szCs w:val="18"/>
          </w:rPr>
          <w:t>Tabela 3. Kierunki działań, oczekiwane rezultaty planowanych działań i wskaźniki ich osiągnięcia, podmioty odpowiedzialne – w ramach obszaru strategicznego 2. INFRASTRUKTURA-ŚRODOWISKO</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_Toc110239779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47</w:t>
        </w:r>
        <w:r w:rsidR="00D2062B" w:rsidRPr="00D2062B">
          <w:rPr>
            <w:rStyle w:val="Hipercze"/>
            <w:rFonts w:ascii="Calibri" w:hAnsi="Calibri" w:cs="Calibri"/>
            <w:noProof/>
            <w:webHidden/>
            <w:color w:val="auto"/>
            <w:sz w:val="18"/>
            <w:szCs w:val="18"/>
          </w:rPr>
          <w:fldChar w:fldCharType="end"/>
        </w:r>
      </w:hyperlink>
    </w:p>
    <w:p w14:paraId="05A056E2" w14:textId="60655C4E"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80" w:history="1">
        <w:r w:rsidR="00D2062B" w:rsidRPr="00D2062B">
          <w:rPr>
            <w:rStyle w:val="Hipercze"/>
            <w:rFonts w:ascii="Calibri" w:hAnsi="Calibri" w:cs="Calibri"/>
            <w:noProof/>
            <w:color w:val="auto"/>
            <w:sz w:val="18"/>
            <w:szCs w:val="18"/>
          </w:rPr>
          <w:t>Tabela 4. Kierunki działań, oczekiwane rezultaty planowanych działań i wskaźniki ich osiągnięcia, podmioty odpowiedzialne – w ramach obszaru strategicznego 3. USŁUGI PUBLICZNE</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_Toc110239780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62</w:t>
        </w:r>
        <w:r w:rsidR="00D2062B" w:rsidRPr="00D2062B">
          <w:rPr>
            <w:rStyle w:val="Hipercze"/>
            <w:rFonts w:ascii="Calibri" w:hAnsi="Calibri" w:cs="Calibri"/>
            <w:noProof/>
            <w:webHidden/>
            <w:color w:val="auto"/>
            <w:sz w:val="18"/>
            <w:szCs w:val="18"/>
          </w:rPr>
          <w:fldChar w:fldCharType="end"/>
        </w:r>
      </w:hyperlink>
    </w:p>
    <w:p w14:paraId="7331D3EC" w14:textId="40260C14"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81" w:history="1">
        <w:r w:rsidR="00D2062B" w:rsidRPr="00D2062B">
          <w:rPr>
            <w:rStyle w:val="Hipercze"/>
            <w:rFonts w:ascii="Calibri" w:hAnsi="Calibri" w:cs="Calibri"/>
            <w:noProof/>
            <w:color w:val="auto"/>
            <w:sz w:val="18"/>
            <w:szCs w:val="18"/>
          </w:rPr>
          <w:t>Tabela 5. Charakterystyka jednolitych części wód powierzchniowych oraz jednolitych części wód podziemnych położonych w granicach gminy Rabka Zdrój wraz z przypisanymi celami i działaniami środowiskowymi.</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_Toc110239781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81</w:t>
        </w:r>
        <w:r w:rsidR="00D2062B" w:rsidRPr="00D2062B">
          <w:rPr>
            <w:rStyle w:val="Hipercze"/>
            <w:rFonts w:ascii="Calibri" w:hAnsi="Calibri" w:cs="Calibri"/>
            <w:noProof/>
            <w:webHidden/>
            <w:color w:val="auto"/>
            <w:sz w:val="18"/>
            <w:szCs w:val="18"/>
          </w:rPr>
          <w:fldChar w:fldCharType="end"/>
        </w:r>
      </w:hyperlink>
    </w:p>
    <w:p w14:paraId="599BEAEF" w14:textId="34EEE586"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82" w:history="1">
        <w:r w:rsidR="00D2062B" w:rsidRPr="00D2062B">
          <w:rPr>
            <w:rStyle w:val="Hipercze"/>
            <w:rFonts w:ascii="Calibri" w:hAnsi="Calibri" w:cs="Calibri"/>
            <w:noProof/>
            <w:color w:val="auto"/>
            <w:sz w:val="18"/>
            <w:szCs w:val="18"/>
          </w:rPr>
          <w:t>Tabela 6. Ustalenia i rekomendacje w zakresie kształtowania polityki przestrzennej w gminie Rabka-Zdrój</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_Toc110239782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98</w:t>
        </w:r>
        <w:r w:rsidR="00D2062B" w:rsidRPr="00D2062B">
          <w:rPr>
            <w:rStyle w:val="Hipercze"/>
            <w:rFonts w:ascii="Calibri" w:hAnsi="Calibri" w:cs="Calibri"/>
            <w:noProof/>
            <w:webHidden/>
            <w:color w:val="auto"/>
            <w:sz w:val="18"/>
            <w:szCs w:val="18"/>
          </w:rPr>
          <w:fldChar w:fldCharType="end"/>
        </w:r>
      </w:hyperlink>
    </w:p>
    <w:p w14:paraId="4D90C9BC" w14:textId="1EC6D444"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83" w:history="1">
        <w:r w:rsidR="00D2062B" w:rsidRPr="00D2062B">
          <w:rPr>
            <w:rStyle w:val="Hipercze"/>
            <w:rFonts w:ascii="Calibri" w:hAnsi="Calibri" w:cs="Calibri"/>
            <w:noProof/>
            <w:color w:val="auto"/>
            <w:sz w:val="18"/>
            <w:szCs w:val="18"/>
          </w:rPr>
          <w:t>Tabela 7. Zgodność Strategii Rozwoju Gminy Rabka-Zdrój na lata 2022-2030 z wytycznymi i założeniami zawartymi w wybranych dokumentach wyższego rzędu</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_Toc110239783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106</w:t>
        </w:r>
        <w:r w:rsidR="00D2062B" w:rsidRPr="00D2062B">
          <w:rPr>
            <w:rStyle w:val="Hipercze"/>
            <w:rFonts w:ascii="Calibri" w:hAnsi="Calibri" w:cs="Calibri"/>
            <w:noProof/>
            <w:webHidden/>
            <w:color w:val="auto"/>
            <w:sz w:val="18"/>
            <w:szCs w:val="18"/>
          </w:rPr>
          <w:fldChar w:fldCharType="end"/>
        </w:r>
      </w:hyperlink>
    </w:p>
    <w:p w14:paraId="46981540" w14:textId="786163F1"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84" w:history="1">
        <w:r w:rsidR="00D2062B" w:rsidRPr="00D2062B">
          <w:rPr>
            <w:rStyle w:val="Hipercze"/>
            <w:rFonts w:ascii="Calibri" w:hAnsi="Calibri" w:cs="Calibri"/>
            <w:noProof/>
            <w:color w:val="auto"/>
            <w:sz w:val="18"/>
            <w:szCs w:val="18"/>
          </w:rPr>
          <w:t>Tabela 8. Wytyczne do sporządzania dokumentów wykonawczych</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_Toc110239784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112</w:t>
        </w:r>
        <w:r w:rsidR="00D2062B" w:rsidRPr="00D2062B">
          <w:rPr>
            <w:rStyle w:val="Hipercze"/>
            <w:rFonts w:ascii="Calibri" w:hAnsi="Calibri" w:cs="Calibri"/>
            <w:noProof/>
            <w:webHidden/>
            <w:color w:val="auto"/>
            <w:sz w:val="18"/>
            <w:szCs w:val="18"/>
          </w:rPr>
          <w:fldChar w:fldCharType="end"/>
        </w:r>
      </w:hyperlink>
    </w:p>
    <w:p w14:paraId="53741DED" w14:textId="0B9B3BEF"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85" w:history="1">
        <w:r w:rsidR="00D2062B" w:rsidRPr="00D2062B">
          <w:rPr>
            <w:rStyle w:val="Hipercze"/>
            <w:rFonts w:ascii="Calibri" w:hAnsi="Calibri" w:cs="Calibri"/>
            <w:noProof/>
            <w:color w:val="auto"/>
            <w:sz w:val="18"/>
            <w:szCs w:val="18"/>
          </w:rPr>
          <w:t>Tabela 9. Oczekiwane rezultaty planowanych działań oraz wskaźniki ich osiągnięcia</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_Toc110239785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117</w:t>
        </w:r>
        <w:r w:rsidR="00D2062B" w:rsidRPr="00D2062B">
          <w:rPr>
            <w:rStyle w:val="Hipercze"/>
            <w:rFonts w:ascii="Calibri" w:hAnsi="Calibri" w:cs="Calibri"/>
            <w:noProof/>
            <w:webHidden/>
            <w:color w:val="auto"/>
            <w:sz w:val="18"/>
            <w:szCs w:val="18"/>
          </w:rPr>
          <w:fldChar w:fldCharType="end"/>
        </w:r>
      </w:hyperlink>
    </w:p>
    <w:p w14:paraId="28ACF998" w14:textId="6B6D4665"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86" w:history="1">
        <w:r w:rsidR="00D2062B" w:rsidRPr="00D2062B">
          <w:rPr>
            <w:rStyle w:val="Hipercze"/>
            <w:rFonts w:ascii="Calibri" w:hAnsi="Calibri" w:cs="Calibri"/>
            <w:noProof/>
            <w:color w:val="auto"/>
            <w:sz w:val="18"/>
            <w:szCs w:val="18"/>
          </w:rPr>
          <w:t>Tabela 10. Inwestycje kluczowe wraz z szacowanymi ramami i potencjalnymi źródłami finansowania</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_Toc110239786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123</w:t>
        </w:r>
        <w:r w:rsidR="00D2062B" w:rsidRPr="00D2062B">
          <w:rPr>
            <w:rStyle w:val="Hipercze"/>
            <w:rFonts w:ascii="Calibri" w:hAnsi="Calibri" w:cs="Calibri"/>
            <w:noProof/>
            <w:webHidden/>
            <w:color w:val="auto"/>
            <w:sz w:val="18"/>
            <w:szCs w:val="18"/>
          </w:rPr>
          <w:fldChar w:fldCharType="end"/>
        </w:r>
      </w:hyperlink>
    </w:p>
    <w:p w14:paraId="0EF016A9" w14:textId="5BC60E39"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87" w:history="1">
        <w:r w:rsidR="00D2062B" w:rsidRPr="00D2062B">
          <w:rPr>
            <w:rStyle w:val="Hipercze"/>
            <w:rFonts w:ascii="Calibri" w:hAnsi="Calibri" w:cs="Calibri"/>
            <w:noProof/>
            <w:color w:val="auto"/>
            <w:sz w:val="18"/>
            <w:szCs w:val="18"/>
          </w:rPr>
          <w:t>Tabela 11. Kierunki wydatkowania środków w ramach budżetu UE 2021-2027</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_Toc110239787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127</w:t>
        </w:r>
        <w:r w:rsidR="00D2062B" w:rsidRPr="00D2062B">
          <w:rPr>
            <w:rStyle w:val="Hipercze"/>
            <w:rFonts w:ascii="Calibri" w:hAnsi="Calibri" w:cs="Calibri"/>
            <w:noProof/>
            <w:webHidden/>
            <w:color w:val="auto"/>
            <w:sz w:val="18"/>
            <w:szCs w:val="18"/>
          </w:rPr>
          <w:fldChar w:fldCharType="end"/>
        </w:r>
      </w:hyperlink>
    </w:p>
    <w:p w14:paraId="2BA20E17" w14:textId="59482B00"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88" w:history="1">
        <w:r w:rsidR="00D2062B" w:rsidRPr="00D2062B">
          <w:rPr>
            <w:rStyle w:val="Hipercze"/>
            <w:rFonts w:ascii="Calibri" w:hAnsi="Calibri" w:cs="Calibri"/>
            <w:noProof/>
            <w:color w:val="auto"/>
            <w:sz w:val="18"/>
            <w:szCs w:val="18"/>
          </w:rPr>
          <w:t>Tabela 12. Podział środków w ramach nowej perspektywy budżetowej UE dla Polski</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_Toc110239788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128</w:t>
        </w:r>
        <w:r w:rsidR="00D2062B" w:rsidRPr="00D2062B">
          <w:rPr>
            <w:rStyle w:val="Hipercze"/>
            <w:rFonts w:ascii="Calibri" w:hAnsi="Calibri" w:cs="Calibri"/>
            <w:noProof/>
            <w:webHidden/>
            <w:color w:val="auto"/>
            <w:sz w:val="18"/>
            <w:szCs w:val="18"/>
          </w:rPr>
          <w:fldChar w:fldCharType="end"/>
        </w:r>
      </w:hyperlink>
    </w:p>
    <w:p w14:paraId="030340C8" w14:textId="51E04EF4" w:rsidR="00D2062B" w:rsidRPr="00D2062B" w:rsidRDefault="00000000" w:rsidP="00D2062B">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10239789" w:history="1">
        <w:r w:rsidR="00D2062B" w:rsidRPr="00D2062B">
          <w:rPr>
            <w:rStyle w:val="Hipercze"/>
            <w:rFonts w:ascii="Calibri" w:hAnsi="Calibri" w:cs="Calibri"/>
            <w:noProof/>
            <w:color w:val="auto"/>
            <w:sz w:val="18"/>
            <w:szCs w:val="18"/>
          </w:rPr>
          <w:t>Tabela 13. Opis priorytetów programu regionalnego Fundusze Europejskie dla Małopolski 2021-2027 Małopolska Przyszłości</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_Toc110239789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129</w:t>
        </w:r>
        <w:r w:rsidR="00D2062B" w:rsidRPr="00D2062B">
          <w:rPr>
            <w:rStyle w:val="Hipercze"/>
            <w:rFonts w:ascii="Calibri" w:hAnsi="Calibri" w:cs="Calibri"/>
            <w:noProof/>
            <w:webHidden/>
            <w:color w:val="auto"/>
            <w:sz w:val="18"/>
            <w:szCs w:val="18"/>
          </w:rPr>
          <w:fldChar w:fldCharType="end"/>
        </w:r>
      </w:hyperlink>
    </w:p>
    <w:p w14:paraId="724CB6A2" w14:textId="1E45A461" w:rsidR="00FC2BA4" w:rsidRPr="00527021" w:rsidRDefault="001E3B11" w:rsidP="00631190">
      <w:pPr>
        <w:pStyle w:val="Spisilustracji"/>
        <w:tabs>
          <w:tab w:val="right" w:leader="dot" w:pos="9060"/>
        </w:tabs>
        <w:spacing w:before="0" w:after="20" w:line="264" w:lineRule="auto"/>
        <w:jc w:val="both"/>
        <w:rPr>
          <w:rFonts w:ascii="Calibri" w:hAnsi="Calibri" w:cs="Calibri"/>
          <w:b/>
          <w:sz w:val="16"/>
          <w:szCs w:val="18"/>
        </w:rPr>
      </w:pPr>
      <w:r w:rsidRPr="00A85703">
        <w:rPr>
          <w:rStyle w:val="Hipercze"/>
          <w:rFonts w:ascii="Calibri" w:hAnsi="Calibri" w:cs="Calibri"/>
          <w:noProof/>
          <w:color w:val="auto"/>
          <w:sz w:val="18"/>
          <w:szCs w:val="18"/>
        </w:rPr>
        <w:fldChar w:fldCharType="end"/>
      </w:r>
    </w:p>
    <w:p w14:paraId="040758FF" w14:textId="77777777" w:rsidR="00FC2BA4" w:rsidRPr="00EF7515" w:rsidRDefault="00FC2BA4" w:rsidP="00631190">
      <w:pPr>
        <w:spacing w:before="0" w:after="20" w:line="264" w:lineRule="auto"/>
        <w:jc w:val="both"/>
        <w:rPr>
          <w:rFonts w:ascii="Calibri" w:hAnsi="Calibri" w:cs="Calibri"/>
          <w:b/>
          <w:sz w:val="18"/>
          <w:szCs w:val="18"/>
        </w:rPr>
      </w:pPr>
      <w:r w:rsidRPr="00EF7515">
        <w:rPr>
          <w:rFonts w:ascii="Calibri" w:hAnsi="Calibri" w:cs="Calibri"/>
          <w:b/>
          <w:sz w:val="18"/>
          <w:szCs w:val="18"/>
        </w:rPr>
        <w:t>Spis map</w:t>
      </w:r>
    </w:p>
    <w:p w14:paraId="0A3A8364" w14:textId="3DF8765A" w:rsidR="0012787C" w:rsidRPr="00A85703" w:rsidRDefault="00FC2BA4" w:rsidP="00631190">
      <w:pPr>
        <w:pStyle w:val="Spisilustracji"/>
        <w:tabs>
          <w:tab w:val="right" w:leader="dot" w:pos="9060"/>
        </w:tabs>
        <w:spacing w:before="0" w:after="20" w:line="264" w:lineRule="auto"/>
        <w:jc w:val="both"/>
        <w:rPr>
          <w:rStyle w:val="Hipercze"/>
          <w:rFonts w:ascii="Calibri" w:hAnsi="Calibri" w:cs="Calibri"/>
          <w:noProof/>
          <w:color w:val="auto"/>
          <w:sz w:val="18"/>
          <w:szCs w:val="18"/>
        </w:rPr>
      </w:pPr>
      <w:r w:rsidRPr="00EF7515">
        <w:rPr>
          <w:rStyle w:val="Hipercze"/>
          <w:rFonts w:ascii="Calibri" w:hAnsi="Calibri" w:cs="Calibri"/>
          <w:noProof/>
          <w:color w:val="auto"/>
          <w:sz w:val="18"/>
          <w:szCs w:val="18"/>
        </w:rPr>
        <w:fldChar w:fldCharType="begin"/>
      </w:r>
      <w:r w:rsidRPr="00EF7515">
        <w:rPr>
          <w:rStyle w:val="Hipercze"/>
          <w:rFonts w:ascii="Calibri" w:hAnsi="Calibri" w:cs="Calibri"/>
          <w:noProof/>
          <w:color w:val="auto"/>
          <w:sz w:val="18"/>
          <w:szCs w:val="18"/>
        </w:rPr>
        <w:instrText xml:space="preserve"> TOC \h \z \c "Mapa" </w:instrText>
      </w:r>
      <w:r w:rsidRPr="00EF7515">
        <w:rPr>
          <w:rStyle w:val="Hipercze"/>
          <w:rFonts w:ascii="Calibri" w:hAnsi="Calibri" w:cs="Calibri"/>
          <w:noProof/>
          <w:color w:val="auto"/>
          <w:sz w:val="18"/>
          <w:szCs w:val="18"/>
        </w:rPr>
        <w:fldChar w:fldCharType="separate"/>
      </w:r>
      <w:hyperlink w:anchor="_Toc109730602" w:history="1">
        <w:r w:rsidR="0012787C" w:rsidRPr="00A85703">
          <w:rPr>
            <w:rStyle w:val="Hipercze"/>
            <w:rFonts w:ascii="Calibri" w:hAnsi="Calibri" w:cs="Calibri"/>
            <w:noProof/>
            <w:color w:val="auto"/>
            <w:sz w:val="18"/>
            <w:szCs w:val="18"/>
          </w:rPr>
          <w:t>Mapa 1. Obszar szczególnego zagrożenia powodzią o tożsa</w:t>
        </w:r>
        <w:r w:rsidR="00A85703">
          <w:rPr>
            <w:rStyle w:val="Hipercze"/>
            <w:rFonts w:ascii="Calibri" w:hAnsi="Calibri" w:cs="Calibri"/>
            <w:noProof/>
            <w:color w:val="auto"/>
            <w:sz w:val="18"/>
            <w:szCs w:val="18"/>
          </w:rPr>
          <w:t>mym zasięgu przy wysokim (Q10%)</w:t>
        </w:r>
        <w:r w:rsidR="0012787C" w:rsidRPr="00A85703">
          <w:rPr>
            <w:rStyle w:val="Hipercze"/>
            <w:rFonts w:ascii="Calibri" w:hAnsi="Calibri" w:cs="Calibri"/>
            <w:noProof/>
            <w:color w:val="auto"/>
            <w:sz w:val="18"/>
            <w:szCs w:val="18"/>
          </w:rPr>
          <w:t xml:space="preserve"> jak i średnim (Q1%) prawdopodobieństwie wystąpieniu powodzi na obszarze gminy Rabka Zdrój</w:t>
        </w:r>
        <w:r w:rsidR="0012787C" w:rsidRPr="00A85703">
          <w:rPr>
            <w:rStyle w:val="Hipercze"/>
            <w:rFonts w:ascii="Calibri" w:hAnsi="Calibri" w:cs="Calibri"/>
            <w:noProof/>
            <w:webHidden/>
            <w:color w:val="auto"/>
            <w:sz w:val="18"/>
            <w:szCs w:val="18"/>
          </w:rPr>
          <w:tab/>
        </w:r>
        <w:r w:rsidR="0012787C" w:rsidRPr="00A85703">
          <w:rPr>
            <w:rStyle w:val="Hipercze"/>
            <w:rFonts w:ascii="Calibri" w:hAnsi="Calibri" w:cs="Calibri"/>
            <w:noProof/>
            <w:webHidden/>
            <w:color w:val="auto"/>
            <w:sz w:val="18"/>
            <w:szCs w:val="18"/>
          </w:rPr>
          <w:fldChar w:fldCharType="begin"/>
        </w:r>
        <w:r w:rsidR="0012787C" w:rsidRPr="00A85703">
          <w:rPr>
            <w:rStyle w:val="Hipercze"/>
            <w:rFonts w:ascii="Calibri" w:hAnsi="Calibri" w:cs="Calibri"/>
            <w:noProof/>
            <w:webHidden/>
            <w:color w:val="auto"/>
            <w:sz w:val="18"/>
            <w:szCs w:val="18"/>
          </w:rPr>
          <w:instrText xml:space="preserve"> PAGEREF _Toc109730602 \h </w:instrText>
        </w:r>
        <w:r w:rsidR="0012787C" w:rsidRPr="00A85703">
          <w:rPr>
            <w:rStyle w:val="Hipercze"/>
            <w:rFonts w:ascii="Calibri" w:hAnsi="Calibri" w:cs="Calibri"/>
            <w:noProof/>
            <w:webHidden/>
            <w:color w:val="auto"/>
            <w:sz w:val="18"/>
            <w:szCs w:val="18"/>
          </w:rPr>
        </w:r>
        <w:r w:rsidR="0012787C" w:rsidRPr="00A85703">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80</w:t>
        </w:r>
        <w:r w:rsidR="0012787C" w:rsidRPr="00A85703">
          <w:rPr>
            <w:rStyle w:val="Hipercze"/>
            <w:rFonts w:ascii="Calibri" w:hAnsi="Calibri" w:cs="Calibri"/>
            <w:noProof/>
            <w:webHidden/>
            <w:color w:val="auto"/>
            <w:sz w:val="18"/>
            <w:szCs w:val="18"/>
          </w:rPr>
          <w:fldChar w:fldCharType="end"/>
        </w:r>
      </w:hyperlink>
    </w:p>
    <w:p w14:paraId="466D6236" w14:textId="42852DCA" w:rsidR="00FC2BA4" w:rsidRPr="00527021" w:rsidRDefault="00FC2BA4" w:rsidP="00631190">
      <w:pPr>
        <w:pStyle w:val="Spisilustracji"/>
        <w:tabs>
          <w:tab w:val="right" w:leader="dot" w:pos="9060"/>
        </w:tabs>
        <w:spacing w:before="0" w:after="20" w:line="264" w:lineRule="auto"/>
        <w:jc w:val="both"/>
        <w:rPr>
          <w:rFonts w:ascii="Calibri" w:hAnsi="Calibri" w:cs="Calibri"/>
          <w:b/>
          <w:sz w:val="16"/>
          <w:szCs w:val="18"/>
        </w:rPr>
      </w:pPr>
      <w:r w:rsidRPr="00EF7515">
        <w:rPr>
          <w:rStyle w:val="Hipercze"/>
          <w:rFonts w:ascii="Calibri" w:hAnsi="Calibri" w:cs="Calibri"/>
          <w:noProof/>
          <w:color w:val="auto"/>
          <w:sz w:val="18"/>
          <w:szCs w:val="18"/>
        </w:rPr>
        <w:fldChar w:fldCharType="end"/>
      </w:r>
    </w:p>
    <w:p w14:paraId="6D5D8802" w14:textId="77777777" w:rsidR="00FC2BA4" w:rsidRPr="00EF7515" w:rsidRDefault="00FC2BA4" w:rsidP="00631190">
      <w:pPr>
        <w:spacing w:before="0" w:after="20" w:line="264" w:lineRule="auto"/>
        <w:jc w:val="both"/>
        <w:rPr>
          <w:rFonts w:ascii="Calibri" w:hAnsi="Calibri" w:cs="Calibri"/>
          <w:b/>
          <w:sz w:val="18"/>
          <w:szCs w:val="18"/>
        </w:rPr>
      </w:pPr>
      <w:r w:rsidRPr="00EF7515">
        <w:rPr>
          <w:rFonts w:ascii="Calibri" w:hAnsi="Calibri" w:cs="Calibri"/>
          <w:b/>
          <w:sz w:val="18"/>
          <w:szCs w:val="18"/>
        </w:rPr>
        <w:t>Spis schematów</w:t>
      </w:r>
    </w:p>
    <w:p w14:paraId="6C3C730E" w14:textId="13538DA9" w:rsidR="00AC4380" w:rsidRPr="00EF7515" w:rsidRDefault="00FC2BA4" w:rsidP="00631190">
      <w:pPr>
        <w:pStyle w:val="Spisilustracji"/>
        <w:tabs>
          <w:tab w:val="right" w:leader="dot" w:pos="9060"/>
        </w:tabs>
        <w:spacing w:before="0" w:after="20" w:line="264" w:lineRule="auto"/>
        <w:jc w:val="both"/>
        <w:rPr>
          <w:rStyle w:val="Hipercze"/>
          <w:rFonts w:ascii="Calibri" w:hAnsi="Calibri" w:cs="Calibri"/>
          <w:noProof/>
          <w:color w:val="auto"/>
          <w:sz w:val="18"/>
          <w:szCs w:val="18"/>
        </w:rPr>
      </w:pPr>
      <w:r w:rsidRPr="00EF7515">
        <w:rPr>
          <w:rStyle w:val="Hipercze"/>
          <w:rFonts w:ascii="Calibri" w:hAnsi="Calibri" w:cs="Calibri"/>
          <w:noProof/>
          <w:color w:val="auto"/>
          <w:sz w:val="18"/>
          <w:szCs w:val="18"/>
        </w:rPr>
        <w:fldChar w:fldCharType="begin"/>
      </w:r>
      <w:r w:rsidRPr="00EF7515">
        <w:rPr>
          <w:rStyle w:val="Hipercze"/>
          <w:rFonts w:ascii="Calibri" w:hAnsi="Calibri" w:cs="Calibri"/>
          <w:noProof/>
          <w:color w:val="auto"/>
          <w:sz w:val="18"/>
          <w:szCs w:val="18"/>
        </w:rPr>
        <w:instrText xml:space="preserve"> TOC \h \z \c "Schemat" </w:instrText>
      </w:r>
      <w:r w:rsidRPr="00EF7515">
        <w:rPr>
          <w:rStyle w:val="Hipercze"/>
          <w:rFonts w:ascii="Calibri" w:hAnsi="Calibri" w:cs="Calibri"/>
          <w:noProof/>
          <w:color w:val="auto"/>
          <w:sz w:val="18"/>
          <w:szCs w:val="18"/>
        </w:rPr>
        <w:fldChar w:fldCharType="separate"/>
      </w:r>
      <w:hyperlink w:anchor="_Toc109082392" w:history="1">
        <w:r w:rsidR="00AC4380" w:rsidRPr="00EF7515">
          <w:rPr>
            <w:rStyle w:val="Hipercze"/>
            <w:rFonts w:ascii="Calibri" w:hAnsi="Calibri" w:cs="Calibri"/>
            <w:noProof/>
            <w:color w:val="auto"/>
            <w:sz w:val="18"/>
            <w:szCs w:val="18"/>
          </w:rPr>
          <w:t xml:space="preserve">Schemat 1. Obszary strategicznego rozwoju Gminy </w:t>
        </w:r>
        <w:r w:rsidR="00BD6D78">
          <w:rPr>
            <w:rStyle w:val="Hipercze"/>
            <w:rFonts w:ascii="Calibri" w:hAnsi="Calibri" w:cs="Calibri"/>
            <w:noProof/>
            <w:color w:val="auto"/>
            <w:sz w:val="18"/>
            <w:szCs w:val="18"/>
          </w:rPr>
          <w:t>Rabka-Zdrój</w:t>
        </w:r>
        <w:r w:rsidR="00AC4380" w:rsidRPr="00EF7515">
          <w:rPr>
            <w:rStyle w:val="Hipercze"/>
            <w:rFonts w:ascii="Calibri" w:hAnsi="Calibri" w:cs="Calibri"/>
            <w:noProof/>
            <w:color w:val="auto"/>
            <w:sz w:val="18"/>
            <w:szCs w:val="18"/>
          </w:rPr>
          <w:t xml:space="preserve"> do 2030 roku</w:t>
        </w:r>
        <w:r w:rsidR="00AC4380" w:rsidRPr="00EF7515">
          <w:rPr>
            <w:rStyle w:val="Hipercze"/>
            <w:rFonts w:ascii="Calibri" w:hAnsi="Calibri" w:cs="Calibri"/>
            <w:noProof/>
            <w:webHidden/>
            <w:color w:val="auto"/>
            <w:sz w:val="18"/>
            <w:szCs w:val="18"/>
          </w:rPr>
          <w:tab/>
        </w:r>
        <w:r w:rsidR="00AC4380" w:rsidRPr="00EF7515">
          <w:rPr>
            <w:rStyle w:val="Hipercze"/>
            <w:rFonts w:ascii="Calibri" w:hAnsi="Calibri" w:cs="Calibri"/>
            <w:noProof/>
            <w:webHidden/>
            <w:color w:val="auto"/>
            <w:sz w:val="18"/>
            <w:szCs w:val="18"/>
          </w:rPr>
          <w:fldChar w:fldCharType="begin"/>
        </w:r>
        <w:r w:rsidR="00AC4380" w:rsidRPr="00EF7515">
          <w:rPr>
            <w:rStyle w:val="Hipercze"/>
            <w:rFonts w:ascii="Calibri" w:hAnsi="Calibri" w:cs="Calibri"/>
            <w:noProof/>
            <w:webHidden/>
            <w:color w:val="auto"/>
            <w:sz w:val="18"/>
            <w:szCs w:val="18"/>
          </w:rPr>
          <w:instrText xml:space="preserve"> PAGEREF _Toc109082392 \h </w:instrText>
        </w:r>
        <w:r w:rsidR="00AC4380" w:rsidRPr="00EF7515">
          <w:rPr>
            <w:rStyle w:val="Hipercze"/>
            <w:rFonts w:ascii="Calibri" w:hAnsi="Calibri" w:cs="Calibri"/>
            <w:noProof/>
            <w:webHidden/>
            <w:color w:val="auto"/>
            <w:sz w:val="18"/>
            <w:szCs w:val="18"/>
          </w:rPr>
        </w:r>
        <w:r w:rsidR="00AC4380" w:rsidRPr="00EF7515">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25</w:t>
        </w:r>
        <w:r w:rsidR="00AC4380" w:rsidRPr="00EF7515">
          <w:rPr>
            <w:rStyle w:val="Hipercze"/>
            <w:rFonts w:ascii="Calibri" w:hAnsi="Calibri" w:cs="Calibri"/>
            <w:noProof/>
            <w:webHidden/>
            <w:color w:val="auto"/>
            <w:sz w:val="18"/>
            <w:szCs w:val="18"/>
          </w:rPr>
          <w:fldChar w:fldCharType="end"/>
        </w:r>
      </w:hyperlink>
    </w:p>
    <w:p w14:paraId="6616C4DD" w14:textId="2D80A992" w:rsidR="00AC4380" w:rsidRPr="00EF7515" w:rsidRDefault="00000000" w:rsidP="00631190">
      <w:pPr>
        <w:pStyle w:val="Spisilustracji"/>
        <w:tabs>
          <w:tab w:val="right" w:leader="dot" w:pos="9060"/>
        </w:tabs>
        <w:spacing w:before="0" w:after="20" w:line="264" w:lineRule="auto"/>
        <w:jc w:val="both"/>
        <w:rPr>
          <w:rStyle w:val="Hipercze"/>
          <w:rFonts w:ascii="Calibri" w:hAnsi="Calibri" w:cs="Calibri"/>
          <w:noProof/>
          <w:color w:val="auto"/>
          <w:sz w:val="18"/>
          <w:szCs w:val="18"/>
        </w:rPr>
      </w:pPr>
      <w:hyperlink w:anchor="_Toc109082393" w:history="1">
        <w:r w:rsidR="00AC4380" w:rsidRPr="00EF7515">
          <w:rPr>
            <w:rStyle w:val="Hipercze"/>
            <w:rFonts w:ascii="Calibri" w:hAnsi="Calibri" w:cs="Calibri"/>
            <w:noProof/>
            <w:color w:val="auto"/>
            <w:sz w:val="18"/>
            <w:szCs w:val="18"/>
          </w:rPr>
          <w:t xml:space="preserve">Schemat 2. Cele strategiczne i operacyjne w ramach </w:t>
        </w:r>
        <w:r w:rsidR="00BD6D78">
          <w:rPr>
            <w:rStyle w:val="Hipercze"/>
            <w:rFonts w:ascii="Calibri" w:hAnsi="Calibri" w:cs="Calibri"/>
            <w:noProof/>
            <w:color w:val="auto"/>
            <w:sz w:val="18"/>
            <w:szCs w:val="18"/>
          </w:rPr>
          <w:t>Strategii Rozwoju Gminy Rabka-Zdrój na lata 2022-2030</w:t>
        </w:r>
        <w:r w:rsidR="00AC4380" w:rsidRPr="00EF7515">
          <w:rPr>
            <w:rStyle w:val="Hipercze"/>
            <w:rFonts w:ascii="Calibri" w:hAnsi="Calibri" w:cs="Calibri"/>
            <w:noProof/>
            <w:webHidden/>
            <w:color w:val="auto"/>
            <w:sz w:val="18"/>
            <w:szCs w:val="18"/>
          </w:rPr>
          <w:tab/>
        </w:r>
        <w:r w:rsidR="00AC4380" w:rsidRPr="00EF7515">
          <w:rPr>
            <w:rStyle w:val="Hipercze"/>
            <w:rFonts w:ascii="Calibri" w:hAnsi="Calibri" w:cs="Calibri"/>
            <w:noProof/>
            <w:webHidden/>
            <w:color w:val="auto"/>
            <w:sz w:val="18"/>
            <w:szCs w:val="18"/>
          </w:rPr>
          <w:fldChar w:fldCharType="begin"/>
        </w:r>
        <w:r w:rsidR="00AC4380" w:rsidRPr="00EF7515">
          <w:rPr>
            <w:rStyle w:val="Hipercze"/>
            <w:rFonts w:ascii="Calibri" w:hAnsi="Calibri" w:cs="Calibri"/>
            <w:noProof/>
            <w:webHidden/>
            <w:color w:val="auto"/>
            <w:sz w:val="18"/>
            <w:szCs w:val="18"/>
          </w:rPr>
          <w:instrText xml:space="preserve"> PAGEREF _Toc109082393 \h </w:instrText>
        </w:r>
        <w:r w:rsidR="00AC4380" w:rsidRPr="00EF7515">
          <w:rPr>
            <w:rStyle w:val="Hipercze"/>
            <w:rFonts w:ascii="Calibri" w:hAnsi="Calibri" w:cs="Calibri"/>
            <w:noProof/>
            <w:webHidden/>
            <w:color w:val="auto"/>
            <w:sz w:val="18"/>
            <w:szCs w:val="18"/>
          </w:rPr>
        </w:r>
        <w:r w:rsidR="00AC4380" w:rsidRPr="00EF7515">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26</w:t>
        </w:r>
        <w:r w:rsidR="00AC4380" w:rsidRPr="00EF7515">
          <w:rPr>
            <w:rStyle w:val="Hipercze"/>
            <w:rFonts w:ascii="Calibri" w:hAnsi="Calibri" w:cs="Calibri"/>
            <w:noProof/>
            <w:webHidden/>
            <w:color w:val="auto"/>
            <w:sz w:val="18"/>
            <w:szCs w:val="18"/>
          </w:rPr>
          <w:fldChar w:fldCharType="end"/>
        </w:r>
      </w:hyperlink>
    </w:p>
    <w:p w14:paraId="749B0957" w14:textId="29EE49AB" w:rsidR="008C761D" w:rsidRPr="00527021" w:rsidRDefault="00FC2BA4" w:rsidP="00631190">
      <w:pPr>
        <w:pStyle w:val="Spisilustracji"/>
        <w:tabs>
          <w:tab w:val="right" w:leader="dot" w:pos="9060"/>
        </w:tabs>
        <w:spacing w:before="0" w:after="20" w:line="264" w:lineRule="auto"/>
        <w:jc w:val="both"/>
        <w:rPr>
          <w:rFonts w:ascii="Calibri" w:hAnsi="Calibri" w:cs="Calibri"/>
          <w:sz w:val="18"/>
          <w:szCs w:val="18"/>
        </w:rPr>
      </w:pPr>
      <w:r w:rsidRPr="00EF7515">
        <w:rPr>
          <w:rStyle w:val="Hipercze"/>
          <w:rFonts w:ascii="Calibri" w:hAnsi="Calibri" w:cs="Calibri"/>
          <w:noProof/>
          <w:color w:val="auto"/>
          <w:sz w:val="18"/>
          <w:szCs w:val="18"/>
        </w:rPr>
        <w:fldChar w:fldCharType="end"/>
      </w:r>
    </w:p>
    <w:p w14:paraId="7AC24510" w14:textId="77777777" w:rsidR="00D13E10" w:rsidRPr="001F63F9" w:rsidRDefault="00D13E10" w:rsidP="0005069D">
      <w:pPr>
        <w:spacing w:before="0" w:after="120"/>
        <w:jc w:val="both"/>
        <w:rPr>
          <w:rFonts w:ascii="Calibri" w:hAnsi="Calibri" w:cs="Calibri"/>
        </w:rPr>
        <w:sectPr w:rsidR="00D13E10" w:rsidRPr="001F63F9" w:rsidSect="004A0F92">
          <w:pgSz w:w="11906" w:h="16838"/>
          <w:pgMar w:top="1418" w:right="1418" w:bottom="1418" w:left="1418" w:header="709" w:footer="709" w:gutter="0"/>
          <w:cols w:space="708"/>
          <w:docGrid w:linePitch="360"/>
        </w:sectPr>
      </w:pPr>
    </w:p>
    <w:p w14:paraId="43F14AD1" w14:textId="6CC3AF29" w:rsidR="0032465C" w:rsidRPr="001F63F9" w:rsidRDefault="002D39EF" w:rsidP="0005069D">
      <w:pPr>
        <w:spacing w:before="0" w:after="120"/>
        <w:jc w:val="both"/>
        <w:rPr>
          <w:rFonts w:ascii="Calibri" w:hAnsi="Calibri" w:cs="Calibri"/>
          <w:sz w:val="23"/>
          <w:szCs w:val="23"/>
        </w:rPr>
      </w:pPr>
      <w:r w:rsidRPr="001F63F9">
        <w:rPr>
          <w:rFonts w:ascii="Calibri" w:hAnsi="Calibri" w:cs="Calibri"/>
          <w:noProof/>
          <w:sz w:val="24"/>
          <w:lang w:eastAsia="pl-PL"/>
        </w:rPr>
        <w:lastRenderedPageBreak/>
        <w:drawing>
          <wp:anchor distT="0" distB="0" distL="114300" distR="114300" simplePos="0" relativeHeight="251982848" behindDoc="1" locked="0" layoutInCell="1" allowOverlap="1" wp14:anchorId="2A23B002" wp14:editId="2A2826BE">
            <wp:simplePos x="0" y="0"/>
            <wp:positionH relativeFrom="page">
              <wp:align>right</wp:align>
            </wp:positionH>
            <wp:positionV relativeFrom="paragraph">
              <wp:posOffset>2096178</wp:posOffset>
            </wp:positionV>
            <wp:extent cx="7555230" cy="5365750"/>
            <wp:effectExtent l="0" t="0" r="7620" b="6350"/>
            <wp:wrapNone/>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55230" cy="536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F9">
        <w:rPr>
          <w:rFonts w:ascii="Calibri" w:hAnsi="Calibri" w:cs="Calibri"/>
          <w:noProof/>
          <w:sz w:val="23"/>
          <w:szCs w:val="23"/>
          <w:lang w:eastAsia="pl-PL"/>
        </w:rPr>
        <w:drawing>
          <wp:anchor distT="0" distB="0" distL="114300" distR="114300" simplePos="0" relativeHeight="251980800" behindDoc="1" locked="0" layoutInCell="1" allowOverlap="1" wp14:anchorId="20710096" wp14:editId="61631253">
            <wp:simplePos x="0" y="0"/>
            <wp:positionH relativeFrom="margin">
              <wp:align>right</wp:align>
            </wp:positionH>
            <wp:positionV relativeFrom="paragraph">
              <wp:posOffset>241</wp:posOffset>
            </wp:positionV>
            <wp:extent cx="3366687" cy="1116000"/>
            <wp:effectExtent l="0" t="0" r="5715" b="8255"/>
            <wp:wrapTight wrapText="bothSides">
              <wp:wrapPolygon edited="0">
                <wp:start x="0" y="0"/>
                <wp:lineTo x="0" y="21391"/>
                <wp:lineTo x="21514" y="21391"/>
                <wp:lineTo x="21514" y="0"/>
                <wp:lineTo x="0" y="0"/>
              </wp:wrapPolygon>
            </wp:wrapTight>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DL_Logo_MISTIA_stopka (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66687" cy="1116000"/>
                    </a:xfrm>
                    <a:prstGeom prst="rect">
                      <a:avLst/>
                    </a:prstGeom>
                  </pic:spPr>
                </pic:pic>
              </a:graphicData>
            </a:graphic>
            <wp14:sizeRelH relativeFrom="page">
              <wp14:pctWidth>0</wp14:pctWidth>
            </wp14:sizeRelH>
            <wp14:sizeRelV relativeFrom="page">
              <wp14:pctHeight>0</wp14:pctHeight>
            </wp14:sizeRelV>
          </wp:anchor>
        </w:drawing>
      </w:r>
      <w:r w:rsidR="00E6107C" w:rsidRPr="001F63F9">
        <w:rPr>
          <w:rFonts w:ascii="Calibri" w:hAnsi="Calibri" w:cs="Calibri"/>
          <w:b/>
          <w:noProof/>
          <w:sz w:val="32"/>
          <w:lang w:eastAsia="pl-PL"/>
        </w:rPr>
        <mc:AlternateContent>
          <mc:Choice Requires="wps">
            <w:drawing>
              <wp:anchor distT="0" distB="0" distL="114300" distR="114300" simplePos="0" relativeHeight="251947008" behindDoc="0" locked="1" layoutInCell="1" allowOverlap="1" wp14:anchorId="1B17A150" wp14:editId="30C2E90C">
                <wp:simplePos x="0" y="0"/>
                <wp:positionH relativeFrom="margin">
                  <wp:posOffset>-765175</wp:posOffset>
                </wp:positionH>
                <wp:positionV relativeFrom="page">
                  <wp:posOffset>9130665</wp:posOffset>
                </wp:positionV>
                <wp:extent cx="3594100" cy="1473835"/>
                <wp:effectExtent l="0" t="0" r="0" b="0"/>
                <wp:wrapNone/>
                <wp:docPr id="27000" name="Pole tekstowe 27000"/>
                <wp:cNvGraphicFramePr/>
                <a:graphic xmlns:a="http://schemas.openxmlformats.org/drawingml/2006/main">
                  <a:graphicData uri="http://schemas.microsoft.com/office/word/2010/wordprocessingShape">
                    <wps:wsp>
                      <wps:cNvSpPr txBox="1"/>
                      <wps:spPr>
                        <a:xfrm>
                          <a:off x="0" y="0"/>
                          <a:ext cx="3594100" cy="1473835"/>
                        </a:xfrm>
                        <a:prstGeom prst="rect">
                          <a:avLst/>
                        </a:prstGeom>
                        <a:noFill/>
                        <a:ln w="6350">
                          <a:noFill/>
                        </a:ln>
                      </wps:spPr>
                      <wps:txbx>
                        <w:txbxContent>
                          <w:p w14:paraId="0576054D" w14:textId="2F1EB63F" w:rsidR="00EB1CB5" w:rsidRPr="00AC4380" w:rsidRDefault="00EB1CB5" w:rsidP="00746FE3">
                            <w:pPr>
                              <w:spacing w:before="0" w:after="40" w:line="264" w:lineRule="auto"/>
                              <w:rPr>
                                <w:b/>
                                <w:sz w:val="31"/>
                                <w:szCs w:val="31"/>
                              </w:rPr>
                            </w:pPr>
                            <w:r w:rsidRPr="00AC4380">
                              <w:rPr>
                                <w:b/>
                                <w:sz w:val="31"/>
                                <w:szCs w:val="31"/>
                              </w:rPr>
                              <w:t xml:space="preserve">Urząd Miejski w </w:t>
                            </w:r>
                            <w:r>
                              <w:rPr>
                                <w:b/>
                                <w:sz w:val="31"/>
                                <w:szCs w:val="31"/>
                              </w:rPr>
                              <w:t>Rabce-Zdroju</w:t>
                            </w:r>
                          </w:p>
                          <w:p w14:paraId="13CD3233" w14:textId="77777777" w:rsidR="00EB1CB5" w:rsidRPr="00746FE3" w:rsidRDefault="00EB1CB5" w:rsidP="00746FE3">
                            <w:pPr>
                              <w:spacing w:before="0" w:after="40" w:line="264" w:lineRule="auto"/>
                              <w:rPr>
                                <w:color w:val="808080" w:themeColor="background1" w:themeShade="80"/>
                                <w:sz w:val="30"/>
                                <w:szCs w:val="30"/>
                              </w:rPr>
                            </w:pPr>
                            <w:r w:rsidRPr="00746FE3">
                              <w:rPr>
                                <w:color w:val="808080" w:themeColor="background1" w:themeShade="80"/>
                                <w:sz w:val="30"/>
                                <w:szCs w:val="30"/>
                              </w:rPr>
                              <w:t>34-700 Rabka-Zdrój, ul. Parkowa 2</w:t>
                            </w:r>
                          </w:p>
                          <w:p w14:paraId="572A6265" w14:textId="299E5EBF" w:rsidR="00EB1CB5" w:rsidRPr="00746FE3" w:rsidRDefault="00EB1CB5" w:rsidP="00746FE3">
                            <w:pPr>
                              <w:spacing w:before="0" w:after="40" w:line="264" w:lineRule="auto"/>
                              <w:rPr>
                                <w:color w:val="808080" w:themeColor="background1" w:themeShade="80"/>
                                <w:sz w:val="30"/>
                                <w:szCs w:val="30"/>
                                <w:lang w:val="en-GB"/>
                              </w:rPr>
                            </w:pPr>
                            <w:r w:rsidRPr="00746FE3">
                              <w:rPr>
                                <w:color w:val="808080" w:themeColor="background1" w:themeShade="80"/>
                                <w:sz w:val="30"/>
                                <w:szCs w:val="30"/>
                                <w:lang w:val="en-GB"/>
                              </w:rPr>
                              <w:t>tel. (18) 269 20 00</w:t>
                            </w:r>
                          </w:p>
                          <w:p w14:paraId="6F2C3C72" w14:textId="5EB791F3" w:rsidR="00EB1CB5" w:rsidRPr="00AC4380" w:rsidRDefault="00EB1CB5" w:rsidP="00746FE3">
                            <w:pPr>
                              <w:spacing w:before="0" w:after="40" w:line="264" w:lineRule="auto"/>
                              <w:rPr>
                                <w:color w:val="808080" w:themeColor="background1" w:themeShade="80"/>
                                <w:sz w:val="30"/>
                                <w:szCs w:val="30"/>
                                <w:lang w:val="en-GB"/>
                              </w:rPr>
                            </w:pPr>
                            <w:r w:rsidRPr="00AC4380">
                              <w:rPr>
                                <w:color w:val="808080" w:themeColor="background1" w:themeShade="80"/>
                                <w:sz w:val="30"/>
                                <w:szCs w:val="30"/>
                                <w:lang w:val="en-GB"/>
                              </w:rPr>
                              <w:t xml:space="preserve">e-mail: </w:t>
                            </w:r>
                            <w:r w:rsidRPr="00746FE3">
                              <w:rPr>
                                <w:color w:val="808080" w:themeColor="background1" w:themeShade="80"/>
                                <w:sz w:val="30"/>
                                <w:szCs w:val="30"/>
                                <w:lang w:val="en-GB"/>
                              </w:rPr>
                              <w:t>urzad@rabka.pl</w:t>
                            </w:r>
                          </w:p>
                          <w:p w14:paraId="6C761128" w14:textId="122EC17A" w:rsidR="00EB1CB5" w:rsidRPr="00AC4380" w:rsidRDefault="00EB1CB5" w:rsidP="00746FE3">
                            <w:pPr>
                              <w:spacing w:before="0" w:after="40" w:line="264" w:lineRule="auto"/>
                              <w:rPr>
                                <w:color w:val="808080" w:themeColor="background1" w:themeShade="80"/>
                                <w:sz w:val="30"/>
                                <w:szCs w:val="30"/>
                                <w:lang w:val="en-GB"/>
                              </w:rPr>
                            </w:pPr>
                            <w:r>
                              <w:rPr>
                                <w:color w:val="808080" w:themeColor="background1" w:themeShade="80"/>
                                <w:sz w:val="30"/>
                                <w:szCs w:val="30"/>
                                <w:lang w:val="en-GB"/>
                              </w:rPr>
                              <w:t>www.gmina.rabka.pl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7A150" id="Pole tekstowe 27000" o:spid="_x0000_s1028" type="#_x0000_t202" style="position:absolute;left:0;text-align:left;margin-left:-60.25pt;margin-top:718.95pt;width:283pt;height:116.0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HHAIAADQ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" filled="f" stroked="f" strokeweight=".5pt">
                <v:textbox>
                  <w:txbxContent>
                    <w:p w14:paraId="0576054D" w14:textId="2F1EB63F" w:rsidR="00EB1CB5" w:rsidRPr="00AC4380" w:rsidRDefault="00EB1CB5" w:rsidP="00746FE3">
                      <w:pPr>
                        <w:spacing w:before="0" w:after="40" w:line="264" w:lineRule="auto"/>
                        <w:rPr>
                          <w:b/>
                          <w:sz w:val="31"/>
                          <w:szCs w:val="31"/>
                        </w:rPr>
                      </w:pPr>
                      <w:r w:rsidRPr="00AC4380">
                        <w:rPr>
                          <w:b/>
                          <w:sz w:val="31"/>
                          <w:szCs w:val="31"/>
                        </w:rPr>
                        <w:t xml:space="preserve">Urząd Miejski w </w:t>
                      </w:r>
                      <w:r>
                        <w:rPr>
                          <w:b/>
                          <w:sz w:val="31"/>
                          <w:szCs w:val="31"/>
                        </w:rPr>
                        <w:t>Rabce-Zdroju</w:t>
                      </w:r>
                    </w:p>
                    <w:p w14:paraId="13CD3233" w14:textId="77777777" w:rsidR="00EB1CB5" w:rsidRPr="00746FE3" w:rsidRDefault="00EB1CB5" w:rsidP="00746FE3">
                      <w:pPr>
                        <w:spacing w:before="0" w:after="40" w:line="264" w:lineRule="auto"/>
                        <w:rPr>
                          <w:color w:val="808080" w:themeColor="background1" w:themeShade="80"/>
                          <w:sz w:val="30"/>
                          <w:szCs w:val="30"/>
                        </w:rPr>
                      </w:pPr>
                      <w:r w:rsidRPr="00746FE3">
                        <w:rPr>
                          <w:color w:val="808080" w:themeColor="background1" w:themeShade="80"/>
                          <w:sz w:val="30"/>
                          <w:szCs w:val="30"/>
                        </w:rPr>
                        <w:t>34-700 Rabka-Zdrój, ul. Parkowa 2</w:t>
                      </w:r>
                    </w:p>
                    <w:p w14:paraId="572A6265" w14:textId="299E5EBF" w:rsidR="00EB1CB5" w:rsidRPr="00746FE3" w:rsidRDefault="00EB1CB5" w:rsidP="00746FE3">
                      <w:pPr>
                        <w:spacing w:before="0" w:after="40" w:line="264" w:lineRule="auto"/>
                        <w:rPr>
                          <w:color w:val="808080" w:themeColor="background1" w:themeShade="80"/>
                          <w:sz w:val="30"/>
                          <w:szCs w:val="30"/>
                          <w:lang w:val="en-GB"/>
                        </w:rPr>
                      </w:pPr>
                      <w:r w:rsidRPr="00746FE3">
                        <w:rPr>
                          <w:color w:val="808080" w:themeColor="background1" w:themeShade="80"/>
                          <w:sz w:val="30"/>
                          <w:szCs w:val="30"/>
                          <w:lang w:val="en-GB"/>
                        </w:rPr>
                        <w:t>tel. (18) 269 20 00</w:t>
                      </w:r>
                    </w:p>
                    <w:p w14:paraId="6F2C3C72" w14:textId="5EB791F3" w:rsidR="00EB1CB5" w:rsidRPr="00AC4380" w:rsidRDefault="00EB1CB5" w:rsidP="00746FE3">
                      <w:pPr>
                        <w:spacing w:before="0" w:after="40" w:line="264" w:lineRule="auto"/>
                        <w:rPr>
                          <w:color w:val="808080" w:themeColor="background1" w:themeShade="80"/>
                          <w:sz w:val="30"/>
                          <w:szCs w:val="30"/>
                          <w:lang w:val="en-GB"/>
                        </w:rPr>
                      </w:pPr>
                      <w:r w:rsidRPr="00AC4380">
                        <w:rPr>
                          <w:color w:val="808080" w:themeColor="background1" w:themeShade="80"/>
                          <w:sz w:val="30"/>
                          <w:szCs w:val="30"/>
                          <w:lang w:val="en-GB"/>
                        </w:rPr>
                        <w:t xml:space="preserve">e-mail: </w:t>
                      </w:r>
                      <w:r w:rsidRPr="00746FE3">
                        <w:rPr>
                          <w:color w:val="808080" w:themeColor="background1" w:themeShade="80"/>
                          <w:sz w:val="30"/>
                          <w:szCs w:val="30"/>
                          <w:lang w:val="en-GB"/>
                        </w:rPr>
                        <w:t>urzad@rabka.pl</w:t>
                      </w:r>
                    </w:p>
                    <w:p w14:paraId="6C761128" w14:textId="122EC17A" w:rsidR="00EB1CB5" w:rsidRPr="00AC4380" w:rsidRDefault="00EB1CB5" w:rsidP="00746FE3">
                      <w:pPr>
                        <w:spacing w:before="0" w:after="40" w:line="264" w:lineRule="auto"/>
                        <w:rPr>
                          <w:color w:val="808080" w:themeColor="background1" w:themeShade="80"/>
                          <w:sz w:val="30"/>
                          <w:szCs w:val="30"/>
                          <w:lang w:val="en-GB"/>
                        </w:rPr>
                      </w:pPr>
                      <w:r>
                        <w:rPr>
                          <w:color w:val="808080" w:themeColor="background1" w:themeShade="80"/>
                          <w:sz w:val="30"/>
                          <w:szCs w:val="30"/>
                          <w:lang w:val="en-GB"/>
                        </w:rPr>
                        <w:t>www.gmina.rabka.pl</w:t>
                      </w:r>
                    </w:p>
                  </w:txbxContent>
                </v:textbox>
                <w10:wrap anchorx="margin" anchory="page"/>
                <w10:anchorlock/>
              </v:shape>
            </w:pict>
          </mc:Fallback>
        </mc:AlternateContent>
      </w:r>
    </w:p>
    <w:sectPr w:rsidR="0032465C" w:rsidRPr="001F63F9" w:rsidSect="004A0F9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5D5A6" w14:textId="77777777" w:rsidR="00CE7D4B" w:rsidRDefault="00CE7D4B" w:rsidP="00FB4BCB">
      <w:pPr>
        <w:spacing w:after="0" w:line="240" w:lineRule="auto"/>
      </w:pPr>
      <w:r>
        <w:separator/>
      </w:r>
    </w:p>
  </w:endnote>
  <w:endnote w:type="continuationSeparator" w:id="0">
    <w:p w14:paraId="751562F2" w14:textId="77777777" w:rsidR="00CE7D4B" w:rsidRDefault="00CE7D4B" w:rsidP="00FB4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imesNewRoman">
    <w:altName w:val="Times New Roman"/>
    <w:charset w:val="80"/>
    <w:family w:val="roman"/>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743053"/>
      <w:docPartObj>
        <w:docPartGallery w:val="Page Numbers (Bottom of Page)"/>
        <w:docPartUnique/>
      </w:docPartObj>
    </w:sdtPr>
    <w:sdtContent>
      <w:p w14:paraId="6D2B1D2F" w14:textId="5907D10D" w:rsidR="00EB1CB5" w:rsidRPr="00E55906" w:rsidRDefault="00EB1CB5" w:rsidP="006C01C1">
        <w:pPr>
          <w:pStyle w:val="Stopka"/>
          <w:jc w:val="center"/>
        </w:pPr>
        <w:r>
          <w:fldChar w:fldCharType="begin"/>
        </w:r>
        <w:r>
          <w:instrText>PAGE   \* MERGEFORMAT</w:instrText>
        </w:r>
        <w:r>
          <w:fldChar w:fldCharType="separate"/>
        </w:r>
        <w:r w:rsidR="00D11F25">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25C1" w14:textId="77777777" w:rsidR="00EB1CB5" w:rsidRDefault="00EB1CB5" w:rsidP="00E55906">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DAB1D" w14:textId="77777777" w:rsidR="00CE7D4B" w:rsidRDefault="00CE7D4B" w:rsidP="00FB4BCB">
      <w:pPr>
        <w:spacing w:after="0" w:line="240" w:lineRule="auto"/>
      </w:pPr>
      <w:r>
        <w:separator/>
      </w:r>
    </w:p>
  </w:footnote>
  <w:footnote w:type="continuationSeparator" w:id="0">
    <w:p w14:paraId="56824858" w14:textId="77777777" w:rsidR="00CE7D4B" w:rsidRDefault="00CE7D4B" w:rsidP="00FB4BCB">
      <w:pPr>
        <w:spacing w:after="0" w:line="240" w:lineRule="auto"/>
      </w:pPr>
      <w:r>
        <w:continuationSeparator/>
      </w:r>
    </w:p>
  </w:footnote>
  <w:footnote w:id="1">
    <w:p w14:paraId="35801452" w14:textId="77777777" w:rsidR="00EB1CB5" w:rsidRPr="0012787C" w:rsidRDefault="00EB1CB5" w:rsidP="0012787C">
      <w:pPr>
        <w:pStyle w:val="Tekstprzypisudolnego"/>
        <w:spacing w:before="0"/>
        <w:rPr>
          <w:sz w:val="12"/>
          <w:szCs w:val="12"/>
        </w:rPr>
      </w:pPr>
      <w:r w:rsidRPr="0012787C">
        <w:rPr>
          <w:rStyle w:val="Odwoanieprzypisudolnego"/>
          <w:sz w:val="12"/>
          <w:szCs w:val="12"/>
        </w:rPr>
        <w:footnoteRef/>
      </w:r>
      <w:r w:rsidRPr="0012787C">
        <w:rPr>
          <w:sz w:val="12"/>
          <w:szCs w:val="12"/>
        </w:rPr>
        <w:t xml:space="preserve"> https://crido.pl/blog-business/krajowy-plan-odbudowy-komponent-a-odpornosc-i-konkurencyjnosc-gospodarki/</w:t>
      </w:r>
    </w:p>
  </w:footnote>
  <w:footnote w:id="2">
    <w:p w14:paraId="0D9863CF" w14:textId="77777777" w:rsidR="00EB1CB5" w:rsidRPr="0012787C" w:rsidRDefault="00EB1CB5" w:rsidP="0012787C">
      <w:pPr>
        <w:pStyle w:val="Tekstprzypisudolnego"/>
        <w:spacing w:before="0"/>
        <w:rPr>
          <w:rFonts w:cstheme="minorHAnsi"/>
          <w:sz w:val="12"/>
          <w:szCs w:val="12"/>
        </w:rPr>
      </w:pPr>
      <w:r w:rsidRPr="0012787C">
        <w:rPr>
          <w:rStyle w:val="Odwoanieprzypisudolnego"/>
          <w:sz w:val="12"/>
          <w:szCs w:val="12"/>
        </w:rPr>
        <w:footnoteRef/>
      </w:r>
      <w:r w:rsidRPr="0012787C">
        <w:rPr>
          <w:rFonts w:cstheme="minorHAnsi"/>
          <w:sz w:val="12"/>
          <w:szCs w:val="12"/>
        </w:rPr>
        <w:t xml:space="preserve"> https://www.money.pl/gospodarka/kpo-sejm-zdecydowal-ws-funduszu-odbudowy-oto-najwazniejsze-informacje-6635999141600000a.html</w:t>
      </w:r>
    </w:p>
  </w:footnote>
  <w:footnote w:id="3">
    <w:p w14:paraId="2A39C3C2" w14:textId="77777777" w:rsidR="00EB1CB5" w:rsidRPr="0012787C" w:rsidRDefault="00EB1CB5" w:rsidP="0012787C">
      <w:pPr>
        <w:pStyle w:val="Tekstprzypisudolnego"/>
        <w:spacing w:before="0"/>
        <w:rPr>
          <w:rFonts w:cstheme="minorHAnsi"/>
          <w:sz w:val="12"/>
          <w:szCs w:val="12"/>
        </w:rPr>
      </w:pPr>
      <w:r w:rsidRPr="0012787C">
        <w:rPr>
          <w:rStyle w:val="Odwoanieprzypisudolnego"/>
          <w:sz w:val="12"/>
          <w:szCs w:val="12"/>
        </w:rPr>
        <w:footnoteRef/>
      </w:r>
      <w:r w:rsidRPr="0012787C">
        <w:rPr>
          <w:rFonts w:cstheme="minorHAnsi"/>
          <w:sz w:val="12"/>
          <w:szCs w:val="12"/>
        </w:rPr>
        <w:t xml:space="preserve"> https://samorzad.pap.pl/kategoria/aktualnosci/jak-beda-inwestowane-fundusze-ue-z-nowej-perspektywy-jest-plan-podzialu</w:t>
      </w:r>
    </w:p>
  </w:footnote>
  <w:footnote w:id="4">
    <w:p w14:paraId="33BC5604" w14:textId="77777777" w:rsidR="00EB1CB5" w:rsidRPr="0012787C" w:rsidRDefault="00EB1CB5" w:rsidP="0012787C">
      <w:pPr>
        <w:pStyle w:val="Tekstprzypisudolnego"/>
        <w:spacing w:before="0"/>
        <w:rPr>
          <w:rFonts w:cstheme="minorHAnsi"/>
          <w:sz w:val="12"/>
          <w:szCs w:val="12"/>
        </w:rPr>
      </w:pPr>
      <w:r w:rsidRPr="0012787C">
        <w:rPr>
          <w:rStyle w:val="Odwoanieprzypisudolnego"/>
          <w:rFonts w:cstheme="minorHAnsi"/>
          <w:sz w:val="12"/>
          <w:szCs w:val="12"/>
        </w:rPr>
        <w:footnoteRef/>
      </w:r>
      <w:r w:rsidRPr="0012787C">
        <w:rPr>
          <w:rFonts w:cstheme="minorHAnsi"/>
          <w:sz w:val="12"/>
          <w:szCs w:val="12"/>
        </w:rPr>
        <w:t xml:space="preserve"> https://www.gov.pl/web/fundusze-regiony/fundusze-unijne-dla-regionow---rezerwa-podzielona-po-rozmowach-z-marszalkami-wojewodztw</w:t>
      </w:r>
    </w:p>
  </w:footnote>
  <w:footnote w:id="5">
    <w:p w14:paraId="789C0F67" w14:textId="77777777" w:rsidR="00EB1CB5" w:rsidRPr="0012787C" w:rsidRDefault="00EB1CB5" w:rsidP="0012787C">
      <w:pPr>
        <w:pStyle w:val="Tekstprzypisudolnego"/>
        <w:spacing w:before="0"/>
        <w:rPr>
          <w:sz w:val="12"/>
          <w:szCs w:val="12"/>
        </w:rPr>
      </w:pPr>
      <w:r w:rsidRPr="0012787C">
        <w:rPr>
          <w:rStyle w:val="Odwoanieprzypisudolnego"/>
          <w:sz w:val="12"/>
          <w:szCs w:val="12"/>
        </w:rPr>
        <w:footnoteRef/>
      </w:r>
      <w:r w:rsidRPr="0012787C">
        <w:rPr>
          <w:sz w:val="12"/>
          <w:szCs w:val="12"/>
        </w:rPr>
        <w:t xml:space="preserve"> https://www.gov.pl/web/kultura/programy-mkidn-2021</w:t>
      </w:r>
    </w:p>
  </w:footnote>
  <w:footnote w:id="6">
    <w:p w14:paraId="1607C853" w14:textId="77777777" w:rsidR="00EB1CB5" w:rsidRPr="0012787C" w:rsidRDefault="00EB1CB5" w:rsidP="0012787C">
      <w:pPr>
        <w:pStyle w:val="Tekstprzypisudolnego"/>
        <w:spacing w:before="0"/>
        <w:rPr>
          <w:sz w:val="12"/>
          <w:szCs w:val="12"/>
        </w:rPr>
      </w:pPr>
      <w:r w:rsidRPr="0012787C">
        <w:rPr>
          <w:rStyle w:val="Odwoanieprzypisudolnego"/>
          <w:sz w:val="12"/>
          <w:szCs w:val="12"/>
        </w:rPr>
        <w:footnoteRef/>
      </w:r>
      <w:r w:rsidRPr="0012787C">
        <w:rPr>
          <w:sz w:val="12"/>
          <w:szCs w:val="12"/>
        </w:rPr>
        <w:t xml:space="preserve"> https://www.gov.pl/web/rodzina/programy-i-projekty</w:t>
      </w:r>
    </w:p>
  </w:footnote>
  <w:footnote w:id="7">
    <w:p w14:paraId="439CCCD4" w14:textId="77777777" w:rsidR="00EB1CB5" w:rsidRPr="0012787C" w:rsidRDefault="00EB1CB5" w:rsidP="0012787C">
      <w:pPr>
        <w:pStyle w:val="Tekstprzypisudolnego"/>
        <w:spacing w:before="0"/>
        <w:rPr>
          <w:rFonts w:ascii="Calibri" w:hAnsi="Calibri" w:cs="Calibri"/>
          <w:color w:val="000000" w:themeColor="text1"/>
          <w:sz w:val="12"/>
          <w:szCs w:val="12"/>
        </w:rPr>
      </w:pPr>
      <w:r w:rsidRPr="0012787C">
        <w:rPr>
          <w:rStyle w:val="Odwoanieprzypisudolnego"/>
          <w:rFonts w:ascii="Calibri" w:hAnsi="Calibri" w:cs="Calibri"/>
          <w:color w:val="000000" w:themeColor="text1"/>
          <w:sz w:val="12"/>
          <w:szCs w:val="12"/>
        </w:rPr>
        <w:footnoteRef/>
      </w:r>
      <w:r w:rsidRPr="0012787C">
        <w:rPr>
          <w:rFonts w:ascii="Calibri" w:hAnsi="Calibri" w:cs="Calibri"/>
          <w:color w:val="000000" w:themeColor="text1"/>
          <w:sz w:val="12"/>
          <w:szCs w:val="12"/>
        </w:rPr>
        <w:t xml:space="preserve"> </w:t>
      </w:r>
      <w:hyperlink r:id="rId1" w:history="1">
        <w:r w:rsidRPr="0012787C">
          <w:rPr>
            <w:rStyle w:val="Hipercze"/>
            <w:rFonts w:ascii="Calibri" w:hAnsi="Calibri" w:cs="Calibri"/>
            <w:color w:val="000000" w:themeColor="text1"/>
            <w:sz w:val="12"/>
            <w:szCs w:val="12"/>
            <w:u w:val="none"/>
          </w:rPr>
          <w:t>http://nfosigw.gov.pl/oferta-finansowania/srodki-krajowe/programy-priorytetowe/</w:t>
        </w:r>
      </w:hyperlink>
    </w:p>
  </w:footnote>
  <w:footnote w:id="8">
    <w:p w14:paraId="716AAF17" w14:textId="77777777" w:rsidR="00EB1CB5" w:rsidRPr="0012787C" w:rsidRDefault="00EB1CB5" w:rsidP="0012787C">
      <w:pPr>
        <w:pStyle w:val="Tekstprzypisudolnego"/>
        <w:spacing w:before="0"/>
        <w:rPr>
          <w:rFonts w:ascii="Calibri" w:hAnsi="Calibri" w:cs="Calibri"/>
          <w:color w:val="000000" w:themeColor="text1"/>
          <w:sz w:val="12"/>
          <w:szCs w:val="12"/>
        </w:rPr>
      </w:pPr>
      <w:r w:rsidRPr="0012787C">
        <w:rPr>
          <w:rStyle w:val="Odwoanieprzypisudolnego"/>
          <w:rFonts w:ascii="Calibri" w:hAnsi="Calibri" w:cs="Calibri"/>
          <w:color w:val="000000" w:themeColor="text1"/>
          <w:sz w:val="12"/>
          <w:szCs w:val="12"/>
        </w:rPr>
        <w:footnoteRef/>
      </w:r>
      <w:r w:rsidRPr="0012787C">
        <w:rPr>
          <w:rFonts w:ascii="Calibri" w:hAnsi="Calibri" w:cs="Calibri"/>
          <w:color w:val="000000" w:themeColor="text1"/>
          <w:sz w:val="12"/>
          <w:szCs w:val="12"/>
        </w:rPr>
        <w:t xml:space="preserve"> </w:t>
      </w:r>
      <w:hyperlink r:id="rId2" w:history="1">
        <w:r w:rsidRPr="0012787C">
          <w:rPr>
            <w:rStyle w:val="Hipercze"/>
            <w:rFonts w:ascii="Calibri" w:hAnsi="Calibri" w:cs="Calibri"/>
            <w:color w:val="000000" w:themeColor="text1"/>
            <w:sz w:val="12"/>
            <w:szCs w:val="12"/>
            <w:u w:val="none"/>
          </w:rPr>
          <w:t>https://www.wfos.krakow.pl/oferta/wedlug-rodzaju-wnioskodawcy/jednostki-samorzadu-terytorialnego/</w:t>
        </w:r>
      </w:hyperlink>
      <w:r w:rsidRPr="0012787C">
        <w:rPr>
          <w:rFonts w:ascii="Calibri" w:hAnsi="Calibri" w:cs="Calibri"/>
          <w:color w:val="000000" w:themeColor="text1"/>
          <w:sz w:val="12"/>
          <w:szCs w:val="12"/>
        </w:rPr>
        <w:t xml:space="preserve"> </w:t>
      </w:r>
    </w:p>
  </w:footnote>
  <w:footnote w:id="9">
    <w:p w14:paraId="24CBE989" w14:textId="77777777" w:rsidR="00EB1CB5" w:rsidRPr="0012787C" w:rsidRDefault="00EB1CB5" w:rsidP="0012787C">
      <w:pPr>
        <w:pStyle w:val="Tekstprzypisudolnego"/>
        <w:spacing w:before="0"/>
        <w:rPr>
          <w:sz w:val="12"/>
          <w:szCs w:val="12"/>
        </w:rPr>
      </w:pPr>
      <w:r w:rsidRPr="0012787C">
        <w:rPr>
          <w:rStyle w:val="Odwoanieprzypisudolnego"/>
          <w:sz w:val="12"/>
          <w:szCs w:val="12"/>
        </w:rPr>
        <w:footnoteRef/>
      </w:r>
      <w:r w:rsidRPr="0012787C">
        <w:rPr>
          <w:sz w:val="12"/>
          <w:szCs w:val="12"/>
        </w:rPr>
        <w:t xml:space="preserve"> https://www.gov.pl/web/infrastruktura/rzadowy-fundusz-rozwoju-drog---dawniej-fundusz-drog-samorzadowych</w:t>
      </w:r>
    </w:p>
  </w:footnote>
  <w:footnote w:id="10">
    <w:p w14:paraId="3DCB0110" w14:textId="77777777" w:rsidR="00EB1CB5" w:rsidRPr="0012787C" w:rsidRDefault="00EB1CB5" w:rsidP="0012787C">
      <w:pPr>
        <w:pStyle w:val="Tekstprzypisudolnego"/>
        <w:spacing w:before="0"/>
        <w:rPr>
          <w:sz w:val="12"/>
          <w:szCs w:val="12"/>
        </w:rPr>
      </w:pPr>
      <w:r w:rsidRPr="0012787C">
        <w:rPr>
          <w:rStyle w:val="Odwoanieprzypisudolnego"/>
          <w:sz w:val="12"/>
          <w:szCs w:val="12"/>
        </w:rPr>
        <w:footnoteRef/>
      </w:r>
      <w:r w:rsidRPr="0012787C">
        <w:rPr>
          <w:sz w:val="12"/>
          <w:szCs w:val="12"/>
        </w:rPr>
        <w:t xml:space="preserve"> https://pfr.pl/oferta/fundusz-inwestycji-samorzadowych.html</w:t>
      </w:r>
    </w:p>
  </w:footnote>
  <w:footnote w:id="11">
    <w:p w14:paraId="2FF4A9EA" w14:textId="77777777" w:rsidR="00EB1CB5" w:rsidRPr="0012787C" w:rsidRDefault="00EB1CB5" w:rsidP="0012787C">
      <w:pPr>
        <w:pStyle w:val="Tekstprzypisudolnego"/>
        <w:spacing w:before="0"/>
        <w:rPr>
          <w:sz w:val="12"/>
          <w:szCs w:val="12"/>
        </w:rPr>
      </w:pPr>
      <w:r w:rsidRPr="0012787C">
        <w:rPr>
          <w:rStyle w:val="Odwoanieprzypisudolnego"/>
          <w:sz w:val="12"/>
          <w:szCs w:val="12"/>
        </w:rPr>
        <w:footnoteRef/>
      </w:r>
      <w:r w:rsidRPr="0012787C">
        <w:rPr>
          <w:sz w:val="12"/>
          <w:szCs w:val="12"/>
        </w:rPr>
        <w:t xml:space="preserve"> https://www.gov.pl/web/premier/program-inwestycji-strategicznych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91D85" w14:textId="717DC03E" w:rsidR="00EB1CB5" w:rsidRDefault="00EB1CB5" w:rsidP="00E55906">
    <w:pPr>
      <w:pStyle w:val="Nagwek"/>
      <w:jc w:val="center"/>
    </w:pPr>
    <w:r>
      <w:t xml:space="preserve">Strategia Rozwoju Gminy Rabka-Zdrój </w:t>
    </w:r>
    <w:r w:rsidRPr="00D00303">
      <w:t>na lata 202</w:t>
    </w:r>
    <w:r>
      <w:t>2</w:t>
    </w:r>
    <w:r w:rsidRPr="00D00303">
      <w:t>-2030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42CB"/>
    <w:multiLevelType w:val="hybridMultilevel"/>
    <w:tmpl w:val="652CE9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C61D11"/>
    <w:multiLevelType w:val="hybridMultilevel"/>
    <w:tmpl w:val="6C9AD0A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6006A78"/>
    <w:multiLevelType w:val="hybridMultilevel"/>
    <w:tmpl w:val="80A8516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E8F2AC7"/>
    <w:multiLevelType w:val="hybridMultilevel"/>
    <w:tmpl w:val="53A8CDB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0F6514E"/>
    <w:multiLevelType w:val="hybridMultilevel"/>
    <w:tmpl w:val="53AC86CA"/>
    <w:lvl w:ilvl="0" w:tplc="958201D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9367F4"/>
    <w:multiLevelType w:val="hybridMultilevel"/>
    <w:tmpl w:val="AC049DC0"/>
    <w:lvl w:ilvl="0" w:tplc="FFECC880">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6A0DF1"/>
    <w:multiLevelType w:val="hybridMultilevel"/>
    <w:tmpl w:val="9760B21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5EB004C"/>
    <w:multiLevelType w:val="hybridMultilevel"/>
    <w:tmpl w:val="36F0FFEC"/>
    <w:lvl w:ilvl="0" w:tplc="B6880D6A">
      <w:start w:val="1"/>
      <w:numFmt w:val="decimal"/>
      <w:lvlText w:val="1.3.%1."/>
      <w:lvlJc w:val="left"/>
      <w:pPr>
        <w:ind w:left="360" w:hanging="360"/>
      </w:pPr>
      <w:rPr>
        <w:rFonts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B622561"/>
    <w:multiLevelType w:val="hybridMultilevel"/>
    <w:tmpl w:val="79C4BBAA"/>
    <w:lvl w:ilvl="0" w:tplc="716818D6">
      <w:start w:val="1"/>
      <w:numFmt w:val="ordinal"/>
      <w:lvlText w:val="3.3.%1"/>
      <w:lvlJc w:val="left"/>
      <w:pPr>
        <w:ind w:left="360" w:hanging="360"/>
      </w:pPr>
      <w:rPr>
        <w:rFonts w:hint="default"/>
        <w:b w:val="0"/>
        <w:sz w:val="20"/>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FB35926"/>
    <w:multiLevelType w:val="hybridMultilevel"/>
    <w:tmpl w:val="7ED66402"/>
    <w:lvl w:ilvl="0" w:tplc="FFECC880">
      <w:start w:val="1"/>
      <w:numFmt w:val="ordin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101615A"/>
    <w:multiLevelType w:val="hybridMultilevel"/>
    <w:tmpl w:val="BC3023A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2C76268"/>
    <w:multiLevelType w:val="hybridMultilevel"/>
    <w:tmpl w:val="4B845A7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3F23FFA"/>
    <w:multiLevelType w:val="hybridMultilevel"/>
    <w:tmpl w:val="3222D1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7A81122"/>
    <w:multiLevelType w:val="hybridMultilevel"/>
    <w:tmpl w:val="D0C488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846543"/>
    <w:multiLevelType w:val="hybridMultilevel"/>
    <w:tmpl w:val="381CFAA8"/>
    <w:lvl w:ilvl="0" w:tplc="F27E5278">
      <w:start w:val="1"/>
      <w:numFmt w:val="decimal"/>
      <w:lvlText w:val="2.3.%1."/>
      <w:lvlJc w:val="left"/>
      <w:pPr>
        <w:ind w:left="360" w:hanging="360"/>
      </w:pPr>
      <w:rPr>
        <w:rFonts w:hint="default"/>
        <w:b w:val="0"/>
        <w:sz w:val="22"/>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C671CB7"/>
    <w:multiLevelType w:val="hybridMultilevel"/>
    <w:tmpl w:val="8B62B19A"/>
    <w:lvl w:ilvl="0" w:tplc="DB7CB480">
      <w:start w:val="1"/>
      <w:numFmt w:val="ordinal"/>
      <w:lvlText w:val="3.4.%1"/>
      <w:lvlJc w:val="left"/>
      <w:pPr>
        <w:ind w:left="360" w:hanging="360"/>
      </w:pPr>
      <w:rPr>
        <w:rFonts w:hint="default"/>
        <w:b w:val="0"/>
        <w:sz w:val="20"/>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E0D5CD9"/>
    <w:multiLevelType w:val="hybridMultilevel"/>
    <w:tmpl w:val="94AAC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072107"/>
    <w:multiLevelType w:val="hybridMultilevel"/>
    <w:tmpl w:val="7598C4AC"/>
    <w:lvl w:ilvl="0" w:tplc="496E8DF8">
      <w:start w:val="1"/>
      <w:numFmt w:val="decimal"/>
      <w:lvlText w:val="2.2.%1."/>
      <w:lvlJc w:val="left"/>
      <w:pPr>
        <w:ind w:left="360" w:hanging="360"/>
      </w:pPr>
      <w:rPr>
        <w:rFonts w:hint="default"/>
        <w:b w:val="0"/>
        <w:sz w:val="22"/>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150020F"/>
    <w:multiLevelType w:val="hybridMultilevel"/>
    <w:tmpl w:val="73BC4E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8387F16"/>
    <w:multiLevelType w:val="hybridMultilevel"/>
    <w:tmpl w:val="A9465564"/>
    <w:lvl w:ilvl="0" w:tplc="FFECC880">
      <w:start w:val="1"/>
      <w:numFmt w:val="ordin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CF65A9E"/>
    <w:multiLevelType w:val="hybridMultilevel"/>
    <w:tmpl w:val="853AA94E"/>
    <w:lvl w:ilvl="0" w:tplc="0936DE10">
      <w:start w:val="1"/>
      <w:numFmt w:val="decimal"/>
      <w:lvlText w:val="1.2.%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E5C1881"/>
    <w:multiLevelType w:val="hybridMultilevel"/>
    <w:tmpl w:val="C1C05FE0"/>
    <w:lvl w:ilvl="0" w:tplc="3DE4B4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1E0620D"/>
    <w:multiLevelType w:val="hybridMultilevel"/>
    <w:tmpl w:val="3906F1C0"/>
    <w:lvl w:ilvl="0" w:tplc="E7042E3E">
      <w:start w:val="1"/>
      <w:numFmt w:val="bullet"/>
      <w:lvlText w:val=""/>
      <w:lvlJc w:val="left"/>
      <w:pPr>
        <w:ind w:left="1068" w:hanging="360"/>
      </w:pPr>
      <w:rPr>
        <w:rFonts w:ascii="Symbol" w:hAnsi="Symbol" w:hint="default"/>
        <w:sz w:val="18"/>
        <w:szCs w:val="18"/>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15:restartNumberingAfterBreak="0">
    <w:nsid w:val="44873CF5"/>
    <w:multiLevelType w:val="hybridMultilevel"/>
    <w:tmpl w:val="B2282D4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4BC87B5D"/>
    <w:multiLevelType w:val="hybridMultilevel"/>
    <w:tmpl w:val="C43E1F58"/>
    <w:lvl w:ilvl="0" w:tplc="5BCE5676">
      <w:start w:val="1"/>
      <w:numFmt w:val="decimal"/>
      <w:lvlText w:val="2.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4E66658B"/>
    <w:multiLevelType w:val="hybridMultilevel"/>
    <w:tmpl w:val="C212D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FA10FFB"/>
    <w:multiLevelType w:val="hybridMultilevel"/>
    <w:tmpl w:val="0358A58C"/>
    <w:lvl w:ilvl="0" w:tplc="94C264B2">
      <w:start w:val="1"/>
      <w:numFmt w:val="bullet"/>
      <w:lvlText w:val=""/>
      <w:lvlJc w:val="left"/>
      <w:pPr>
        <w:ind w:left="720" w:hanging="360"/>
      </w:pPr>
      <w:rPr>
        <w:rFonts w:ascii="Symbol" w:hAnsi="Symbol" w:hint="default"/>
        <w:color w:val="000000" w:themeColor="text1"/>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51991D0F"/>
    <w:multiLevelType w:val="hybridMultilevel"/>
    <w:tmpl w:val="02CE0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30E12C3"/>
    <w:multiLevelType w:val="hybridMultilevel"/>
    <w:tmpl w:val="E2D6ECC4"/>
    <w:lvl w:ilvl="0" w:tplc="AAB8C51C">
      <w:start w:val="1"/>
      <w:numFmt w:val="decimal"/>
      <w:lvlText w:val="3.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52069C5"/>
    <w:multiLevelType w:val="hybridMultilevel"/>
    <w:tmpl w:val="7D4432DE"/>
    <w:lvl w:ilvl="0" w:tplc="04150001">
      <w:start w:val="1"/>
      <w:numFmt w:val="bullet"/>
      <w:lvlText w:val=""/>
      <w:lvlJc w:val="left"/>
      <w:pPr>
        <w:ind w:left="357" w:hanging="360"/>
      </w:pPr>
      <w:rPr>
        <w:rFonts w:ascii="Symbol" w:hAnsi="Symbol" w:hint="default"/>
      </w:rPr>
    </w:lvl>
    <w:lvl w:ilvl="1" w:tplc="04150003">
      <w:start w:val="1"/>
      <w:numFmt w:val="bullet"/>
      <w:lvlText w:val="o"/>
      <w:lvlJc w:val="left"/>
      <w:pPr>
        <w:ind w:left="1077" w:hanging="360"/>
      </w:pPr>
      <w:rPr>
        <w:rFonts w:ascii="Courier New" w:hAnsi="Courier New" w:cs="Courier New" w:hint="default"/>
      </w:rPr>
    </w:lvl>
    <w:lvl w:ilvl="2" w:tplc="04150005">
      <w:start w:val="1"/>
      <w:numFmt w:val="bullet"/>
      <w:lvlText w:val=""/>
      <w:lvlJc w:val="left"/>
      <w:pPr>
        <w:ind w:left="1797" w:hanging="360"/>
      </w:pPr>
      <w:rPr>
        <w:rFonts w:ascii="Wingdings" w:hAnsi="Wingdings" w:hint="default"/>
      </w:rPr>
    </w:lvl>
    <w:lvl w:ilvl="3" w:tplc="04150001" w:tentative="1">
      <w:start w:val="1"/>
      <w:numFmt w:val="bullet"/>
      <w:lvlText w:val=""/>
      <w:lvlJc w:val="left"/>
      <w:pPr>
        <w:ind w:left="2517" w:hanging="360"/>
      </w:pPr>
      <w:rPr>
        <w:rFonts w:ascii="Symbol" w:hAnsi="Symbol" w:hint="default"/>
      </w:rPr>
    </w:lvl>
    <w:lvl w:ilvl="4" w:tplc="04150003" w:tentative="1">
      <w:start w:val="1"/>
      <w:numFmt w:val="bullet"/>
      <w:lvlText w:val="o"/>
      <w:lvlJc w:val="left"/>
      <w:pPr>
        <w:ind w:left="3237" w:hanging="360"/>
      </w:pPr>
      <w:rPr>
        <w:rFonts w:ascii="Courier New" w:hAnsi="Courier New" w:cs="Courier New" w:hint="default"/>
      </w:rPr>
    </w:lvl>
    <w:lvl w:ilvl="5" w:tplc="04150005" w:tentative="1">
      <w:start w:val="1"/>
      <w:numFmt w:val="bullet"/>
      <w:lvlText w:val=""/>
      <w:lvlJc w:val="left"/>
      <w:pPr>
        <w:ind w:left="3957" w:hanging="360"/>
      </w:pPr>
      <w:rPr>
        <w:rFonts w:ascii="Wingdings" w:hAnsi="Wingdings" w:hint="default"/>
      </w:rPr>
    </w:lvl>
    <w:lvl w:ilvl="6" w:tplc="04150001" w:tentative="1">
      <w:start w:val="1"/>
      <w:numFmt w:val="bullet"/>
      <w:lvlText w:val=""/>
      <w:lvlJc w:val="left"/>
      <w:pPr>
        <w:ind w:left="4677" w:hanging="360"/>
      </w:pPr>
      <w:rPr>
        <w:rFonts w:ascii="Symbol" w:hAnsi="Symbol" w:hint="default"/>
      </w:rPr>
    </w:lvl>
    <w:lvl w:ilvl="7" w:tplc="04150003" w:tentative="1">
      <w:start w:val="1"/>
      <w:numFmt w:val="bullet"/>
      <w:lvlText w:val="o"/>
      <w:lvlJc w:val="left"/>
      <w:pPr>
        <w:ind w:left="5397" w:hanging="360"/>
      </w:pPr>
      <w:rPr>
        <w:rFonts w:ascii="Courier New" w:hAnsi="Courier New" w:cs="Courier New" w:hint="default"/>
      </w:rPr>
    </w:lvl>
    <w:lvl w:ilvl="8" w:tplc="04150005" w:tentative="1">
      <w:start w:val="1"/>
      <w:numFmt w:val="bullet"/>
      <w:lvlText w:val=""/>
      <w:lvlJc w:val="left"/>
      <w:pPr>
        <w:ind w:left="6117" w:hanging="360"/>
      </w:pPr>
      <w:rPr>
        <w:rFonts w:ascii="Wingdings" w:hAnsi="Wingdings" w:hint="default"/>
      </w:rPr>
    </w:lvl>
  </w:abstractNum>
  <w:abstractNum w:abstractNumId="30" w15:restartNumberingAfterBreak="0">
    <w:nsid w:val="55B30CE9"/>
    <w:multiLevelType w:val="hybridMultilevel"/>
    <w:tmpl w:val="F16ED286"/>
    <w:lvl w:ilvl="0" w:tplc="FFECC880">
      <w:start w:val="1"/>
      <w:numFmt w:val="ordin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56096D73"/>
    <w:multiLevelType w:val="hybridMultilevel"/>
    <w:tmpl w:val="41E2E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75B007D"/>
    <w:multiLevelType w:val="hybridMultilevel"/>
    <w:tmpl w:val="8BC6BD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5E1D3B50"/>
    <w:multiLevelType w:val="hybridMultilevel"/>
    <w:tmpl w:val="7736D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2DE1768"/>
    <w:multiLevelType w:val="hybridMultilevel"/>
    <w:tmpl w:val="3B5EE0DC"/>
    <w:lvl w:ilvl="0" w:tplc="FFECC880">
      <w:start w:val="1"/>
      <w:numFmt w:val="ordin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5A07B31"/>
    <w:multiLevelType w:val="hybridMultilevel"/>
    <w:tmpl w:val="CFD237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B055F7C"/>
    <w:multiLevelType w:val="hybridMultilevel"/>
    <w:tmpl w:val="F3246156"/>
    <w:lvl w:ilvl="0" w:tplc="05C0F600">
      <w:start w:val="1"/>
      <w:numFmt w:val="decimal"/>
      <w:lvlText w:val="1.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D7A3A84"/>
    <w:multiLevelType w:val="hybridMultilevel"/>
    <w:tmpl w:val="2230D3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EC013A3"/>
    <w:multiLevelType w:val="hybridMultilevel"/>
    <w:tmpl w:val="6172B4EC"/>
    <w:lvl w:ilvl="0" w:tplc="FB441FD4">
      <w:start w:val="1"/>
      <w:numFmt w:val="ordinal"/>
      <w:lvlText w:val="3.2.%1"/>
      <w:lvlJc w:val="left"/>
      <w:pPr>
        <w:ind w:left="360" w:hanging="360"/>
      </w:pPr>
      <w:rPr>
        <w:rFonts w:hint="default"/>
        <w:b w:val="0"/>
        <w:sz w:val="20"/>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7A1B3B13"/>
    <w:multiLevelType w:val="hybridMultilevel"/>
    <w:tmpl w:val="EEEEB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D905BA0"/>
    <w:multiLevelType w:val="hybridMultilevel"/>
    <w:tmpl w:val="90989F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25631303">
    <w:abstractNumId w:val="31"/>
  </w:num>
  <w:num w:numId="2" w16cid:durableId="1000154313">
    <w:abstractNumId w:val="33"/>
  </w:num>
  <w:num w:numId="3" w16cid:durableId="1843621337">
    <w:abstractNumId w:val="25"/>
  </w:num>
  <w:num w:numId="4" w16cid:durableId="1989823478">
    <w:abstractNumId w:val="40"/>
  </w:num>
  <w:num w:numId="5" w16cid:durableId="139423255">
    <w:abstractNumId w:val="39"/>
  </w:num>
  <w:num w:numId="6" w16cid:durableId="184637140">
    <w:abstractNumId w:val="16"/>
  </w:num>
  <w:num w:numId="7" w16cid:durableId="81343991">
    <w:abstractNumId w:val="26"/>
  </w:num>
  <w:num w:numId="8" w16cid:durableId="1287854570">
    <w:abstractNumId w:val="19"/>
  </w:num>
  <w:num w:numId="9" w16cid:durableId="1333878838">
    <w:abstractNumId w:val="34"/>
  </w:num>
  <w:num w:numId="10" w16cid:durableId="348600458">
    <w:abstractNumId w:val="30"/>
  </w:num>
  <w:num w:numId="11" w16cid:durableId="203249685">
    <w:abstractNumId w:val="0"/>
  </w:num>
  <w:num w:numId="12" w16cid:durableId="1977879266">
    <w:abstractNumId w:val="36"/>
  </w:num>
  <w:num w:numId="13" w16cid:durableId="2075465722">
    <w:abstractNumId w:val="4"/>
  </w:num>
  <w:num w:numId="14" w16cid:durableId="115375693">
    <w:abstractNumId w:val="27"/>
  </w:num>
  <w:num w:numId="15" w16cid:durableId="575287052">
    <w:abstractNumId w:val="9"/>
  </w:num>
  <w:num w:numId="16" w16cid:durableId="1931742827">
    <w:abstractNumId w:val="32"/>
  </w:num>
  <w:num w:numId="17" w16cid:durableId="1980838845">
    <w:abstractNumId w:val="5"/>
  </w:num>
  <w:num w:numId="18" w16cid:durableId="2067217815">
    <w:abstractNumId w:val="6"/>
  </w:num>
  <w:num w:numId="19" w16cid:durableId="1736199076">
    <w:abstractNumId w:val="1"/>
  </w:num>
  <w:num w:numId="20" w16cid:durableId="179198230">
    <w:abstractNumId w:val="3"/>
  </w:num>
  <w:num w:numId="21" w16cid:durableId="130370378">
    <w:abstractNumId w:val="10"/>
  </w:num>
  <w:num w:numId="22" w16cid:durableId="1521896076">
    <w:abstractNumId w:val="2"/>
  </w:num>
  <w:num w:numId="23" w16cid:durableId="974599384">
    <w:abstractNumId w:val="11"/>
  </w:num>
  <w:num w:numId="24" w16cid:durableId="366836736">
    <w:abstractNumId w:val="23"/>
  </w:num>
  <w:num w:numId="25" w16cid:durableId="1563247112">
    <w:abstractNumId w:val="29"/>
  </w:num>
  <w:num w:numId="26" w16cid:durableId="905190521">
    <w:abstractNumId w:val="20"/>
  </w:num>
  <w:num w:numId="27" w16cid:durableId="1028722789">
    <w:abstractNumId w:val="7"/>
  </w:num>
  <w:num w:numId="28" w16cid:durableId="418909649">
    <w:abstractNumId w:val="24"/>
  </w:num>
  <w:num w:numId="29" w16cid:durableId="1202792456">
    <w:abstractNumId w:val="17"/>
  </w:num>
  <w:num w:numId="30" w16cid:durableId="425619696">
    <w:abstractNumId w:val="14"/>
  </w:num>
  <w:num w:numId="31" w16cid:durableId="2142990828">
    <w:abstractNumId w:val="28"/>
  </w:num>
  <w:num w:numId="32" w16cid:durableId="955984829">
    <w:abstractNumId w:val="38"/>
  </w:num>
  <w:num w:numId="33" w16cid:durableId="100538641">
    <w:abstractNumId w:val="8"/>
  </w:num>
  <w:num w:numId="34" w16cid:durableId="752043142">
    <w:abstractNumId w:val="15"/>
  </w:num>
  <w:num w:numId="35" w16cid:durableId="1834494376">
    <w:abstractNumId w:val="18"/>
  </w:num>
  <w:num w:numId="36" w16cid:durableId="331489088">
    <w:abstractNumId w:val="12"/>
  </w:num>
  <w:num w:numId="37" w16cid:durableId="1575432401">
    <w:abstractNumId w:val="37"/>
  </w:num>
  <w:num w:numId="38" w16cid:durableId="2018312755">
    <w:abstractNumId w:val="13"/>
  </w:num>
  <w:num w:numId="39" w16cid:durableId="1536232636">
    <w:abstractNumId w:val="22"/>
  </w:num>
  <w:num w:numId="40" w16cid:durableId="61829807">
    <w:abstractNumId w:val="21"/>
  </w:num>
  <w:num w:numId="41" w16cid:durableId="693195766">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DC7"/>
    <w:rsid w:val="0000013C"/>
    <w:rsid w:val="000003D2"/>
    <w:rsid w:val="000004E6"/>
    <w:rsid w:val="00000C37"/>
    <w:rsid w:val="00000C7B"/>
    <w:rsid w:val="00001345"/>
    <w:rsid w:val="000018E8"/>
    <w:rsid w:val="00001B7C"/>
    <w:rsid w:val="00001EAB"/>
    <w:rsid w:val="00002790"/>
    <w:rsid w:val="000038EF"/>
    <w:rsid w:val="00003E27"/>
    <w:rsid w:val="00004549"/>
    <w:rsid w:val="00004705"/>
    <w:rsid w:val="0000496E"/>
    <w:rsid w:val="00005434"/>
    <w:rsid w:val="00005673"/>
    <w:rsid w:val="000057C1"/>
    <w:rsid w:val="00005DE0"/>
    <w:rsid w:val="00006AE6"/>
    <w:rsid w:val="00006B3C"/>
    <w:rsid w:val="00006EEA"/>
    <w:rsid w:val="000079DC"/>
    <w:rsid w:val="00007A44"/>
    <w:rsid w:val="00007A64"/>
    <w:rsid w:val="00010064"/>
    <w:rsid w:val="00010422"/>
    <w:rsid w:val="000106F3"/>
    <w:rsid w:val="000108F7"/>
    <w:rsid w:val="000115C3"/>
    <w:rsid w:val="00011787"/>
    <w:rsid w:val="000118F5"/>
    <w:rsid w:val="0001219E"/>
    <w:rsid w:val="000122DD"/>
    <w:rsid w:val="00012B86"/>
    <w:rsid w:val="00012F47"/>
    <w:rsid w:val="00013075"/>
    <w:rsid w:val="00013809"/>
    <w:rsid w:val="000140D9"/>
    <w:rsid w:val="0001439E"/>
    <w:rsid w:val="000143C0"/>
    <w:rsid w:val="0001441D"/>
    <w:rsid w:val="00014EB2"/>
    <w:rsid w:val="000154AD"/>
    <w:rsid w:val="000155A7"/>
    <w:rsid w:val="00016812"/>
    <w:rsid w:val="000168A7"/>
    <w:rsid w:val="00016DD5"/>
    <w:rsid w:val="00016ED8"/>
    <w:rsid w:val="00017D63"/>
    <w:rsid w:val="00020227"/>
    <w:rsid w:val="0002095E"/>
    <w:rsid w:val="00020CB6"/>
    <w:rsid w:val="00021571"/>
    <w:rsid w:val="000218B7"/>
    <w:rsid w:val="00022063"/>
    <w:rsid w:val="00022894"/>
    <w:rsid w:val="00022F0A"/>
    <w:rsid w:val="0002437A"/>
    <w:rsid w:val="000247E2"/>
    <w:rsid w:val="00024863"/>
    <w:rsid w:val="00025093"/>
    <w:rsid w:val="00025EDA"/>
    <w:rsid w:val="00026CA8"/>
    <w:rsid w:val="00026D28"/>
    <w:rsid w:val="0002771E"/>
    <w:rsid w:val="000279BD"/>
    <w:rsid w:val="000301F2"/>
    <w:rsid w:val="00030986"/>
    <w:rsid w:val="00030CD5"/>
    <w:rsid w:val="00031326"/>
    <w:rsid w:val="0003206A"/>
    <w:rsid w:val="000321DE"/>
    <w:rsid w:val="000335BA"/>
    <w:rsid w:val="00033A0D"/>
    <w:rsid w:val="00033B80"/>
    <w:rsid w:val="000344F8"/>
    <w:rsid w:val="00034BCD"/>
    <w:rsid w:val="00035058"/>
    <w:rsid w:val="0003534E"/>
    <w:rsid w:val="000359C1"/>
    <w:rsid w:val="000364D3"/>
    <w:rsid w:val="00036567"/>
    <w:rsid w:val="000367E1"/>
    <w:rsid w:val="00036844"/>
    <w:rsid w:val="000368A2"/>
    <w:rsid w:val="0003795B"/>
    <w:rsid w:val="00037DC7"/>
    <w:rsid w:val="00040A80"/>
    <w:rsid w:val="00040E2E"/>
    <w:rsid w:val="00040EE9"/>
    <w:rsid w:val="00040FF3"/>
    <w:rsid w:val="00041BAE"/>
    <w:rsid w:val="00041EB5"/>
    <w:rsid w:val="00042361"/>
    <w:rsid w:val="00043782"/>
    <w:rsid w:val="00043D3B"/>
    <w:rsid w:val="00044005"/>
    <w:rsid w:val="000446AC"/>
    <w:rsid w:val="00044F44"/>
    <w:rsid w:val="00044FCF"/>
    <w:rsid w:val="0004563A"/>
    <w:rsid w:val="00045906"/>
    <w:rsid w:val="00045A8C"/>
    <w:rsid w:val="000464A2"/>
    <w:rsid w:val="00046864"/>
    <w:rsid w:val="00046A7B"/>
    <w:rsid w:val="00046EFA"/>
    <w:rsid w:val="00047370"/>
    <w:rsid w:val="00047666"/>
    <w:rsid w:val="000476BF"/>
    <w:rsid w:val="00047947"/>
    <w:rsid w:val="00047E8B"/>
    <w:rsid w:val="00050435"/>
    <w:rsid w:val="00050592"/>
    <w:rsid w:val="0005069D"/>
    <w:rsid w:val="00050C5A"/>
    <w:rsid w:val="00050E62"/>
    <w:rsid w:val="00051196"/>
    <w:rsid w:val="000517E0"/>
    <w:rsid w:val="000526FD"/>
    <w:rsid w:val="00052B24"/>
    <w:rsid w:val="0005342A"/>
    <w:rsid w:val="000541D2"/>
    <w:rsid w:val="00054480"/>
    <w:rsid w:val="00055BA8"/>
    <w:rsid w:val="00056638"/>
    <w:rsid w:val="00057501"/>
    <w:rsid w:val="000575E9"/>
    <w:rsid w:val="0005768F"/>
    <w:rsid w:val="000600B5"/>
    <w:rsid w:val="000601BC"/>
    <w:rsid w:val="00061445"/>
    <w:rsid w:val="00061967"/>
    <w:rsid w:val="00061BCE"/>
    <w:rsid w:val="00061DD9"/>
    <w:rsid w:val="00061E5F"/>
    <w:rsid w:val="00062150"/>
    <w:rsid w:val="000623FD"/>
    <w:rsid w:val="0006254D"/>
    <w:rsid w:val="00062BE7"/>
    <w:rsid w:val="0006308E"/>
    <w:rsid w:val="00063634"/>
    <w:rsid w:val="00063BBE"/>
    <w:rsid w:val="00064075"/>
    <w:rsid w:val="000643FB"/>
    <w:rsid w:val="000655FD"/>
    <w:rsid w:val="00065C52"/>
    <w:rsid w:val="00065F7D"/>
    <w:rsid w:val="000660BF"/>
    <w:rsid w:val="0006633A"/>
    <w:rsid w:val="00067043"/>
    <w:rsid w:val="00067825"/>
    <w:rsid w:val="00067A81"/>
    <w:rsid w:val="00067ABE"/>
    <w:rsid w:val="00070573"/>
    <w:rsid w:val="00070889"/>
    <w:rsid w:val="00070BF4"/>
    <w:rsid w:val="00070CAD"/>
    <w:rsid w:val="00071146"/>
    <w:rsid w:val="0007126B"/>
    <w:rsid w:val="00071398"/>
    <w:rsid w:val="00071687"/>
    <w:rsid w:val="00071927"/>
    <w:rsid w:val="00071FFA"/>
    <w:rsid w:val="00072227"/>
    <w:rsid w:val="0007345F"/>
    <w:rsid w:val="000740F1"/>
    <w:rsid w:val="000743CC"/>
    <w:rsid w:val="0007464C"/>
    <w:rsid w:val="000748A1"/>
    <w:rsid w:val="00074A22"/>
    <w:rsid w:val="00075736"/>
    <w:rsid w:val="00075E41"/>
    <w:rsid w:val="000760F9"/>
    <w:rsid w:val="000767CF"/>
    <w:rsid w:val="00076B46"/>
    <w:rsid w:val="00076B7D"/>
    <w:rsid w:val="00076F0B"/>
    <w:rsid w:val="000779CB"/>
    <w:rsid w:val="00077A6D"/>
    <w:rsid w:val="00080092"/>
    <w:rsid w:val="000805E6"/>
    <w:rsid w:val="00080C12"/>
    <w:rsid w:val="0008110D"/>
    <w:rsid w:val="00081AF7"/>
    <w:rsid w:val="00081C83"/>
    <w:rsid w:val="00081E74"/>
    <w:rsid w:val="00082289"/>
    <w:rsid w:val="0008230C"/>
    <w:rsid w:val="000823A9"/>
    <w:rsid w:val="000823EC"/>
    <w:rsid w:val="0008277E"/>
    <w:rsid w:val="00083160"/>
    <w:rsid w:val="000839F4"/>
    <w:rsid w:val="00083A05"/>
    <w:rsid w:val="00083A29"/>
    <w:rsid w:val="00083CF6"/>
    <w:rsid w:val="00083E13"/>
    <w:rsid w:val="000846E5"/>
    <w:rsid w:val="00085821"/>
    <w:rsid w:val="00085A5A"/>
    <w:rsid w:val="00086139"/>
    <w:rsid w:val="000863E1"/>
    <w:rsid w:val="00086829"/>
    <w:rsid w:val="00086B1F"/>
    <w:rsid w:val="00086F92"/>
    <w:rsid w:val="000870AE"/>
    <w:rsid w:val="00087655"/>
    <w:rsid w:val="000876D0"/>
    <w:rsid w:val="000877A5"/>
    <w:rsid w:val="0009016B"/>
    <w:rsid w:val="000904E5"/>
    <w:rsid w:val="00091476"/>
    <w:rsid w:val="00091DE3"/>
    <w:rsid w:val="00091FE5"/>
    <w:rsid w:val="00092033"/>
    <w:rsid w:val="0009216B"/>
    <w:rsid w:val="00092293"/>
    <w:rsid w:val="00092BB4"/>
    <w:rsid w:val="00092F43"/>
    <w:rsid w:val="000938D6"/>
    <w:rsid w:val="000939F3"/>
    <w:rsid w:val="00094153"/>
    <w:rsid w:val="00094B39"/>
    <w:rsid w:val="00094E19"/>
    <w:rsid w:val="000962A6"/>
    <w:rsid w:val="000964E9"/>
    <w:rsid w:val="000964FF"/>
    <w:rsid w:val="00096942"/>
    <w:rsid w:val="00096DAF"/>
    <w:rsid w:val="000A10EA"/>
    <w:rsid w:val="000A15C7"/>
    <w:rsid w:val="000A1A8B"/>
    <w:rsid w:val="000A1E62"/>
    <w:rsid w:val="000A24AC"/>
    <w:rsid w:val="000A250B"/>
    <w:rsid w:val="000A252B"/>
    <w:rsid w:val="000A28F5"/>
    <w:rsid w:val="000A3318"/>
    <w:rsid w:val="000A3737"/>
    <w:rsid w:val="000A3A33"/>
    <w:rsid w:val="000A637F"/>
    <w:rsid w:val="000A657C"/>
    <w:rsid w:val="000A6644"/>
    <w:rsid w:val="000A67F5"/>
    <w:rsid w:val="000A67FB"/>
    <w:rsid w:val="000A6D7E"/>
    <w:rsid w:val="000A7186"/>
    <w:rsid w:val="000B0D6C"/>
    <w:rsid w:val="000B1680"/>
    <w:rsid w:val="000B219A"/>
    <w:rsid w:val="000B254B"/>
    <w:rsid w:val="000B2B65"/>
    <w:rsid w:val="000B3236"/>
    <w:rsid w:val="000B3CE5"/>
    <w:rsid w:val="000B43C8"/>
    <w:rsid w:val="000B458F"/>
    <w:rsid w:val="000B4AFC"/>
    <w:rsid w:val="000B4DE9"/>
    <w:rsid w:val="000B5498"/>
    <w:rsid w:val="000B5576"/>
    <w:rsid w:val="000B6198"/>
    <w:rsid w:val="000B67CB"/>
    <w:rsid w:val="000B699C"/>
    <w:rsid w:val="000B7082"/>
    <w:rsid w:val="000B746A"/>
    <w:rsid w:val="000C1373"/>
    <w:rsid w:val="000C1ABF"/>
    <w:rsid w:val="000C1DA5"/>
    <w:rsid w:val="000C21D3"/>
    <w:rsid w:val="000C22AC"/>
    <w:rsid w:val="000C319D"/>
    <w:rsid w:val="000C3214"/>
    <w:rsid w:val="000C395D"/>
    <w:rsid w:val="000C3FC4"/>
    <w:rsid w:val="000C4937"/>
    <w:rsid w:val="000C4E83"/>
    <w:rsid w:val="000C564C"/>
    <w:rsid w:val="000C5E93"/>
    <w:rsid w:val="000C60EA"/>
    <w:rsid w:val="000C6411"/>
    <w:rsid w:val="000C7620"/>
    <w:rsid w:val="000C7DC4"/>
    <w:rsid w:val="000D004C"/>
    <w:rsid w:val="000D00CE"/>
    <w:rsid w:val="000D0140"/>
    <w:rsid w:val="000D0D16"/>
    <w:rsid w:val="000D0D7E"/>
    <w:rsid w:val="000D0EF2"/>
    <w:rsid w:val="000D0FAF"/>
    <w:rsid w:val="000D1B62"/>
    <w:rsid w:val="000D2BE6"/>
    <w:rsid w:val="000D32E9"/>
    <w:rsid w:val="000D33C3"/>
    <w:rsid w:val="000D3AAC"/>
    <w:rsid w:val="000D4087"/>
    <w:rsid w:val="000D4614"/>
    <w:rsid w:val="000D4B15"/>
    <w:rsid w:val="000D5ACF"/>
    <w:rsid w:val="000D5BCB"/>
    <w:rsid w:val="000D5DE0"/>
    <w:rsid w:val="000D642C"/>
    <w:rsid w:val="000D6536"/>
    <w:rsid w:val="000D6700"/>
    <w:rsid w:val="000D688F"/>
    <w:rsid w:val="000D6BBF"/>
    <w:rsid w:val="000D7C6D"/>
    <w:rsid w:val="000E0156"/>
    <w:rsid w:val="000E083D"/>
    <w:rsid w:val="000E0BDF"/>
    <w:rsid w:val="000E14DC"/>
    <w:rsid w:val="000E1937"/>
    <w:rsid w:val="000E22C6"/>
    <w:rsid w:val="000E2437"/>
    <w:rsid w:val="000E2FC0"/>
    <w:rsid w:val="000E34F3"/>
    <w:rsid w:val="000E47CA"/>
    <w:rsid w:val="000E4D4F"/>
    <w:rsid w:val="000E5A08"/>
    <w:rsid w:val="000E5DE5"/>
    <w:rsid w:val="000E6520"/>
    <w:rsid w:val="000E6681"/>
    <w:rsid w:val="000E6743"/>
    <w:rsid w:val="000E6790"/>
    <w:rsid w:val="000E6AF7"/>
    <w:rsid w:val="000E71CA"/>
    <w:rsid w:val="000E7E7C"/>
    <w:rsid w:val="000F039F"/>
    <w:rsid w:val="000F042A"/>
    <w:rsid w:val="000F045A"/>
    <w:rsid w:val="000F08BD"/>
    <w:rsid w:val="000F1912"/>
    <w:rsid w:val="000F1AE9"/>
    <w:rsid w:val="000F47DE"/>
    <w:rsid w:val="000F48C8"/>
    <w:rsid w:val="000F4FA2"/>
    <w:rsid w:val="000F5845"/>
    <w:rsid w:val="000F5D44"/>
    <w:rsid w:val="000F6344"/>
    <w:rsid w:val="000F6CB7"/>
    <w:rsid w:val="000F7010"/>
    <w:rsid w:val="000F715C"/>
    <w:rsid w:val="000F7469"/>
    <w:rsid w:val="000F7795"/>
    <w:rsid w:val="000F7EDD"/>
    <w:rsid w:val="001002EF"/>
    <w:rsid w:val="0010106C"/>
    <w:rsid w:val="00101635"/>
    <w:rsid w:val="0010165A"/>
    <w:rsid w:val="001020ED"/>
    <w:rsid w:val="001023CA"/>
    <w:rsid w:val="001025D1"/>
    <w:rsid w:val="0010399B"/>
    <w:rsid w:val="001045C0"/>
    <w:rsid w:val="001045E6"/>
    <w:rsid w:val="00104EDD"/>
    <w:rsid w:val="001064A8"/>
    <w:rsid w:val="00106E88"/>
    <w:rsid w:val="00107B08"/>
    <w:rsid w:val="001105A7"/>
    <w:rsid w:val="00110796"/>
    <w:rsid w:val="00111E58"/>
    <w:rsid w:val="00111F63"/>
    <w:rsid w:val="0011239E"/>
    <w:rsid w:val="00112D78"/>
    <w:rsid w:val="00113631"/>
    <w:rsid w:val="001139D1"/>
    <w:rsid w:val="00113A24"/>
    <w:rsid w:val="00113B40"/>
    <w:rsid w:val="00113F64"/>
    <w:rsid w:val="0011489A"/>
    <w:rsid w:val="0011490A"/>
    <w:rsid w:val="00114D73"/>
    <w:rsid w:val="00114D83"/>
    <w:rsid w:val="00115C31"/>
    <w:rsid w:val="00115F7F"/>
    <w:rsid w:val="00116332"/>
    <w:rsid w:val="00117732"/>
    <w:rsid w:val="0012033A"/>
    <w:rsid w:val="00120714"/>
    <w:rsid w:val="00120E37"/>
    <w:rsid w:val="00121E07"/>
    <w:rsid w:val="00122093"/>
    <w:rsid w:val="00123254"/>
    <w:rsid w:val="00123422"/>
    <w:rsid w:val="001236A0"/>
    <w:rsid w:val="001237F2"/>
    <w:rsid w:val="00123F54"/>
    <w:rsid w:val="0012415C"/>
    <w:rsid w:val="001247FE"/>
    <w:rsid w:val="00124FE4"/>
    <w:rsid w:val="00126105"/>
    <w:rsid w:val="0012787C"/>
    <w:rsid w:val="001301CB"/>
    <w:rsid w:val="001312CC"/>
    <w:rsid w:val="00131743"/>
    <w:rsid w:val="00131C26"/>
    <w:rsid w:val="001329EB"/>
    <w:rsid w:val="00132D5B"/>
    <w:rsid w:val="00132E62"/>
    <w:rsid w:val="00133985"/>
    <w:rsid w:val="00133F38"/>
    <w:rsid w:val="00134844"/>
    <w:rsid w:val="00134A5E"/>
    <w:rsid w:val="00134D21"/>
    <w:rsid w:val="00134F97"/>
    <w:rsid w:val="001355DC"/>
    <w:rsid w:val="00135D9F"/>
    <w:rsid w:val="001360A1"/>
    <w:rsid w:val="001368DA"/>
    <w:rsid w:val="00136B3E"/>
    <w:rsid w:val="00137871"/>
    <w:rsid w:val="001378A4"/>
    <w:rsid w:val="00137D46"/>
    <w:rsid w:val="0014066C"/>
    <w:rsid w:val="00140AA1"/>
    <w:rsid w:val="001420FB"/>
    <w:rsid w:val="00142730"/>
    <w:rsid w:val="0014324D"/>
    <w:rsid w:val="0014412A"/>
    <w:rsid w:val="00144163"/>
    <w:rsid w:val="00144B00"/>
    <w:rsid w:val="00144DFE"/>
    <w:rsid w:val="001454A3"/>
    <w:rsid w:val="00145B62"/>
    <w:rsid w:val="00146086"/>
    <w:rsid w:val="00146229"/>
    <w:rsid w:val="00146C40"/>
    <w:rsid w:val="00146DFF"/>
    <w:rsid w:val="001470BC"/>
    <w:rsid w:val="0014748C"/>
    <w:rsid w:val="00147C1D"/>
    <w:rsid w:val="0015096D"/>
    <w:rsid w:val="00151F11"/>
    <w:rsid w:val="0015229F"/>
    <w:rsid w:val="00153431"/>
    <w:rsid w:val="00153A51"/>
    <w:rsid w:val="00153D5C"/>
    <w:rsid w:val="00154068"/>
    <w:rsid w:val="001540D9"/>
    <w:rsid w:val="00154A17"/>
    <w:rsid w:val="00154BC6"/>
    <w:rsid w:val="00154D5E"/>
    <w:rsid w:val="0015571D"/>
    <w:rsid w:val="001557D6"/>
    <w:rsid w:val="00156224"/>
    <w:rsid w:val="001565B6"/>
    <w:rsid w:val="00156FFE"/>
    <w:rsid w:val="00157149"/>
    <w:rsid w:val="00157A82"/>
    <w:rsid w:val="001608FA"/>
    <w:rsid w:val="00160BA8"/>
    <w:rsid w:val="00161173"/>
    <w:rsid w:val="00161683"/>
    <w:rsid w:val="00161D0D"/>
    <w:rsid w:val="00162704"/>
    <w:rsid w:val="001634B9"/>
    <w:rsid w:val="001636F8"/>
    <w:rsid w:val="00164613"/>
    <w:rsid w:val="00164EAC"/>
    <w:rsid w:val="00164F0D"/>
    <w:rsid w:val="0016643C"/>
    <w:rsid w:val="001664F6"/>
    <w:rsid w:val="001665C5"/>
    <w:rsid w:val="00166BCD"/>
    <w:rsid w:val="00166D2C"/>
    <w:rsid w:val="00170064"/>
    <w:rsid w:val="001710B4"/>
    <w:rsid w:val="0017193D"/>
    <w:rsid w:val="00172C45"/>
    <w:rsid w:val="00172CC3"/>
    <w:rsid w:val="0017342D"/>
    <w:rsid w:val="00173CFE"/>
    <w:rsid w:val="00174E69"/>
    <w:rsid w:val="001752C2"/>
    <w:rsid w:val="001752D0"/>
    <w:rsid w:val="001755F1"/>
    <w:rsid w:val="00175C7E"/>
    <w:rsid w:val="00175E2D"/>
    <w:rsid w:val="001766C2"/>
    <w:rsid w:val="00176B65"/>
    <w:rsid w:val="0017777D"/>
    <w:rsid w:val="00177B8E"/>
    <w:rsid w:val="00177BF5"/>
    <w:rsid w:val="00177D66"/>
    <w:rsid w:val="00177E4E"/>
    <w:rsid w:val="00181582"/>
    <w:rsid w:val="001839FD"/>
    <w:rsid w:val="00183AB7"/>
    <w:rsid w:val="00183FC9"/>
    <w:rsid w:val="00184060"/>
    <w:rsid w:val="00184148"/>
    <w:rsid w:val="0018443A"/>
    <w:rsid w:val="001848E1"/>
    <w:rsid w:val="00184BD9"/>
    <w:rsid w:val="00184F90"/>
    <w:rsid w:val="00184FC8"/>
    <w:rsid w:val="00185E61"/>
    <w:rsid w:val="001860B5"/>
    <w:rsid w:val="00186FCF"/>
    <w:rsid w:val="0018796A"/>
    <w:rsid w:val="00187D60"/>
    <w:rsid w:val="001903BE"/>
    <w:rsid w:val="00190A5C"/>
    <w:rsid w:val="00191A65"/>
    <w:rsid w:val="00191AC7"/>
    <w:rsid w:val="00192130"/>
    <w:rsid w:val="00192324"/>
    <w:rsid w:val="00192881"/>
    <w:rsid w:val="00192BB6"/>
    <w:rsid w:val="00193043"/>
    <w:rsid w:val="001934A9"/>
    <w:rsid w:val="00193649"/>
    <w:rsid w:val="00193807"/>
    <w:rsid w:val="00193922"/>
    <w:rsid w:val="001948FA"/>
    <w:rsid w:val="00194C8B"/>
    <w:rsid w:val="00194CFA"/>
    <w:rsid w:val="00195BA2"/>
    <w:rsid w:val="00195CF8"/>
    <w:rsid w:val="001964BB"/>
    <w:rsid w:val="0019675C"/>
    <w:rsid w:val="0019719D"/>
    <w:rsid w:val="00197A12"/>
    <w:rsid w:val="001A010E"/>
    <w:rsid w:val="001A014A"/>
    <w:rsid w:val="001A03FE"/>
    <w:rsid w:val="001A046B"/>
    <w:rsid w:val="001A0B5F"/>
    <w:rsid w:val="001A0C88"/>
    <w:rsid w:val="001A1723"/>
    <w:rsid w:val="001A181A"/>
    <w:rsid w:val="001A1A0F"/>
    <w:rsid w:val="001A1C38"/>
    <w:rsid w:val="001A2251"/>
    <w:rsid w:val="001A3DD0"/>
    <w:rsid w:val="001A3ED7"/>
    <w:rsid w:val="001A4688"/>
    <w:rsid w:val="001A612D"/>
    <w:rsid w:val="001A6307"/>
    <w:rsid w:val="001A7325"/>
    <w:rsid w:val="001A7718"/>
    <w:rsid w:val="001A7E43"/>
    <w:rsid w:val="001B07BC"/>
    <w:rsid w:val="001B0FCF"/>
    <w:rsid w:val="001B10C3"/>
    <w:rsid w:val="001B12C8"/>
    <w:rsid w:val="001B183A"/>
    <w:rsid w:val="001B1BBD"/>
    <w:rsid w:val="001B3540"/>
    <w:rsid w:val="001B38BB"/>
    <w:rsid w:val="001B3B13"/>
    <w:rsid w:val="001B3B67"/>
    <w:rsid w:val="001B3EB2"/>
    <w:rsid w:val="001B4093"/>
    <w:rsid w:val="001B540E"/>
    <w:rsid w:val="001B5448"/>
    <w:rsid w:val="001B57D8"/>
    <w:rsid w:val="001B6308"/>
    <w:rsid w:val="001B725A"/>
    <w:rsid w:val="001B757E"/>
    <w:rsid w:val="001B7921"/>
    <w:rsid w:val="001B7D93"/>
    <w:rsid w:val="001B7F3D"/>
    <w:rsid w:val="001C071A"/>
    <w:rsid w:val="001C0784"/>
    <w:rsid w:val="001C095D"/>
    <w:rsid w:val="001C159F"/>
    <w:rsid w:val="001C1D7F"/>
    <w:rsid w:val="001C1F6A"/>
    <w:rsid w:val="001C2608"/>
    <w:rsid w:val="001C28A5"/>
    <w:rsid w:val="001C3410"/>
    <w:rsid w:val="001C35E3"/>
    <w:rsid w:val="001C3626"/>
    <w:rsid w:val="001C4334"/>
    <w:rsid w:val="001C448E"/>
    <w:rsid w:val="001C47EC"/>
    <w:rsid w:val="001C4B3C"/>
    <w:rsid w:val="001C4CD3"/>
    <w:rsid w:val="001C4EE0"/>
    <w:rsid w:val="001C64E2"/>
    <w:rsid w:val="001C676E"/>
    <w:rsid w:val="001C722A"/>
    <w:rsid w:val="001C7BA2"/>
    <w:rsid w:val="001C7F13"/>
    <w:rsid w:val="001D16D4"/>
    <w:rsid w:val="001D22FC"/>
    <w:rsid w:val="001D276E"/>
    <w:rsid w:val="001D2973"/>
    <w:rsid w:val="001D29C9"/>
    <w:rsid w:val="001D2CA8"/>
    <w:rsid w:val="001D3081"/>
    <w:rsid w:val="001D3421"/>
    <w:rsid w:val="001D361C"/>
    <w:rsid w:val="001D3851"/>
    <w:rsid w:val="001D3D2C"/>
    <w:rsid w:val="001D3E17"/>
    <w:rsid w:val="001D3EE3"/>
    <w:rsid w:val="001D412F"/>
    <w:rsid w:val="001D4374"/>
    <w:rsid w:val="001D43D8"/>
    <w:rsid w:val="001D4C94"/>
    <w:rsid w:val="001D4E19"/>
    <w:rsid w:val="001D4EDC"/>
    <w:rsid w:val="001D56E4"/>
    <w:rsid w:val="001D592D"/>
    <w:rsid w:val="001D761E"/>
    <w:rsid w:val="001D7A9F"/>
    <w:rsid w:val="001D7E9D"/>
    <w:rsid w:val="001E0139"/>
    <w:rsid w:val="001E06B4"/>
    <w:rsid w:val="001E08D8"/>
    <w:rsid w:val="001E1179"/>
    <w:rsid w:val="001E1857"/>
    <w:rsid w:val="001E2F26"/>
    <w:rsid w:val="001E33F3"/>
    <w:rsid w:val="001E3907"/>
    <w:rsid w:val="001E39C3"/>
    <w:rsid w:val="001E3B11"/>
    <w:rsid w:val="001E3D00"/>
    <w:rsid w:val="001E4A20"/>
    <w:rsid w:val="001E50C2"/>
    <w:rsid w:val="001E51F1"/>
    <w:rsid w:val="001E5881"/>
    <w:rsid w:val="001E5AFA"/>
    <w:rsid w:val="001E67DE"/>
    <w:rsid w:val="001E6887"/>
    <w:rsid w:val="001E6DAF"/>
    <w:rsid w:val="001E7813"/>
    <w:rsid w:val="001E7AD3"/>
    <w:rsid w:val="001E7C4E"/>
    <w:rsid w:val="001F0830"/>
    <w:rsid w:val="001F0CD4"/>
    <w:rsid w:val="001F0E66"/>
    <w:rsid w:val="001F16C0"/>
    <w:rsid w:val="001F1E93"/>
    <w:rsid w:val="001F33D6"/>
    <w:rsid w:val="001F3FB2"/>
    <w:rsid w:val="001F4034"/>
    <w:rsid w:val="001F534D"/>
    <w:rsid w:val="001F574E"/>
    <w:rsid w:val="001F63F9"/>
    <w:rsid w:val="001F64E7"/>
    <w:rsid w:val="001F6832"/>
    <w:rsid w:val="001F6CE7"/>
    <w:rsid w:val="001F7148"/>
    <w:rsid w:val="001F7B7A"/>
    <w:rsid w:val="0020043E"/>
    <w:rsid w:val="00200EC5"/>
    <w:rsid w:val="0020142A"/>
    <w:rsid w:val="00201C3F"/>
    <w:rsid w:val="00201C48"/>
    <w:rsid w:val="00201C83"/>
    <w:rsid w:val="002022CA"/>
    <w:rsid w:val="00202C94"/>
    <w:rsid w:val="00202D9A"/>
    <w:rsid w:val="00203144"/>
    <w:rsid w:val="00203FF2"/>
    <w:rsid w:val="00204050"/>
    <w:rsid w:val="002042A7"/>
    <w:rsid w:val="00204BAA"/>
    <w:rsid w:val="002051CF"/>
    <w:rsid w:val="002052E3"/>
    <w:rsid w:val="002055C3"/>
    <w:rsid w:val="0020569F"/>
    <w:rsid w:val="00205A3B"/>
    <w:rsid w:val="00205A65"/>
    <w:rsid w:val="00206170"/>
    <w:rsid w:val="002068FA"/>
    <w:rsid w:val="002069FE"/>
    <w:rsid w:val="00206E7C"/>
    <w:rsid w:val="0020726D"/>
    <w:rsid w:val="00207522"/>
    <w:rsid w:val="00207672"/>
    <w:rsid w:val="002077EA"/>
    <w:rsid w:val="00207A6A"/>
    <w:rsid w:val="00210118"/>
    <w:rsid w:val="00210710"/>
    <w:rsid w:val="002107A1"/>
    <w:rsid w:val="00210B07"/>
    <w:rsid w:val="00210B67"/>
    <w:rsid w:val="00210E22"/>
    <w:rsid w:val="00212135"/>
    <w:rsid w:val="002126D4"/>
    <w:rsid w:val="00212F2C"/>
    <w:rsid w:val="00213A40"/>
    <w:rsid w:val="00213BE2"/>
    <w:rsid w:val="00213D94"/>
    <w:rsid w:val="00213FDC"/>
    <w:rsid w:val="00214299"/>
    <w:rsid w:val="0021456F"/>
    <w:rsid w:val="002148B3"/>
    <w:rsid w:val="00214F02"/>
    <w:rsid w:val="00215AC0"/>
    <w:rsid w:val="00215FF8"/>
    <w:rsid w:val="002169C2"/>
    <w:rsid w:val="00216E09"/>
    <w:rsid w:val="00216FFC"/>
    <w:rsid w:val="0021750F"/>
    <w:rsid w:val="00217AB2"/>
    <w:rsid w:val="002200B1"/>
    <w:rsid w:val="0022030F"/>
    <w:rsid w:val="002204D0"/>
    <w:rsid w:val="00220802"/>
    <w:rsid w:val="00221883"/>
    <w:rsid w:val="00221CD0"/>
    <w:rsid w:val="00221F85"/>
    <w:rsid w:val="00221FA5"/>
    <w:rsid w:val="00222447"/>
    <w:rsid w:val="00222993"/>
    <w:rsid w:val="00222A07"/>
    <w:rsid w:val="00222C17"/>
    <w:rsid w:val="00223BCB"/>
    <w:rsid w:val="002241CA"/>
    <w:rsid w:val="00224BCF"/>
    <w:rsid w:val="00224E20"/>
    <w:rsid w:val="00224F25"/>
    <w:rsid w:val="002257C8"/>
    <w:rsid w:val="002260B8"/>
    <w:rsid w:val="002265B0"/>
    <w:rsid w:val="00226E89"/>
    <w:rsid w:val="00227155"/>
    <w:rsid w:val="002271D8"/>
    <w:rsid w:val="00227A30"/>
    <w:rsid w:val="00230140"/>
    <w:rsid w:val="00230197"/>
    <w:rsid w:val="0023066C"/>
    <w:rsid w:val="00230904"/>
    <w:rsid w:val="00230A76"/>
    <w:rsid w:val="002322E0"/>
    <w:rsid w:val="002334EB"/>
    <w:rsid w:val="002337C0"/>
    <w:rsid w:val="00233E62"/>
    <w:rsid w:val="00234B24"/>
    <w:rsid w:val="00234C37"/>
    <w:rsid w:val="00234E33"/>
    <w:rsid w:val="002350FC"/>
    <w:rsid w:val="00235154"/>
    <w:rsid w:val="00235160"/>
    <w:rsid w:val="00236263"/>
    <w:rsid w:val="00236267"/>
    <w:rsid w:val="0023678C"/>
    <w:rsid w:val="002368B3"/>
    <w:rsid w:val="00236952"/>
    <w:rsid w:val="00236B0B"/>
    <w:rsid w:val="002379DE"/>
    <w:rsid w:val="002400E4"/>
    <w:rsid w:val="0024027C"/>
    <w:rsid w:val="002405F0"/>
    <w:rsid w:val="00240DF2"/>
    <w:rsid w:val="00241198"/>
    <w:rsid w:val="0024135D"/>
    <w:rsid w:val="00241826"/>
    <w:rsid w:val="002425B9"/>
    <w:rsid w:val="002425DE"/>
    <w:rsid w:val="0024264F"/>
    <w:rsid w:val="00242B27"/>
    <w:rsid w:val="00242F87"/>
    <w:rsid w:val="00243117"/>
    <w:rsid w:val="00243CBE"/>
    <w:rsid w:val="00243E06"/>
    <w:rsid w:val="00244621"/>
    <w:rsid w:val="002448E8"/>
    <w:rsid w:val="002454B1"/>
    <w:rsid w:val="0024551D"/>
    <w:rsid w:val="002455D1"/>
    <w:rsid w:val="00245974"/>
    <w:rsid w:val="00245D3E"/>
    <w:rsid w:val="0024618D"/>
    <w:rsid w:val="00247E03"/>
    <w:rsid w:val="00247EBE"/>
    <w:rsid w:val="002500A9"/>
    <w:rsid w:val="0025046C"/>
    <w:rsid w:val="0025056F"/>
    <w:rsid w:val="002507B2"/>
    <w:rsid w:val="00250B56"/>
    <w:rsid w:val="00250E4C"/>
    <w:rsid w:val="002510F2"/>
    <w:rsid w:val="002520E9"/>
    <w:rsid w:val="002525AC"/>
    <w:rsid w:val="0025349A"/>
    <w:rsid w:val="00253C1C"/>
    <w:rsid w:val="00254296"/>
    <w:rsid w:val="00254759"/>
    <w:rsid w:val="00254910"/>
    <w:rsid w:val="0025519D"/>
    <w:rsid w:val="00255214"/>
    <w:rsid w:val="00255D8E"/>
    <w:rsid w:val="002560A8"/>
    <w:rsid w:val="0025630F"/>
    <w:rsid w:val="002577B7"/>
    <w:rsid w:val="00257FDB"/>
    <w:rsid w:val="00260B26"/>
    <w:rsid w:val="0026120E"/>
    <w:rsid w:val="002617D9"/>
    <w:rsid w:val="00261D9D"/>
    <w:rsid w:val="00261FE0"/>
    <w:rsid w:val="002620FE"/>
    <w:rsid w:val="0026260A"/>
    <w:rsid w:val="00262776"/>
    <w:rsid w:val="002628BB"/>
    <w:rsid w:val="00262D36"/>
    <w:rsid w:val="00262D78"/>
    <w:rsid w:val="00263128"/>
    <w:rsid w:val="00263BE6"/>
    <w:rsid w:val="002644F0"/>
    <w:rsid w:val="00264A7F"/>
    <w:rsid w:val="00264D2C"/>
    <w:rsid w:val="0026501F"/>
    <w:rsid w:val="00266328"/>
    <w:rsid w:val="00266F20"/>
    <w:rsid w:val="0026719F"/>
    <w:rsid w:val="00267256"/>
    <w:rsid w:val="00267424"/>
    <w:rsid w:val="00267D64"/>
    <w:rsid w:val="002709E9"/>
    <w:rsid w:val="00270A34"/>
    <w:rsid w:val="00270D24"/>
    <w:rsid w:val="00271993"/>
    <w:rsid w:val="00271AB4"/>
    <w:rsid w:val="00271FBF"/>
    <w:rsid w:val="00272098"/>
    <w:rsid w:val="002721A1"/>
    <w:rsid w:val="00272657"/>
    <w:rsid w:val="00272A5A"/>
    <w:rsid w:val="00272B04"/>
    <w:rsid w:val="00272B0F"/>
    <w:rsid w:val="00272F72"/>
    <w:rsid w:val="0027334D"/>
    <w:rsid w:val="00273407"/>
    <w:rsid w:val="00273B45"/>
    <w:rsid w:val="00273CCF"/>
    <w:rsid w:val="00274531"/>
    <w:rsid w:val="002745F4"/>
    <w:rsid w:val="00274DA8"/>
    <w:rsid w:val="002753AA"/>
    <w:rsid w:val="00275AD8"/>
    <w:rsid w:val="00275DF9"/>
    <w:rsid w:val="00276A3B"/>
    <w:rsid w:val="00276F43"/>
    <w:rsid w:val="00276F98"/>
    <w:rsid w:val="0027721A"/>
    <w:rsid w:val="0027731D"/>
    <w:rsid w:val="00277700"/>
    <w:rsid w:val="0027771D"/>
    <w:rsid w:val="00277B9F"/>
    <w:rsid w:val="002808CA"/>
    <w:rsid w:val="002808D4"/>
    <w:rsid w:val="00280AC9"/>
    <w:rsid w:val="002822D1"/>
    <w:rsid w:val="00282AC0"/>
    <w:rsid w:val="002832AE"/>
    <w:rsid w:val="00283484"/>
    <w:rsid w:val="00283C69"/>
    <w:rsid w:val="00285137"/>
    <w:rsid w:val="0028563B"/>
    <w:rsid w:val="00285845"/>
    <w:rsid w:val="0028601E"/>
    <w:rsid w:val="0028668A"/>
    <w:rsid w:val="00286B54"/>
    <w:rsid w:val="00287355"/>
    <w:rsid w:val="002877C4"/>
    <w:rsid w:val="00287D60"/>
    <w:rsid w:val="00290CD1"/>
    <w:rsid w:val="0029126F"/>
    <w:rsid w:val="002913D7"/>
    <w:rsid w:val="0029196F"/>
    <w:rsid w:val="002919AE"/>
    <w:rsid w:val="00291E77"/>
    <w:rsid w:val="0029246D"/>
    <w:rsid w:val="002926B4"/>
    <w:rsid w:val="002930B8"/>
    <w:rsid w:val="0029332D"/>
    <w:rsid w:val="00293802"/>
    <w:rsid w:val="002963A9"/>
    <w:rsid w:val="0029674E"/>
    <w:rsid w:val="00296BF2"/>
    <w:rsid w:val="00296ECC"/>
    <w:rsid w:val="00296F62"/>
    <w:rsid w:val="00297895"/>
    <w:rsid w:val="002A08FA"/>
    <w:rsid w:val="002A0C38"/>
    <w:rsid w:val="002A0EC5"/>
    <w:rsid w:val="002A1682"/>
    <w:rsid w:val="002A18B9"/>
    <w:rsid w:val="002A1BAD"/>
    <w:rsid w:val="002A1BD3"/>
    <w:rsid w:val="002A1CDE"/>
    <w:rsid w:val="002A1DAB"/>
    <w:rsid w:val="002A1E22"/>
    <w:rsid w:val="002A20FB"/>
    <w:rsid w:val="002A26EF"/>
    <w:rsid w:val="002A29E6"/>
    <w:rsid w:val="002A31F2"/>
    <w:rsid w:val="002A3946"/>
    <w:rsid w:val="002A396B"/>
    <w:rsid w:val="002A4771"/>
    <w:rsid w:val="002A4823"/>
    <w:rsid w:val="002A57D3"/>
    <w:rsid w:val="002A5ADF"/>
    <w:rsid w:val="002A61DD"/>
    <w:rsid w:val="002A6903"/>
    <w:rsid w:val="002A6A67"/>
    <w:rsid w:val="002A6C20"/>
    <w:rsid w:val="002A6C78"/>
    <w:rsid w:val="002A7460"/>
    <w:rsid w:val="002A76EB"/>
    <w:rsid w:val="002B0887"/>
    <w:rsid w:val="002B0A24"/>
    <w:rsid w:val="002B0B95"/>
    <w:rsid w:val="002B106D"/>
    <w:rsid w:val="002B167D"/>
    <w:rsid w:val="002B1884"/>
    <w:rsid w:val="002B1CC5"/>
    <w:rsid w:val="002B1FF4"/>
    <w:rsid w:val="002B26FF"/>
    <w:rsid w:val="002B2B59"/>
    <w:rsid w:val="002B2E58"/>
    <w:rsid w:val="002B3172"/>
    <w:rsid w:val="002B320D"/>
    <w:rsid w:val="002B3561"/>
    <w:rsid w:val="002B3C59"/>
    <w:rsid w:val="002B4057"/>
    <w:rsid w:val="002B42B3"/>
    <w:rsid w:val="002B4BF3"/>
    <w:rsid w:val="002B4D04"/>
    <w:rsid w:val="002B5B53"/>
    <w:rsid w:val="002B603A"/>
    <w:rsid w:val="002B6F60"/>
    <w:rsid w:val="002B6FF0"/>
    <w:rsid w:val="002C00D3"/>
    <w:rsid w:val="002C04AC"/>
    <w:rsid w:val="002C0641"/>
    <w:rsid w:val="002C0E39"/>
    <w:rsid w:val="002C1017"/>
    <w:rsid w:val="002C1684"/>
    <w:rsid w:val="002C171D"/>
    <w:rsid w:val="002C1A5F"/>
    <w:rsid w:val="002C2B49"/>
    <w:rsid w:val="002C32A1"/>
    <w:rsid w:val="002C36AC"/>
    <w:rsid w:val="002C45B8"/>
    <w:rsid w:val="002C4791"/>
    <w:rsid w:val="002C48AA"/>
    <w:rsid w:val="002C502F"/>
    <w:rsid w:val="002C579C"/>
    <w:rsid w:val="002C57A6"/>
    <w:rsid w:val="002C64FA"/>
    <w:rsid w:val="002C6D7D"/>
    <w:rsid w:val="002C6E44"/>
    <w:rsid w:val="002C719C"/>
    <w:rsid w:val="002C76EC"/>
    <w:rsid w:val="002C7C26"/>
    <w:rsid w:val="002D02FE"/>
    <w:rsid w:val="002D035A"/>
    <w:rsid w:val="002D0AC5"/>
    <w:rsid w:val="002D1188"/>
    <w:rsid w:val="002D1331"/>
    <w:rsid w:val="002D1A9A"/>
    <w:rsid w:val="002D2DFC"/>
    <w:rsid w:val="002D318F"/>
    <w:rsid w:val="002D3580"/>
    <w:rsid w:val="002D39EF"/>
    <w:rsid w:val="002D424D"/>
    <w:rsid w:val="002D4860"/>
    <w:rsid w:val="002D49FA"/>
    <w:rsid w:val="002D4E40"/>
    <w:rsid w:val="002D5856"/>
    <w:rsid w:val="002D5E2A"/>
    <w:rsid w:val="002D663B"/>
    <w:rsid w:val="002D6D10"/>
    <w:rsid w:val="002D6E05"/>
    <w:rsid w:val="002D7AD9"/>
    <w:rsid w:val="002D7C1A"/>
    <w:rsid w:val="002E14D5"/>
    <w:rsid w:val="002E17D4"/>
    <w:rsid w:val="002E185A"/>
    <w:rsid w:val="002E19E1"/>
    <w:rsid w:val="002E1A37"/>
    <w:rsid w:val="002E1BFA"/>
    <w:rsid w:val="002E2B0D"/>
    <w:rsid w:val="002E2C3D"/>
    <w:rsid w:val="002E2D93"/>
    <w:rsid w:val="002E36B7"/>
    <w:rsid w:val="002E4279"/>
    <w:rsid w:val="002E45D4"/>
    <w:rsid w:val="002E4A87"/>
    <w:rsid w:val="002E4ABB"/>
    <w:rsid w:val="002E4D62"/>
    <w:rsid w:val="002E61DB"/>
    <w:rsid w:val="002E69D2"/>
    <w:rsid w:val="002E74AA"/>
    <w:rsid w:val="002F0033"/>
    <w:rsid w:val="002F04C6"/>
    <w:rsid w:val="002F0A3A"/>
    <w:rsid w:val="002F0D5C"/>
    <w:rsid w:val="002F0E61"/>
    <w:rsid w:val="002F0FA8"/>
    <w:rsid w:val="002F176C"/>
    <w:rsid w:val="002F1F49"/>
    <w:rsid w:val="002F2508"/>
    <w:rsid w:val="002F30F0"/>
    <w:rsid w:val="002F3B67"/>
    <w:rsid w:val="002F3B70"/>
    <w:rsid w:val="002F3BD6"/>
    <w:rsid w:val="002F41F3"/>
    <w:rsid w:val="002F5139"/>
    <w:rsid w:val="002F5906"/>
    <w:rsid w:val="002F5922"/>
    <w:rsid w:val="002F5D17"/>
    <w:rsid w:val="002F5F44"/>
    <w:rsid w:val="002F65B0"/>
    <w:rsid w:val="002F7A31"/>
    <w:rsid w:val="002F7B75"/>
    <w:rsid w:val="002F7D02"/>
    <w:rsid w:val="00300240"/>
    <w:rsid w:val="003006FA"/>
    <w:rsid w:val="003008BE"/>
    <w:rsid w:val="00300AC4"/>
    <w:rsid w:val="00300AF9"/>
    <w:rsid w:val="0030103A"/>
    <w:rsid w:val="00301464"/>
    <w:rsid w:val="003019C9"/>
    <w:rsid w:val="00301D7E"/>
    <w:rsid w:val="003028BF"/>
    <w:rsid w:val="003029CF"/>
    <w:rsid w:val="00302C4A"/>
    <w:rsid w:val="00302CB1"/>
    <w:rsid w:val="00303943"/>
    <w:rsid w:val="00303CAA"/>
    <w:rsid w:val="00304D90"/>
    <w:rsid w:val="00304E32"/>
    <w:rsid w:val="00305079"/>
    <w:rsid w:val="003051B5"/>
    <w:rsid w:val="003057BC"/>
    <w:rsid w:val="00305D4D"/>
    <w:rsid w:val="00306211"/>
    <w:rsid w:val="003062F1"/>
    <w:rsid w:val="00307AC2"/>
    <w:rsid w:val="0031091A"/>
    <w:rsid w:val="003115AD"/>
    <w:rsid w:val="003116AC"/>
    <w:rsid w:val="0031187D"/>
    <w:rsid w:val="00311AA6"/>
    <w:rsid w:val="003123D3"/>
    <w:rsid w:val="0031276A"/>
    <w:rsid w:val="00313296"/>
    <w:rsid w:val="00313EB2"/>
    <w:rsid w:val="00314039"/>
    <w:rsid w:val="003140B9"/>
    <w:rsid w:val="0031424E"/>
    <w:rsid w:val="003148A4"/>
    <w:rsid w:val="00314983"/>
    <w:rsid w:val="003150B4"/>
    <w:rsid w:val="003153CF"/>
    <w:rsid w:val="0031585F"/>
    <w:rsid w:val="00315CC9"/>
    <w:rsid w:val="00317064"/>
    <w:rsid w:val="00317716"/>
    <w:rsid w:val="00317749"/>
    <w:rsid w:val="003208D1"/>
    <w:rsid w:val="00320C55"/>
    <w:rsid w:val="00320EFE"/>
    <w:rsid w:val="0032103B"/>
    <w:rsid w:val="003216B2"/>
    <w:rsid w:val="00321ACA"/>
    <w:rsid w:val="0032200E"/>
    <w:rsid w:val="003226F7"/>
    <w:rsid w:val="00322A25"/>
    <w:rsid w:val="00323E1F"/>
    <w:rsid w:val="0032420C"/>
    <w:rsid w:val="00324379"/>
    <w:rsid w:val="00324603"/>
    <w:rsid w:val="0032461F"/>
    <w:rsid w:val="0032465C"/>
    <w:rsid w:val="003248F2"/>
    <w:rsid w:val="00324D4D"/>
    <w:rsid w:val="00324DEB"/>
    <w:rsid w:val="003251AD"/>
    <w:rsid w:val="0032520C"/>
    <w:rsid w:val="003255A7"/>
    <w:rsid w:val="003255C8"/>
    <w:rsid w:val="00325A77"/>
    <w:rsid w:val="00325CE5"/>
    <w:rsid w:val="00325E07"/>
    <w:rsid w:val="003266CC"/>
    <w:rsid w:val="00326A86"/>
    <w:rsid w:val="00327564"/>
    <w:rsid w:val="00330352"/>
    <w:rsid w:val="00330FF8"/>
    <w:rsid w:val="0033100D"/>
    <w:rsid w:val="0033121F"/>
    <w:rsid w:val="00331F4B"/>
    <w:rsid w:val="00332255"/>
    <w:rsid w:val="003327E4"/>
    <w:rsid w:val="00333225"/>
    <w:rsid w:val="00333DBC"/>
    <w:rsid w:val="00333FEF"/>
    <w:rsid w:val="00334281"/>
    <w:rsid w:val="0033481A"/>
    <w:rsid w:val="0033512C"/>
    <w:rsid w:val="00335184"/>
    <w:rsid w:val="0033546D"/>
    <w:rsid w:val="00336943"/>
    <w:rsid w:val="00336EAA"/>
    <w:rsid w:val="003376C1"/>
    <w:rsid w:val="0033771E"/>
    <w:rsid w:val="00337C7D"/>
    <w:rsid w:val="00337CD6"/>
    <w:rsid w:val="00341547"/>
    <w:rsid w:val="003430BE"/>
    <w:rsid w:val="00343A88"/>
    <w:rsid w:val="0034405F"/>
    <w:rsid w:val="00344453"/>
    <w:rsid w:val="003447DC"/>
    <w:rsid w:val="00344800"/>
    <w:rsid w:val="00344D45"/>
    <w:rsid w:val="0034523E"/>
    <w:rsid w:val="00345422"/>
    <w:rsid w:val="00345865"/>
    <w:rsid w:val="00345891"/>
    <w:rsid w:val="00345C58"/>
    <w:rsid w:val="00345CFF"/>
    <w:rsid w:val="00345DEA"/>
    <w:rsid w:val="003461E7"/>
    <w:rsid w:val="003465AA"/>
    <w:rsid w:val="00346C5D"/>
    <w:rsid w:val="003478EA"/>
    <w:rsid w:val="003524FA"/>
    <w:rsid w:val="00352643"/>
    <w:rsid w:val="003528EB"/>
    <w:rsid w:val="00352C4B"/>
    <w:rsid w:val="00352E2C"/>
    <w:rsid w:val="003537E8"/>
    <w:rsid w:val="0035438B"/>
    <w:rsid w:val="00354612"/>
    <w:rsid w:val="00354745"/>
    <w:rsid w:val="00354C17"/>
    <w:rsid w:val="00355335"/>
    <w:rsid w:val="00355DEF"/>
    <w:rsid w:val="0035640E"/>
    <w:rsid w:val="003566BB"/>
    <w:rsid w:val="00356875"/>
    <w:rsid w:val="00356A6E"/>
    <w:rsid w:val="00356D4D"/>
    <w:rsid w:val="00357419"/>
    <w:rsid w:val="003605B4"/>
    <w:rsid w:val="003605F6"/>
    <w:rsid w:val="00360739"/>
    <w:rsid w:val="00360FDB"/>
    <w:rsid w:val="00362676"/>
    <w:rsid w:val="00362BE3"/>
    <w:rsid w:val="003633B0"/>
    <w:rsid w:val="003634A3"/>
    <w:rsid w:val="003636EF"/>
    <w:rsid w:val="0036404C"/>
    <w:rsid w:val="00364A9A"/>
    <w:rsid w:val="00364B3D"/>
    <w:rsid w:val="003653E0"/>
    <w:rsid w:val="0036558D"/>
    <w:rsid w:val="00365873"/>
    <w:rsid w:val="00365CED"/>
    <w:rsid w:val="00366107"/>
    <w:rsid w:val="0036648F"/>
    <w:rsid w:val="003668EB"/>
    <w:rsid w:val="0036704D"/>
    <w:rsid w:val="0036729A"/>
    <w:rsid w:val="00367881"/>
    <w:rsid w:val="00367A98"/>
    <w:rsid w:val="00367F6B"/>
    <w:rsid w:val="00367FC1"/>
    <w:rsid w:val="00370488"/>
    <w:rsid w:val="003708CA"/>
    <w:rsid w:val="00370E11"/>
    <w:rsid w:val="00371274"/>
    <w:rsid w:val="003713FE"/>
    <w:rsid w:val="00371464"/>
    <w:rsid w:val="00371667"/>
    <w:rsid w:val="00372CC5"/>
    <w:rsid w:val="003730E6"/>
    <w:rsid w:val="00373182"/>
    <w:rsid w:val="003732E9"/>
    <w:rsid w:val="00373416"/>
    <w:rsid w:val="00373559"/>
    <w:rsid w:val="0037360F"/>
    <w:rsid w:val="00374682"/>
    <w:rsid w:val="0037537A"/>
    <w:rsid w:val="0037649D"/>
    <w:rsid w:val="00376532"/>
    <w:rsid w:val="00376B8A"/>
    <w:rsid w:val="003773C8"/>
    <w:rsid w:val="00377739"/>
    <w:rsid w:val="003802FC"/>
    <w:rsid w:val="00380E58"/>
    <w:rsid w:val="00381109"/>
    <w:rsid w:val="0038143C"/>
    <w:rsid w:val="00381791"/>
    <w:rsid w:val="003822E2"/>
    <w:rsid w:val="0038237D"/>
    <w:rsid w:val="00382787"/>
    <w:rsid w:val="003832E9"/>
    <w:rsid w:val="00383BFA"/>
    <w:rsid w:val="0038415A"/>
    <w:rsid w:val="003841A9"/>
    <w:rsid w:val="003846C8"/>
    <w:rsid w:val="00384A35"/>
    <w:rsid w:val="003858FA"/>
    <w:rsid w:val="00385E1E"/>
    <w:rsid w:val="00386961"/>
    <w:rsid w:val="00386C8B"/>
    <w:rsid w:val="00387150"/>
    <w:rsid w:val="003874E8"/>
    <w:rsid w:val="00387627"/>
    <w:rsid w:val="00387988"/>
    <w:rsid w:val="00387CE6"/>
    <w:rsid w:val="00391059"/>
    <w:rsid w:val="00391887"/>
    <w:rsid w:val="003921B7"/>
    <w:rsid w:val="00392537"/>
    <w:rsid w:val="00392E78"/>
    <w:rsid w:val="003931F0"/>
    <w:rsid w:val="00393247"/>
    <w:rsid w:val="00394AB3"/>
    <w:rsid w:val="00394B4F"/>
    <w:rsid w:val="003964FE"/>
    <w:rsid w:val="00396C4E"/>
    <w:rsid w:val="003973E5"/>
    <w:rsid w:val="003974AF"/>
    <w:rsid w:val="00397FBA"/>
    <w:rsid w:val="003A0620"/>
    <w:rsid w:val="003A120B"/>
    <w:rsid w:val="003A1D4E"/>
    <w:rsid w:val="003A1D90"/>
    <w:rsid w:val="003A1EB1"/>
    <w:rsid w:val="003A2171"/>
    <w:rsid w:val="003A2F5F"/>
    <w:rsid w:val="003A358B"/>
    <w:rsid w:val="003A39B8"/>
    <w:rsid w:val="003A3B0F"/>
    <w:rsid w:val="003A42C6"/>
    <w:rsid w:val="003A4575"/>
    <w:rsid w:val="003A4AC7"/>
    <w:rsid w:val="003A4E59"/>
    <w:rsid w:val="003A5506"/>
    <w:rsid w:val="003A5F59"/>
    <w:rsid w:val="003A5FB5"/>
    <w:rsid w:val="003A6237"/>
    <w:rsid w:val="003A62C6"/>
    <w:rsid w:val="003A7DE0"/>
    <w:rsid w:val="003B00EF"/>
    <w:rsid w:val="003B0673"/>
    <w:rsid w:val="003B09BD"/>
    <w:rsid w:val="003B1752"/>
    <w:rsid w:val="003B18D9"/>
    <w:rsid w:val="003B18FA"/>
    <w:rsid w:val="003B1E72"/>
    <w:rsid w:val="003B256E"/>
    <w:rsid w:val="003B2A70"/>
    <w:rsid w:val="003B3171"/>
    <w:rsid w:val="003B3A4F"/>
    <w:rsid w:val="003B468A"/>
    <w:rsid w:val="003B4B53"/>
    <w:rsid w:val="003B4B82"/>
    <w:rsid w:val="003B4C82"/>
    <w:rsid w:val="003B5872"/>
    <w:rsid w:val="003B621B"/>
    <w:rsid w:val="003B63D1"/>
    <w:rsid w:val="003B6883"/>
    <w:rsid w:val="003B6C86"/>
    <w:rsid w:val="003B6D2C"/>
    <w:rsid w:val="003B790D"/>
    <w:rsid w:val="003B7F17"/>
    <w:rsid w:val="003C0154"/>
    <w:rsid w:val="003C061E"/>
    <w:rsid w:val="003C0AC6"/>
    <w:rsid w:val="003C1077"/>
    <w:rsid w:val="003C10D9"/>
    <w:rsid w:val="003C13C2"/>
    <w:rsid w:val="003C2428"/>
    <w:rsid w:val="003C27B1"/>
    <w:rsid w:val="003C3048"/>
    <w:rsid w:val="003C311C"/>
    <w:rsid w:val="003C36BE"/>
    <w:rsid w:val="003C3708"/>
    <w:rsid w:val="003C3BB0"/>
    <w:rsid w:val="003C4EB1"/>
    <w:rsid w:val="003C577A"/>
    <w:rsid w:val="003C5822"/>
    <w:rsid w:val="003C58AC"/>
    <w:rsid w:val="003C6A1A"/>
    <w:rsid w:val="003C6EB2"/>
    <w:rsid w:val="003C76E6"/>
    <w:rsid w:val="003D02D1"/>
    <w:rsid w:val="003D05E5"/>
    <w:rsid w:val="003D0750"/>
    <w:rsid w:val="003D0FD3"/>
    <w:rsid w:val="003D1604"/>
    <w:rsid w:val="003D1D8B"/>
    <w:rsid w:val="003D2419"/>
    <w:rsid w:val="003D3574"/>
    <w:rsid w:val="003D4169"/>
    <w:rsid w:val="003D4258"/>
    <w:rsid w:val="003D4745"/>
    <w:rsid w:val="003D4F7B"/>
    <w:rsid w:val="003D61EC"/>
    <w:rsid w:val="003D674C"/>
    <w:rsid w:val="003D6898"/>
    <w:rsid w:val="003D7085"/>
    <w:rsid w:val="003D721C"/>
    <w:rsid w:val="003D7395"/>
    <w:rsid w:val="003D7467"/>
    <w:rsid w:val="003E0B8B"/>
    <w:rsid w:val="003E0CC1"/>
    <w:rsid w:val="003E0D47"/>
    <w:rsid w:val="003E11C7"/>
    <w:rsid w:val="003E120A"/>
    <w:rsid w:val="003E19CE"/>
    <w:rsid w:val="003E1A72"/>
    <w:rsid w:val="003E2239"/>
    <w:rsid w:val="003E271F"/>
    <w:rsid w:val="003E27FD"/>
    <w:rsid w:val="003E2811"/>
    <w:rsid w:val="003E2CDF"/>
    <w:rsid w:val="003E336C"/>
    <w:rsid w:val="003E3429"/>
    <w:rsid w:val="003E3975"/>
    <w:rsid w:val="003E3B28"/>
    <w:rsid w:val="003E3D11"/>
    <w:rsid w:val="003E44F9"/>
    <w:rsid w:val="003E4E40"/>
    <w:rsid w:val="003E4ED6"/>
    <w:rsid w:val="003E56EB"/>
    <w:rsid w:val="003E6233"/>
    <w:rsid w:val="003E6F81"/>
    <w:rsid w:val="003E6FFB"/>
    <w:rsid w:val="003E7103"/>
    <w:rsid w:val="003E754E"/>
    <w:rsid w:val="003E7BC3"/>
    <w:rsid w:val="003F0D7D"/>
    <w:rsid w:val="003F134C"/>
    <w:rsid w:val="003F1A4E"/>
    <w:rsid w:val="003F1CBE"/>
    <w:rsid w:val="003F233A"/>
    <w:rsid w:val="003F2794"/>
    <w:rsid w:val="003F2DEC"/>
    <w:rsid w:val="003F3358"/>
    <w:rsid w:val="003F460E"/>
    <w:rsid w:val="003F49D7"/>
    <w:rsid w:val="003F4EC0"/>
    <w:rsid w:val="003F59A2"/>
    <w:rsid w:val="003F60FF"/>
    <w:rsid w:val="003F6EA8"/>
    <w:rsid w:val="003F721A"/>
    <w:rsid w:val="003F767B"/>
    <w:rsid w:val="003F79C7"/>
    <w:rsid w:val="003F7B95"/>
    <w:rsid w:val="00400160"/>
    <w:rsid w:val="004001D6"/>
    <w:rsid w:val="004001FE"/>
    <w:rsid w:val="004002E2"/>
    <w:rsid w:val="00400E9A"/>
    <w:rsid w:val="0040124C"/>
    <w:rsid w:val="004013C0"/>
    <w:rsid w:val="004014E2"/>
    <w:rsid w:val="004021C9"/>
    <w:rsid w:val="004030BB"/>
    <w:rsid w:val="00403363"/>
    <w:rsid w:val="004040B2"/>
    <w:rsid w:val="0040415E"/>
    <w:rsid w:val="0040417D"/>
    <w:rsid w:val="0040439F"/>
    <w:rsid w:val="004046C4"/>
    <w:rsid w:val="00404974"/>
    <w:rsid w:val="00406440"/>
    <w:rsid w:val="004067A2"/>
    <w:rsid w:val="00406DA6"/>
    <w:rsid w:val="00406EC7"/>
    <w:rsid w:val="00407164"/>
    <w:rsid w:val="0040719B"/>
    <w:rsid w:val="004073D2"/>
    <w:rsid w:val="004074EF"/>
    <w:rsid w:val="004079BA"/>
    <w:rsid w:val="00407E35"/>
    <w:rsid w:val="00410FB4"/>
    <w:rsid w:val="00411777"/>
    <w:rsid w:val="00411B20"/>
    <w:rsid w:val="00411B61"/>
    <w:rsid w:val="00411CFE"/>
    <w:rsid w:val="00412ABE"/>
    <w:rsid w:val="00412B71"/>
    <w:rsid w:val="004135BD"/>
    <w:rsid w:val="00413A73"/>
    <w:rsid w:val="00413CDD"/>
    <w:rsid w:val="00413E82"/>
    <w:rsid w:val="00413FDE"/>
    <w:rsid w:val="00416218"/>
    <w:rsid w:val="0041630F"/>
    <w:rsid w:val="004167D0"/>
    <w:rsid w:val="0041686B"/>
    <w:rsid w:val="00416E46"/>
    <w:rsid w:val="00420287"/>
    <w:rsid w:val="00420619"/>
    <w:rsid w:val="004208C2"/>
    <w:rsid w:val="00420CBD"/>
    <w:rsid w:val="004219DE"/>
    <w:rsid w:val="00423110"/>
    <w:rsid w:val="004232A9"/>
    <w:rsid w:val="004243F8"/>
    <w:rsid w:val="00425366"/>
    <w:rsid w:val="0042555B"/>
    <w:rsid w:val="004259DF"/>
    <w:rsid w:val="00426505"/>
    <w:rsid w:val="00426A04"/>
    <w:rsid w:val="00427744"/>
    <w:rsid w:val="004303F9"/>
    <w:rsid w:val="0043045B"/>
    <w:rsid w:val="00430728"/>
    <w:rsid w:val="004307BE"/>
    <w:rsid w:val="00430A82"/>
    <w:rsid w:val="00431696"/>
    <w:rsid w:val="00431CB0"/>
    <w:rsid w:val="00431E09"/>
    <w:rsid w:val="004325C3"/>
    <w:rsid w:val="00432AA1"/>
    <w:rsid w:val="00432D15"/>
    <w:rsid w:val="00433B82"/>
    <w:rsid w:val="00433BF6"/>
    <w:rsid w:val="00433CFF"/>
    <w:rsid w:val="004344B4"/>
    <w:rsid w:val="00434ADD"/>
    <w:rsid w:val="00434B26"/>
    <w:rsid w:val="00434C2A"/>
    <w:rsid w:val="00435169"/>
    <w:rsid w:val="0043610A"/>
    <w:rsid w:val="004362B1"/>
    <w:rsid w:val="00436555"/>
    <w:rsid w:val="0043657A"/>
    <w:rsid w:val="004366F7"/>
    <w:rsid w:val="00436A76"/>
    <w:rsid w:val="0043774A"/>
    <w:rsid w:val="00440924"/>
    <w:rsid w:val="00440B76"/>
    <w:rsid w:val="00440D3D"/>
    <w:rsid w:val="00440DA3"/>
    <w:rsid w:val="00440F76"/>
    <w:rsid w:val="00442978"/>
    <w:rsid w:val="00442E75"/>
    <w:rsid w:val="00444185"/>
    <w:rsid w:val="0044430D"/>
    <w:rsid w:val="0044493B"/>
    <w:rsid w:val="004449D1"/>
    <w:rsid w:val="00444EF1"/>
    <w:rsid w:val="004457BC"/>
    <w:rsid w:val="00445CDB"/>
    <w:rsid w:val="00446142"/>
    <w:rsid w:val="00446C2F"/>
    <w:rsid w:val="00446D59"/>
    <w:rsid w:val="00447147"/>
    <w:rsid w:val="00447895"/>
    <w:rsid w:val="004478A9"/>
    <w:rsid w:val="00450000"/>
    <w:rsid w:val="0045046B"/>
    <w:rsid w:val="004505DE"/>
    <w:rsid w:val="00450785"/>
    <w:rsid w:val="00450B6E"/>
    <w:rsid w:val="00450E4A"/>
    <w:rsid w:val="004511BF"/>
    <w:rsid w:val="004519AB"/>
    <w:rsid w:val="0045268A"/>
    <w:rsid w:val="00452886"/>
    <w:rsid w:val="004529D7"/>
    <w:rsid w:val="00452F42"/>
    <w:rsid w:val="00452FD9"/>
    <w:rsid w:val="004530D1"/>
    <w:rsid w:val="004531D7"/>
    <w:rsid w:val="00453BA2"/>
    <w:rsid w:val="00453FC0"/>
    <w:rsid w:val="00455214"/>
    <w:rsid w:val="00455389"/>
    <w:rsid w:val="004558BE"/>
    <w:rsid w:val="00456D77"/>
    <w:rsid w:val="00457120"/>
    <w:rsid w:val="004579D8"/>
    <w:rsid w:val="00457E22"/>
    <w:rsid w:val="004603EB"/>
    <w:rsid w:val="004606C2"/>
    <w:rsid w:val="00460828"/>
    <w:rsid w:val="00460942"/>
    <w:rsid w:val="00460AFC"/>
    <w:rsid w:val="00460F30"/>
    <w:rsid w:val="00461816"/>
    <w:rsid w:val="00461B3A"/>
    <w:rsid w:val="00461C6F"/>
    <w:rsid w:val="00461C7E"/>
    <w:rsid w:val="00461FBA"/>
    <w:rsid w:val="00461FE1"/>
    <w:rsid w:val="004627A8"/>
    <w:rsid w:val="004627CC"/>
    <w:rsid w:val="00462DD7"/>
    <w:rsid w:val="00463139"/>
    <w:rsid w:val="00463538"/>
    <w:rsid w:val="0046498F"/>
    <w:rsid w:val="00464AA1"/>
    <w:rsid w:val="0046652A"/>
    <w:rsid w:val="00466653"/>
    <w:rsid w:val="00466662"/>
    <w:rsid w:val="00466D1C"/>
    <w:rsid w:val="00466D6C"/>
    <w:rsid w:val="0046720D"/>
    <w:rsid w:val="0046733D"/>
    <w:rsid w:val="00467380"/>
    <w:rsid w:val="00467729"/>
    <w:rsid w:val="0046775F"/>
    <w:rsid w:val="00467A46"/>
    <w:rsid w:val="00467B92"/>
    <w:rsid w:val="00470D05"/>
    <w:rsid w:val="004711A8"/>
    <w:rsid w:val="004715D7"/>
    <w:rsid w:val="0047198A"/>
    <w:rsid w:val="004719C9"/>
    <w:rsid w:val="00471F2B"/>
    <w:rsid w:val="00471F52"/>
    <w:rsid w:val="00471FB4"/>
    <w:rsid w:val="0047215D"/>
    <w:rsid w:val="00472781"/>
    <w:rsid w:val="004734A4"/>
    <w:rsid w:val="00475FE3"/>
    <w:rsid w:val="0047749C"/>
    <w:rsid w:val="00477687"/>
    <w:rsid w:val="00480021"/>
    <w:rsid w:val="00480531"/>
    <w:rsid w:val="0048100C"/>
    <w:rsid w:val="00481438"/>
    <w:rsid w:val="00481816"/>
    <w:rsid w:val="00481824"/>
    <w:rsid w:val="004823F9"/>
    <w:rsid w:val="0048251C"/>
    <w:rsid w:val="004829D9"/>
    <w:rsid w:val="00482B0F"/>
    <w:rsid w:val="00482D72"/>
    <w:rsid w:val="00482D92"/>
    <w:rsid w:val="00482EA8"/>
    <w:rsid w:val="00483253"/>
    <w:rsid w:val="00483FB1"/>
    <w:rsid w:val="00484CAB"/>
    <w:rsid w:val="00485173"/>
    <w:rsid w:val="0048526E"/>
    <w:rsid w:val="00485784"/>
    <w:rsid w:val="004862C8"/>
    <w:rsid w:val="004867A5"/>
    <w:rsid w:val="004870F3"/>
    <w:rsid w:val="00487132"/>
    <w:rsid w:val="004875DF"/>
    <w:rsid w:val="00487622"/>
    <w:rsid w:val="00487858"/>
    <w:rsid w:val="00490FBF"/>
    <w:rsid w:val="00492123"/>
    <w:rsid w:val="004923F2"/>
    <w:rsid w:val="004928D8"/>
    <w:rsid w:val="00492C10"/>
    <w:rsid w:val="004930AF"/>
    <w:rsid w:val="004933BB"/>
    <w:rsid w:val="0049421E"/>
    <w:rsid w:val="004948AD"/>
    <w:rsid w:val="00494AA2"/>
    <w:rsid w:val="00495099"/>
    <w:rsid w:val="00495252"/>
    <w:rsid w:val="004952FF"/>
    <w:rsid w:val="00495794"/>
    <w:rsid w:val="00495A13"/>
    <w:rsid w:val="00496A0F"/>
    <w:rsid w:val="00496A9A"/>
    <w:rsid w:val="004971F8"/>
    <w:rsid w:val="00497265"/>
    <w:rsid w:val="00497EB5"/>
    <w:rsid w:val="00497EE4"/>
    <w:rsid w:val="004A0C7E"/>
    <w:rsid w:val="004A0EFD"/>
    <w:rsid w:val="004A0F92"/>
    <w:rsid w:val="004A1458"/>
    <w:rsid w:val="004A2299"/>
    <w:rsid w:val="004A2603"/>
    <w:rsid w:val="004A30EE"/>
    <w:rsid w:val="004A33E1"/>
    <w:rsid w:val="004A3E94"/>
    <w:rsid w:val="004A406F"/>
    <w:rsid w:val="004A40CE"/>
    <w:rsid w:val="004A428C"/>
    <w:rsid w:val="004A47F2"/>
    <w:rsid w:val="004A48AE"/>
    <w:rsid w:val="004A4BDF"/>
    <w:rsid w:val="004A501D"/>
    <w:rsid w:val="004A5AFB"/>
    <w:rsid w:val="004A6253"/>
    <w:rsid w:val="004A675F"/>
    <w:rsid w:val="004A676D"/>
    <w:rsid w:val="004A690B"/>
    <w:rsid w:val="004A69B6"/>
    <w:rsid w:val="004A6A62"/>
    <w:rsid w:val="004A6C8C"/>
    <w:rsid w:val="004A7D17"/>
    <w:rsid w:val="004B02AF"/>
    <w:rsid w:val="004B068D"/>
    <w:rsid w:val="004B06EF"/>
    <w:rsid w:val="004B086D"/>
    <w:rsid w:val="004B122F"/>
    <w:rsid w:val="004B1536"/>
    <w:rsid w:val="004B190A"/>
    <w:rsid w:val="004B1C87"/>
    <w:rsid w:val="004B1FD1"/>
    <w:rsid w:val="004B206B"/>
    <w:rsid w:val="004B2203"/>
    <w:rsid w:val="004B246E"/>
    <w:rsid w:val="004B264C"/>
    <w:rsid w:val="004B3049"/>
    <w:rsid w:val="004B362C"/>
    <w:rsid w:val="004B3854"/>
    <w:rsid w:val="004B3905"/>
    <w:rsid w:val="004B4385"/>
    <w:rsid w:val="004B47E1"/>
    <w:rsid w:val="004B4D92"/>
    <w:rsid w:val="004B5241"/>
    <w:rsid w:val="004B5476"/>
    <w:rsid w:val="004B58F7"/>
    <w:rsid w:val="004B65A1"/>
    <w:rsid w:val="004B6BA1"/>
    <w:rsid w:val="004B6DA9"/>
    <w:rsid w:val="004B7733"/>
    <w:rsid w:val="004B7E5E"/>
    <w:rsid w:val="004C050A"/>
    <w:rsid w:val="004C05B4"/>
    <w:rsid w:val="004C0AFD"/>
    <w:rsid w:val="004C0F42"/>
    <w:rsid w:val="004C1313"/>
    <w:rsid w:val="004C13B4"/>
    <w:rsid w:val="004C2438"/>
    <w:rsid w:val="004C2733"/>
    <w:rsid w:val="004C2778"/>
    <w:rsid w:val="004C2957"/>
    <w:rsid w:val="004C2AE9"/>
    <w:rsid w:val="004C2BD6"/>
    <w:rsid w:val="004C3012"/>
    <w:rsid w:val="004C3757"/>
    <w:rsid w:val="004C3A4A"/>
    <w:rsid w:val="004C4909"/>
    <w:rsid w:val="004C4996"/>
    <w:rsid w:val="004C4D64"/>
    <w:rsid w:val="004C52DA"/>
    <w:rsid w:val="004C644A"/>
    <w:rsid w:val="004C723F"/>
    <w:rsid w:val="004C72F9"/>
    <w:rsid w:val="004C7690"/>
    <w:rsid w:val="004C78C0"/>
    <w:rsid w:val="004C7DF2"/>
    <w:rsid w:val="004D09EA"/>
    <w:rsid w:val="004D0A34"/>
    <w:rsid w:val="004D0E95"/>
    <w:rsid w:val="004D2360"/>
    <w:rsid w:val="004D24CE"/>
    <w:rsid w:val="004D254C"/>
    <w:rsid w:val="004D2741"/>
    <w:rsid w:val="004D2E29"/>
    <w:rsid w:val="004D30B7"/>
    <w:rsid w:val="004D3379"/>
    <w:rsid w:val="004D3430"/>
    <w:rsid w:val="004D3A65"/>
    <w:rsid w:val="004D3BAD"/>
    <w:rsid w:val="004D4111"/>
    <w:rsid w:val="004D41AD"/>
    <w:rsid w:val="004D4327"/>
    <w:rsid w:val="004D47A0"/>
    <w:rsid w:val="004D58A2"/>
    <w:rsid w:val="004D5AE0"/>
    <w:rsid w:val="004D6A51"/>
    <w:rsid w:val="004D6BF1"/>
    <w:rsid w:val="004D71AD"/>
    <w:rsid w:val="004D72E5"/>
    <w:rsid w:val="004D7D0C"/>
    <w:rsid w:val="004D7F5F"/>
    <w:rsid w:val="004E0156"/>
    <w:rsid w:val="004E0642"/>
    <w:rsid w:val="004E08DD"/>
    <w:rsid w:val="004E0A2A"/>
    <w:rsid w:val="004E0FF9"/>
    <w:rsid w:val="004E17EB"/>
    <w:rsid w:val="004E238E"/>
    <w:rsid w:val="004E29DB"/>
    <w:rsid w:val="004E2F02"/>
    <w:rsid w:val="004E3329"/>
    <w:rsid w:val="004E3BF1"/>
    <w:rsid w:val="004E3F49"/>
    <w:rsid w:val="004E3F96"/>
    <w:rsid w:val="004E4866"/>
    <w:rsid w:val="004E4DE1"/>
    <w:rsid w:val="004E4E47"/>
    <w:rsid w:val="004E4F7B"/>
    <w:rsid w:val="004E4FAA"/>
    <w:rsid w:val="004E5029"/>
    <w:rsid w:val="004E565C"/>
    <w:rsid w:val="004E57CE"/>
    <w:rsid w:val="004E608F"/>
    <w:rsid w:val="004E66C0"/>
    <w:rsid w:val="004E7327"/>
    <w:rsid w:val="004E7A97"/>
    <w:rsid w:val="004E7C72"/>
    <w:rsid w:val="004F088C"/>
    <w:rsid w:val="004F106D"/>
    <w:rsid w:val="004F12A9"/>
    <w:rsid w:val="004F1327"/>
    <w:rsid w:val="004F144C"/>
    <w:rsid w:val="004F14B2"/>
    <w:rsid w:val="004F1C1C"/>
    <w:rsid w:val="004F1F29"/>
    <w:rsid w:val="004F2BF9"/>
    <w:rsid w:val="004F2F4A"/>
    <w:rsid w:val="004F3019"/>
    <w:rsid w:val="004F401F"/>
    <w:rsid w:val="004F4D0A"/>
    <w:rsid w:val="004F54EE"/>
    <w:rsid w:val="004F5EEA"/>
    <w:rsid w:val="004F6202"/>
    <w:rsid w:val="004F65B7"/>
    <w:rsid w:val="004F6A5E"/>
    <w:rsid w:val="004F6BCB"/>
    <w:rsid w:val="004F70A9"/>
    <w:rsid w:val="004F78CA"/>
    <w:rsid w:val="004F7A2B"/>
    <w:rsid w:val="004F7FDA"/>
    <w:rsid w:val="00500818"/>
    <w:rsid w:val="00500843"/>
    <w:rsid w:val="00500A77"/>
    <w:rsid w:val="00501537"/>
    <w:rsid w:val="00501ED2"/>
    <w:rsid w:val="0050213F"/>
    <w:rsid w:val="005022B7"/>
    <w:rsid w:val="00502540"/>
    <w:rsid w:val="0050273E"/>
    <w:rsid w:val="005027C0"/>
    <w:rsid w:val="005028B3"/>
    <w:rsid w:val="00502AD7"/>
    <w:rsid w:val="00502E5D"/>
    <w:rsid w:val="0050354E"/>
    <w:rsid w:val="0050381E"/>
    <w:rsid w:val="005041D9"/>
    <w:rsid w:val="00504607"/>
    <w:rsid w:val="00504BED"/>
    <w:rsid w:val="00505572"/>
    <w:rsid w:val="005060F0"/>
    <w:rsid w:val="0050716A"/>
    <w:rsid w:val="00507294"/>
    <w:rsid w:val="0050742C"/>
    <w:rsid w:val="00507466"/>
    <w:rsid w:val="00507D74"/>
    <w:rsid w:val="00507E75"/>
    <w:rsid w:val="00510500"/>
    <w:rsid w:val="00510513"/>
    <w:rsid w:val="00510981"/>
    <w:rsid w:val="00510A95"/>
    <w:rsid w:val="00510BCA"/>
    <w:rsid w:val="00510DC7"/>
    <w:rsid w:val="00511543"/>
    <w:rsid w:val="0051165E"/>
    <w:rsid w:val="005118CF"/>
    <w:rsid w:val="00511F5C"/>
    <w:rsid w:val="00512920"/>
    <w:rsid w:val="00512B01"/>
    <w:rsid w:val="00513182"/>
    <w:rsid w:val="005140A5"/>
    <w:rsid w:val="00514775"/>
    <w:rsid w:val="00514BC9"/>
    <w:rsid w:val="005151ED"/>
    <w:rsid w:val="0051574A"/>
    <w:rsid w:val="0052020F"/>
    <w:rsid w:val="00520311"/>
    <w:rsid w:val="0052073C"/>
    <w:rsid w:val="00520DA8"/>
    <w:rsid w:val="00520FD6"/>
    <w:rsid w:val="00521AF1"/>
    <w:rsid w:val="00523743"/>
    <w:rsid w:val="00524987"/>
    <w:rsid w:val="00524E6F"/>
    <w:rsid w:val="00524EDC"/>
    <w:rsid w:val="00524F0A"/>
    <w:rsid w:val="00525EFF"/>
    <w:rsid w:val="00526427"/>
    <w:rsid w:val="00526513"/>
    <w:rsid w:val="0052688B"/>
    <w:rsid w:val="00526C56"/>
    <w:rsid w:val="00526E81"/>
    <w:rsid w:val="00526EC9"/>
    <w:rsid w:val="00527021"/>
    <w:rsid w:val="005272F8"/>
    <w:rsid w:val="0052736A"/>
    <w:rsid w:val="005275E4"/>
    <w:rsid w:val="005278A9"/>
    <w:rsid w:val="00527A54"/>
    <w:rsid w:val="00527C5C"/>
    <w:rsid w:val="0053037E"/>
    <w:rsid w:val="00530E7A"/>
    <w:rsid w:val="00531BD3"/>
    <w:rsid w:val="005320ED"/>
    <w:rsid w:val="00532D7C"/>
    <w:rsid w:val="00532FA1"/>
    <w:rsid w:val="00533048"/>
    <w:rsid w:val="00533639"/>
    <w:rsid w:val="00534293"/>
    <w:rsid w:val="00534641"/>
    <w:rsid w:val="005346BB"/>
    <w:rsid w:val="005349E3"/>
    <w:rsid w:val="00534AF3"/>
    <w:rsid w:val="00536617"/>
    <w:rsid w:val="00537036"/>
    <w:rsid w:val="0053788C"/>
    <w:rsid w:val="00537D28"/>
    <w:rsid w:val="005400A2"/>
    <w:rsid w:val="005401C3"/>
    <w:rsid w:val="00540300"/>
    <w:rsid w:val="005403D1"/>
    <w:rsid w:val="00541A0E"/>
    <w:rsid w:val="00541C7A"/>
    <w:rsid w:val="0054367E"/>
    <w:rsid w:val="00544A42"/>
    <w:rsid w:val="00544B0F"/>
    <w:rsid w:val="00545F06"/>
    <w:rsid w:val="00546B5F"/>
    <w:rsid w:val="00547401"/>
    <w:rsid w:val="00547907"/>
    <w:rsid w:val="005507C1"/>
    <w:rsid w:val="0055122D"/>
    <w:rsid w:val="00551409"/>
    <w:rsid w:val="00551B42"/>
    <w:rsid w:val="00552003"/>
    <w:rsid w:val="00552946"/>
    <w:rsid w:val="0055299C"/>
    <w:rsid w:val="00552DF8"/>
    <w:rsid w:val="00553620"/>
    <w:rsid w:val="005537D8"/>
    <w:rsid w:val="00553BC7"/>
    <w:rsid w:val="00554D3E"/>
    <w:rsid w:val="00556123"/>
    <w:rsid w:val="00556918"/>
    <w:rsid w:val="00556F1D"/>
    <w:rsid w:val="00557166"/>
    <w:rsid w:val="005574BD"/>
    <w:rsid w:val="00557C90"/>
    <w:rsid w:val="00557D1C"/>
    <w:rsid w:val="00560754"/>
    <w:rsid w:val="00560DF7"/>
    <w:rsid w:val="00560E5E"/>
    <w:rsid w:val="0056138C"/>
    <w:rsid w:val="00561DDD"/>
    <w:rsid w:val="005622D8"/>
    <w:rsid w:val="00562A7F"/>
    <w:rsid w:val="005630BC"/>
    <w:rsid w:val="005635DD"/>
    <w:rsid w:val="00564A5E"/>
    <w:rsid w:val="00564B6A"/>
    <w:rsid w:val="00564E0B"/>
    <w:rsid w:val="00564FD4"/>
    <w:rsid w:val="00565300"/>
    <w:rsid w:val="00565BE4"/>
    <w:rsid w:val="00566B07"/>
    <w:rsid w:val="00566FF4"/>
    <w:rsid w:val="0056718B"/>
    <w:rsid w:val="00567295"/>
    <w:rsid w:val="005673B0"/>
    <w:rsid w:val="005673BA"/>
    <w:rsid w:val="00570164"/>
    <w:rsid w:val="0057041C"/>
    <w:rsid w:val="005704C9"/>
    <w:rsid w:val="00570B3B"/>
    <w:rsid w:val="0057112E"/>
    <w:rsid w:val="005712F5"/>
    <w:rsid w:val="00571305"/>
    <w:rsid w:val="0057235F"/>
    <w:rsid w:val="00572679"/>
    <w:rsid w:val="00572CD4"/>
    <w:rsid w:val="00572D38"/>
    <w:rsid w:val="00572EAE"/>
    <w:rsid w:val="005734CA"/>
    <w:rsid w:val="00573D99"/>
    <w:rsid w:val="005742F7"/>
    <w:rsid w:val="00574556"/>
    <w:rsid w:val="0057520C"/>
    <w:rsid w:val="00575EB4"/>
    <w:rsid w:val="00576342"/>
    <w:rsid w:val="00576943"/>
    <w:rsid w:val="00576AB3"/>
    <w:rsid w:val="00576E4C"/>
    <w:rsid w:val="005804A1"/>
    <w:rsid w:val="005806F5"/>
    <w:rsid w:val="00580F6B"/>
    <w:rsid w:val="005812AC"/>
    <w:rsid w:val="005813B1"/>
    <w:rsid w:val="00581E28"/>
    <w:rsid w:val="00581EA5"/>
    <w:rsid w:val="00581F72"/>
    <w:rsid w:val="0058238B"/>
    <w:rsid w:val="005825C3"/>
    <w:rsid w:val="00582E03"/>
    <w:rsid w:val="005832AA"/>
    <w:rsid w:val="00584099"/>
    <w:rsid w:val="005843EC"/>
    <w:rsid w:val="00584D46"/>
    <w:rsid w:val="0058573A"/>
    <w:rsid w:val="00585AF3"/>
    <w:rsid w:val="00586053"/>
    <w:rsid w:val="00586AD8"/>
    <w:rsid w:val="00586CEF"/>
    <w:rsid w:val="0058769B"/>
    <w:rsid w:val="005877E5"/>
    <w:rsid w:val="00587F48"/>
    <w:rsid w:val="0059027D"/>
    <w:rsid w:val="00591213"/>
    <w:rsid w:val="005913FC"/>
    <w:rsid w:val="005929AD"/>
    <w:rsid w:val="00592B4C"/>
    <w:rsid w:val="00592EF6"/>
    <w:rsid w:val="00592F3C"/>
    <w:rsid w:val="0059302E"/>
    <w:rsid w:val="0059347A"/>
    <w:rsid w:val="005935E7"/>
    <w:rsid w:val="00593FDC"/>
    <w:rsid w:val="005947B4"/>
    <w:rsid w:val="005948DD"/>
    <w:rsid w:val="00594C81"/>
    <w:rsid w:val="00595261"/>
    <w:rsid w:val="00595375"/>
    <w:rsid w:val="005953CA"/>
    <w:rsid w:val="005956B1"/>
    <w:rsid w:val="00596105"/>
    <w:rsid w:val="0059654B"/>
    <w:rsid w:val="00596725"/>
    <w:rsid w:val="00597BFD"/>
    <w:rsid w:val="005A070F"/>
    <w:rsid w:val="005A1C3F"/>
    <w:rsid w:val="005A1EEA"/>
    <w:rsid w:val="005A24CF"/>
    <w:rsid w:val="005A3447"/>
    <w:rsid w:val="005A3613"/>
    <w:rsid w:val="005A4E0C"/>
    <w:rsid w:val="005A62C9"/>
    <w:rsid w:val="005A639E"/>
    <w:rsid w:val="005A66F3"/>
    <w:rsid w:val="005A6D05"/>
    <w:rsid w:val="005A7136"/>
    <w:rsid w:val="005A71A0"/>
    <w:rsid w:val="005A7A4E"/>
    <w:rsid w:val="005A7D62"/>
    <w:rsid w:val="005A7E92"/>
    <w:rsid w:val="005A7EFB"/>
    <w:rsid w:val="005B012C"/>
    <w:rsid w:val="005B0492"/>
    <w:rsid w:val="005B0BA7"/>
    <w:rsid w:val="005B0FCB"/>
    <w:rsid w:val="005B115D"/>
    <w:rsid w:val="005B14BF"/>
    <w:rsid w:val="005B14C2"/>
    <w:rsid w:val="005B1586"/>
    <w:rsid w:val="005B1E8B"/>
    <w:rsid w:val="005B23F0"/>
    <w:rsid w:val="005B243D"/>
    <w:rsid w:val="005B252E"/>
    <w:rsid w:val="005B25F3"/>
    <w:rsid w:val="005B34D0"/>
    <w:rsid w:val="005B38B4"/>
    <w:rsid w:val="005B3DE0"/>
    <w:rsid w:val="005B5021"/>
    <w:rsid w:val="005B51AC"/>
    <w:rsid w:val="005B5859"/>
    <w:rsid w:val="005B639F"/>
    <w:rsid w:val="005B6447"/>
    <w:rsid w:val="005B6627"/>
    <w:rsid w:val="005B73E5"/>
    <w:rsid w:val="005B7CF1"/>
    <w:rsid w:val="005C04A9"/>
    <w:rsid w:val="005C1ADB"/>
    <w:rsid w:val="005C20F3"/>
    <w:rsid w:val="005C22AA"/>
    <w:rsid w:val="005C2452"/>
    <w:rsid w:val="005C2D4E"/>
    <w:rsid w:val="005C2E21"/>
    <w:rsid w:val="005C31AF"/>
    <w:rsid w:val="005C35E3"/>
    <w:rsid w:val="005C403C"/>
    <w:rsid w:val="005C4169"/>
    <w:rsid w:val="005C430B"/>
    <w:rsid w:val="005C4EB5"/>
    <w:rsid w:val="005C51B0"/>
    <w:rsid w:val="005C5318"/>
    <w:rsid w:val="005C5C68"/>
    <w:rsid w:val="005C7161"/>
    <w:rsid w:val="005C7389"/>
    <w:rsid w:val="005C7914"/>
    <w:rsid w:val="005D00C0"/>
    <w:rsid w:val="005D0AF3"/>
    <w:rsid w:val="005D14AD"/>
    <w:rsid w:val="005D2199"/>
    <w:rsid w:val="005D22EA"/>
    <w:rsid w:val="005D267B"/>
    <w:rsid w:val="005D2FA6"/>
    <w:rsid w:val="005D39AA"/>
    <w:rsid w:val="005D39FD"/>
    <w:rsid w:val="005D43F1"/>
    <w:rsid w:val="005D4655"/>
    <w:rsid w:val="005D5462"/>
    <w:rsid w:val="005D562F"/>
    <w:rsid w:val="005D568A"/>
    <w:rsid w:val="005D5C32"/>
    <w:rsid w:val="005D5E64"/>
    <w:rsid w:val="005D69FF"/>
    <w:rsid w:val="005D6B83"/>
    <w:rsid w:val="005D6D80"/>
    <w:rsid w:val="005D6ECE"/>
    <w:rsid w:val="005D6F8C"/>
    <w:rsid w:val="005D7619"/>
    <w:rsid w:val="005E07C6"/>
    <w:rsid w:val="005E09DF"/>
    <w:rsid w:val="005E0DB4"/>
    <w:rsid w:val="005E10E9"/>
    <w:rsid w:val="005E143D"/>
    <w:rsid w:val="005E15EE"/>
    <w:rsid w:val="005E1AD4"/>
    <w:rsid w:val="005E1CED"/>
    <w:rsid w:val="005E2909"/>
    <w:rsid w:val="005E296B"/>
    <w:rsid w:val="005E2A25"/>
    <w:rsid w:val="005E2ADF"/>
    <w:rsid w:val="005E3195"/>
    <w:rsid w:val="005E3254"/>
    <w:rsid w:val="005E475D"/>
    <w:rsid w:val="005E4D42"/>
    <w:rsid w:val="005E5048"/>
    <w:rsid w:val="005E50C0"/>
    <w:rsid w:val="005E538F"/>
    <w:rsid w:val="005E583B"/>
    <w:rsid w:val="005E5FAB"/>
    <w:rsid w:val="005E6240"/>
    <w:rsid w:val="005E6899"/>
    <w:rsid w:val="005E6971"/>
    <w:rsid w:val="005E6AFB"/>
    <w:rsid w:val="005E6F3A"/>
    <w:rsid w:val="005E711C"/>
    <w:rsid w:val="005E7B3C"/>
    <w:rsid w:val="005E7F32"/>
    <w:rsid w:val="005F038F"/>
    <w:rsid w:val="005F07D6"/>
    <w:rsid w:val="005F12C5"/>
    <w:rsid w:val="005F14A3"/>
    <w:rsid w:val="005F14C8"/>
    <w:rsid w:val="005F17E5"/>
    <w:rsid w:val="005F1DB4"/>
    <w:rsid w:val="005F2EB5"/>
    <w:rsid w:val="005F3FC8"/>
    <w:rsid w:val="005F4291"/>
    <w:rsid w:val="005F48D6"/>
    <w:rsid w:val="005F4988"/>
    <w:rsid w:val="005F4C7E"/>
    <w:rsid w:val="005F4DB0"/>
    <w:rsid w:val="005F4F83"/>
    <w:rsid w:val="005F501B"/>
    <w:rsid w:val="005F55E5"/>
    <w:rsid w:val="005F57E6"/>
    <w:rsid w:val="005F5A38"/>
    <w:rsid w:val="005F5D77"/>
    <w:rsid w:val="005F5E34"/>
    <w:rsid w:val="005F6342"/>
    <w:rsid w:val="005F72BA"/>
    <w:rsid w:val="005F7683"/>
    <w:rsid w:val="00600030"/>
    <w:rsid w:val="006000E7"/>
    <w:rsid w:val="0060049B"/>
    <w:rsid w:val="00600F60"/>
    <w:rsid w:val="0060184F"/>
    <w:rsid w:val="0060196C"/>
    <w:rsid w:val="00601BB7"/>
    <w:rsid w:val="00602522"/>
    <w:rsid w:val="006027F2"/>
    <w:rsid w:val="00602ACB"/>
    <w:rsid w:val="006033F9"/>
    <w:rsid w:val="00603692"/>
    <w:rsid w:val="00603B0C"/>
    <w:rsid w:val="00603B96"/>
    <w:rsid w:val="00603FF7"/>
    <w:rsid w:val="00604183"/>
    <w:rsid w:val="006043E7"/>
    <w:rsid w:val="0060452B"/>
    <w:rsid w:val="00604682"/>
    <w:rsid w:val="0060491E"/>
    <w:rsid w:val="006049C0"/>
    <w:rsid w:val="00604CD8"/>
    <w:rsid w:val="00604EB4"/>
    <w:rsid w:val="00605140"/>
    <w:rsid w:val="00605F68"/>
    <w:rsid w:val="0060616C"/>
    <w:rsid w:val="006065CD"/>
    <w:rsid w:val="006065E7"/>
    <w:rsid w:val="00606B4D"/>
    <w:rsid w:val="00606BAB"/>
    <w:rsid w:val="00606DCE"/>
    <w:rsid w:val="00607344"/>
    <w:rsid w:val="00607542"/>
    <w:rsid w:val="00607F2E"/>
    <w:rsid w:val="00607FE4"/>
    <w:rsid w:val="00610084"/>
    <w:rsid w:val="00610499"/>
    <w:rsid w:val="006105FE"/>
    <w:rsid w:val="00610875"/>
    <w:rsid w:val="0061108F"/>
    <w:rsid w:val="006116A5"/>
    <w:rsid w:val="00611A2F"/>
    <w:rsid w:val="0061258C"/>
    <w:rsid w:val="00613052"/>
    <w:rsid w:val="0061591F"/>
    <w:rsid w:val="00615969"/>
    <w:rsid w:val="00616537"/>
    <w:rsid w:val="00616657"/>
    <w:rsid w:val="006168A5"/>
    <w:rsid w:val="00616963"/>
    <w:rsid w:val="00617097"/>
    <w:rsid w:val="00617806"/>
    <w:rsid w:val="0061792B"/>
    <w:rsid w:val="006179DA"/>
    <w:rsid w:val="00617E1A"/>
    <w:rsid w:val="00620026"/>
    <w:rsid w:val="006200C8"/>
    <w:rsid w:val="00620A61"/>
    <w:rsid w:val="0062179C"/>
    <w:rsid w:val="00622532"/>
    <w:rsid w:val="0062254E"/>
    <w:rsid w:val="00622841"/>
    <w:rsid w:val="00623226"/>
    <w:rsid w:val="006232E0"/>
    <w:rsid w:val="00623530"/>
    <w:rsid w:val="00623ADE"/>
    <w:rsid w:val="00623B3A"/>
    <w:rsid w:val="00624400"/>
    <w:rsid w:val="00624C11"/>
    <w:rsid w:val="006255C7"/>
    <w:rsid w:val="00625692"/>
    <w:rsid w:val="0062626D"/>
    <w:rsid w:val="006262CE"/>
    <w:rsid w:val="00626F1A"/>
    <w:rsid w:val="00627192"/>
    <w:rsid w:val="006273DF"/>
    <w:rsid w:val="00627DD3"/>
    <w:rsid w:val="006302BB"/>
    <w:rsid w:val="0063053D"/>
    <w:rsid w:val="006310BC"/>
    <w:rsid w:val="0063118D"/>
    <w:rsid w:val="00631190"/>
    <w:rsid w:val="006313FD"/>
    <w:rsid w:val="00631A32"/>
    <w:rsid w:val="00631F5B"/>
    <w:rsid w:val="0063243F"/>
    <w:rsid w:val="00632AC4"/>
    <w:rsid w:val="00632DA7"/>
    <w:rsid w:val="00633064"/>
    <w:rsid w:val="00633CC3"/>
    <w:rsid w:val="00635027"/>
    <w:rsid w:val="006354E0"/>
    <w:rsid w:val="006357D1"/>
    <w:rsid w:val="006359C7"/>
    <w:rsid w:val="00635DAA"/>
    <w:rsid w:val="00635FE5"/>
    <w:rsid w:val="00636E47"/>
    <w:rsid w:val="00637325"/>
    <w:rsid w:val="006374C8"/>
    <w:rsid w:val="00637D4F"/>
    <w:rsid w:val="00637D91"/>
    <w:rsid w:val="00637EA1"/>
    <w:rsid w:val="006402A4"/>
    <w:rsid w:val="00640612"/>
    <w:rsid w:val="00640894"/>
    <w:rsid w:val="00640D78"/>
    <w:rsid w:val="0064105F"/>
    <w:rsid w:val="00641670"/>
    <w:rsid w:val="006419C2"/>
    <w:rsid w:val="00642530"/>
    <w:rsid w:val="00642D72"/>
    <w:rsid w:val="00642F87"/>
    <w:rsid w:val="00643507"/>
    <w:rsid w:val="006445B2"/>
    <w:rsid w:val="00644784"/>
    <w:rsid w:val="00644C54"/>
    <w:rsid w:val="006455E5"/>
    <w:rsid w:val="006456F2"/>
    <w:rsid w:val="006457B6"/>
    <w:rsid w:val="006461D0"/>
    <w:rsid w:val="006464F5"/>
    <w:rsid w:val="006468BC"/>
    <w:rsid w:val="00646A62"/>
    <w:rsid w:val="00646ACA"/>
    <w:rsid w:val="00646DAF"/>
    <w:rsid w:val="006470BC"/>
    <w:rsid w:val="00647CB8"/>
    <w:rsid w:val="0065024B"/>
    <w:rsid w:val="00650912"/>
    <w:rsid w:val="00650B14"/>
    <w:rsid w:val="00650D52"/>
    <w:rsid w:val="006515F6"/>
    <w:rsid w:val="0065223C"/>
    <w:rsid w:val="00653554"/>
    <w:rsid w:val="006539CB"/>
    <w:rsid w:val="00653B0B"/>
    <w:rsid w:val="00653B7E"/>
    <w:rsid w:val="00653F06"/>
    <w:rsid w:val="0065406B"/>
    <w:rsid w:val="0065541F"/>
    <w:rsid w:val="0065575A"/>
    <w:rsid w:val="00656326"/>
    <w:rsid w:val="00656650"/>
    <w:rsid w:val="00657143"/>
    <w:rsid w:val="006572BA"/>
    <w:rsid w:val="00657ABF"/>
    <w:rsid w:val="00657DA5"/>
    <w:rsid w:val="00660FC4"/>
    <w:rsid w:val="00660FDD"/>
    <w:rsid w:val="0066122F"/>
    <w:rsid w:val="006614E4"/>
    <w:rsid w:val="0066162C"/>
    <w:rsid w:val="00661F38"/>
    <w:rsid w:val="006623C9"/>
    <w:rsid w:val="006627DB"/>
    <w:rsid w:val="00662CC2"/>
    <w:rsid w:val="00662F83"/>
    <w:rsid w:val="00663403"/>
    <w:rsid w:val="00663BFC"/>
    <w:rsid w:val="00664AAD"/>
    <w:rsid w:val="00665353"/>
    <w:rsid w:val="006653EC"/>
    <w:rsid w:val="0066675D"/>
    <w:rsid w:val="006667E7"/>
    <w:rsid w:val="00666964"/>
    <w:rsid w:val="006670A5"/>
    <w:rsid w:val="00667765"/>
    <w:rsid w:val="006702ED"/>
    <w:rsid w:val="0067182E"/>
    <w:rsid w:val="00671FF7"/>
    <w:rsid w:val="006723CA"/>
    <w:rsid w:val="00672BF6"/>
    <w:rsid w:val="00672F29"/>
    <w:rsid w:val="006731E0"/>
    <w:rsid w:val="0067322C"/>
    <w:rsid w:val="006737D3"/>
    <w:rsid w:val="00673DF1"/>
    <w:rsid w:val="00674052"/>
    <w:rsid w:val="0067407A"/>
    <w:rsid w:val="006750E1"/>
    <w:rsid w:val="00675575"/>
    <w:rsid w:val="006760FE"/>
    <w:rsid w:val="00676A4E"/>
    <w:rsid w:val="00677364"/>
    <w:rsid w:val="0067770F"/>
    <w:rsid w:val="00677C93"/>
    <w:rsid w:val="00677D97"/>
    <w:rsid w:val="00677EC5"/>
    <w:rsid w:val="0068014F"/>
    <w:rsid w:val="00680613"/>
    <w:rsid w:val="006806DF"/>
    <w:rsid w:val="00680CC3"/>
    <w:rsid w:val="00680D49"/>
    <w:rsid w:val="0068240C"/>
    <w:rsid w:val="00682416"/>
    <w:rsid w:val="0068275A"/>
    <w:rsid w:val="00682946"/>
    <w:rsid w:val="00683321"/>
    <w:rsid w:val="00683F89"/>
    <w:rsid w:val="00685094"/>
    <w:rsid w:val="006857B7"/>
    <w:rsid w:val="00686453"/>
    <w:rsid w:val="006866F8"/>
    <w:rsid w:val="00687C59"/>
    <w:rsid w:val="00687C5F"/>
    <w:rsid w:val="0069042F"/>
    <w:rsid w:val="00690756"/>
    <w:rsid w:val="00690D31"/>
    <w:rsid w:val="006917B8"/>
    <w:rsid w:val="00691C46"/>
    <w:rsid w:val="00691D27"/>
    <w:rsid w:val="00691D60"/>
    <w:rsid w:val="0069389F"/>
    <w:rsid w:val="00694504"/>
    <w:rsid w:val="006951AA"/>
    <w:rsid w:val="00696345"/>
    <w:rsid w:val="006969E4"/>
    <w:rsid w:val="00696A6B"/>
    <w:rsid w:val="00696A97"/>
    <w:rsid w:val="006978B4"/>
    <w:rsid w:val="006A011F"/>
    <w:rsid w:val="006A0253"/>
    <w:rsid w:val="006A0505"/>
    <w:rsid w:val="006A07AD"/>
    <w:rsid w:val="006A099D"/>
    <w:rsid w:val="006A0BB3"/>
    <w:rsid w:val="006A1060"/>
    <w:rsid w:val="006A137A"/>
    <w:rsid w:val="006A1898"/>
    <w:rsid w:val="006A1971"/>
    <w:rsid w:val="006A1D07"/>
    <w:rsid w:val="006A2084"/>
    <w:rsid w:val="006A2F5F"/>
    <w:rsid w:val="006A3738"/>
    <w:rsid w:val="006A3A83"/>
    <w:rsid w:val="006A3AA7"/>
    <w:rsid w:val="006A3B26"/>
    <w:rsid w:val="006A3BDC"/>
    <w:rsid w:val="006A3EB3"/>
    <w:rsid w:val="006A46E3"/>
    <w:rsid w:val="006A4D7D"/>
    <w:rsid w:val="006A5170"/>
    <w:rsid w:val="006A729E"/>
    <w:rsid w:val="006A76DA"/>
    <w:rsid w:val="006A7B7D"/>
    <w:rsid w:val="006A7C50"/>
    <w:rsid w:val="006A7F5C"/>
    <w:rsid w:val="006B058F"/>
    <w:rsid w:val="006B06C1"/>
    <w:rsid w:val="006B0AF7"/>
    <w:rsid w:val="006B14F1"/>
    <w:rsid w:val="006B1897"/>
    <w:rsid w:val="006B18DA"/>
    <w:rsid w:val="006B18F5"/>
    <w:rsid w:val="006B2B4A"/>
    <w:rsid w:val="006B2F17"/>
    <w:rsid w:val="006B2F97"/>
    <w:rsid w:val="006B32C2"/>
    <w:rsid w:val="006B3319"/>
    <w:rsid w:val="006B5FB1"/>
    <w:rsid w:val="006B64F5"/>
    <w:rsid w:val="006B6944"/>
    <w:rsid w:val="006B7408"/>
    <w:rsid w:val="006B7832"/>
    <w:rsid w:val="006B7AAB"/>
    <w:rsid w:val="006B7D89"/>
    <w:rsid w:val="006B7F8C"/>
    <w:rsid w:val="006C0027"/>
    <w:rsid w:val="006C01C1"/>
    <w:rsid w:val="006C033B"/>
    <w:rsid w:val="006C0880"/>
    <w:rsid w:val="006C09B0"/>
    <w:rsid w:val="006C0C84"/>
    <w:rsid w:val="006C0DE0"/>
    <w:rsid w:val="006C0F18"/>
    <w:rsid w:val="006C1A38"/>
    <w:rsid w:val="006C1FE6"/>
    <w:rsid w:val="006C28A6"/>
    <w:rsid w:val="006C2B7C"/>
    <w:rsid w:val="006C2F76"/>
    <w:rsid w:val="006C3879"/>
    <w:rsid w:val="006C3A54"/>
    <w:rsid w:val="006C3ACC"/>
    <w:rsid w:val="006C4D31"/>
    <w:rsid w:val="006C59B0"/>
    <w:rsid w:val="006C5DDC"/>
    <w:rsid w:val="006C689D"/>
    <w:rsid w:val="006C6A69"/>
    <w:rsid w:val="006C6CFC"/>
    <w:rsid w:val="006C74E4"/>
    <w:rsid w:val="006C7576"/>
    <w:rsid w:val="006C7598"/>
    <w:rsid w:val="006D1017"/>
    <w:rsid w:val="006D1BA0"/>
    <w:rsid w:val="006D1C24"/>
    <w:rsid w:val="006D2753"/>
    <w:rsid w:val="006D2796"/>
    <w:rsid w:val="006D2833"/>
    <w:rsid w:val="006D2C65"/>
    <w:rsid w:val="006D32DB"/>
    <w:rsid w:val="006D353E"/>
    <w:rsid w:val="006D35BF"/>
    <w:rsid w:val="006D39AE"/>
    <w:rsid w:val="006D3B0E"/>
    <w:rsid w:val="006D4DBE"/>
    <w:rsid w:val="006D4FFF"/>
    <w:rsid w:val="006D53AF"/>
    <w:rsid w:val="006D574E"/>
    <w:rsid w:val="006D579D"/>
    <w:rsid w:val="006D5924"/>
    <w:rsid w:val="006D607E"/>
    <w:rsid w:val="006D61B7"/>
    <w:rsid w:val="006D6E2D"/>
    <w:rsid w:val="006D6ED1"/>
    <w:rsid w:val="006D7F4F"/>
    <w:rsid w:val="006E0448"/>
    <w:rsid w:val="006E09CF"/>
    <w:rsid w:val="006E0E32"/>
    <w:rsid w:val="006E1317"/>
    <w:rsid w:val="006E1860"/>
    <w:rsid w:val="006E1E17"/>
    <w:rsid w:val="006E1F84"/>
    <w:rsid w:val="006E2046"/>
    <w:rsid w:val="006E22F3"/>
    <w:rsid w:val="006E25AE"/>
    <w:rsid w:val="006E26E9"/>
    <w:rsid w:val="006E275C"/>
    <w:rsid w:val="006E3ACF"/>
    <w:rsid w:val="006E4107"/>
    <w:rsid w:val="006E46AE"/>
    <w:rsid w:val="006E4BA8"/>
    <w:rsid w:val="006E4DE5"/>
    <w:rsid w:val="006E4FCC"/>
    <w:rsid w:val="006E55DA"/>
    <w:rsid w:val="006E6697"/>
    <w:rsid w:val="006E670F"/>
    <w:rsid w:val="006E694B"/>
    <w:rsid w:val="006E6E5C"/>
    <w:rsid w:val="006F09DF"/>
    <w:rsid w:val="006F1567"/>
    <w:rsid w:val="006F18B4"/>
    <w:rsid w:val="006F216E"/>
    <w:rsid w:val="006F2652"/>
    <w:rsid w:val="006F3DE3"/>
    <w:rsid w:val="006F3EAE"/>
    <w:rsid w:val="006F3F1F"/>
    <w:rsid w:val="006F4A22"/>
    <w:rsid w:val="006F51C0"/>
    <w:rsid w:val="006F556C"/>
    <w:rsid w:val="006F5E6C"/>
    <w:rsid w:val="006F5E99"/>
    <w:rsid w:val="006F6866"/>
    <w:rsid w:val="006F6AC8"/>
    <w:rsid w:val="006F72C4"/>
    <w:rsid w:val="006F7915"/>
    <w:rsid w:val="006F7D59"/>
    <w:rsid w:val="0070034A"/>
    <w:rsid w:val="007012AC"/>
    <w:rsid w:val="007015E8"/>
    <w:rsid w:val="007019A0"/>
    <w:rsid w:val="0070216F"/>
    <w:rsid w:val="007022D9"/>
    <w:rsid w:val="007023FE"/>
    <w:rsid w:val="0070278A"/>
    <w:rsid w:val="0070285F"/>
    <w:rsid w:val="00702C17"/>
    <w:rsid w:val="007039F6"/>
    <w:rsid w:val="00703E88"/>
    <w:rsid w:val="00704129"/>
    <w:rsid w:val="00704420"/>
    <w:rsid w:val="00704FD7"/>
    <w:rsid w:val="007055D3"/>
    <w:rsid w:val="0070568E"/>
    <w:rsid w:val="007062F3"/>
    <w:rsid w:val="00706F94"/>
    <w:rsid w:val="007070F0"/>
    <w:rsid w:val="007078E8"/>
    <w:rsid w:val="0071003F"/>
    <w:rsid w:val="007101DD"/>
    <w:rsid w:val="00710386"/>
    <w:rsid w:val="007109BD"/>
    <w:rsid w:val="007116CE"/>
    <w:rsid w:val="00711D25"/>
    <w:rsid w:val="00711D84"/>
    <w:rsid w:val="00712D4A"/>
    <w:rsid w:val="00713387"/>
    <w:rsid w:val="00713968"/>
    <w:rsid w:val="00713D6B"/>
    <w:rsid w:val="007150F5"/>
    <w:rsid w:val="007152E5"/>
    <w:rsid w:val="007161D7"/>
    <w:rsid w:val="00716A14"/>
    <w:rsid w:val="00720007"/>
    <w:rsid w:val="00720210"/>
    <w:rsid w:val="00720526"/>
    <w:rsid w:val="007206DF"/>
    <w:rsid w:val="00720783"/>
    <w:rsid w:val="0072080D"/>
    <w:rsid w:val="00720C70"/>
    <w:rsid w:val="00720CF2"/>
    <w:rsid w:val="00721068"/>
    <w:rsid w:val="0072107F"/>
    <w:rsid w:val="00721432"/>
    <w:rsid w:val="0072173A"/>
    <w:rsid w:val="007218BE"/>
    <w:rsid w:val="00721AF2"/>
    <w:rsid w:val="007220FF"/>
    <w:rsid w:val="00722772"/>
    <w:rsid w:val="00722DE4"/>
    <w:rsid w:val="00722FDF"/>
    <w:rsid w:val="00723207"/>
    <w:rsid w:val="00723794"/>
    <w:rsid w:val="007245A3"/>
    <w:rsid w:val="00724E9F"/>
    <w:rsid w:val="007251C4"/>
    <w:rsid w:val="00725424"/>
    <w:rsid w:val="00725446"/>
    <w:rsid w:val="007257E8"/>
    <w:rsid w:val="00726C87"/>
    <w:rsid w:val="0072719A"/>
    <w:rsid w:val="0072733D"/>
    <w:rsid w:val="00727B1B"/>
    <w:rsid w:val="00727CD2"/>
    <w:rsid w:val="0073048D"/>
    <w:rsid w:val="0073054E"/>
    <w:rsid w:val="00731240"/>
    <w:rsid w:val="007316E9"/>
    <w:rsid w:val="00731938"/>
    <w:rsid w:val="00732735"/>
    <w:rsid w:val="00732AD5"/>
    <w:rsid w:val="0073321D"/>
    <w:rsid w:val="0073370C"/>
    <w:rsid w:val="00733859"/>
    <w:rsid w:val="00733945"/>
    <w:rsid w:val="00733A54"/>
    <w:rsid w:val="00734C29"/>
    <w:rsid w:val="00734E55"/>
    <w:rsid w:val="0073585C"/>
    <w:rsid w:val="0073591D"/>
    <w:rsid w:val="00735F53"/>
    <w:rsid w:val="00736190"/>
    <w:rsid w:val="00736AF2"/>
    <w:rsid w:val="00736B3D"/>
    <w:rsid w:val="00737718"/>
    <w:rsid w:val="00740288"/>
    <w:rsid w:val="0074083F"/>
    <w:rsid w:val="00740A5B"/>
    <w:rsid w:val="007411A4"/>
    <w:rsid w:val="0074160E"/>
    <w:rsid w:val="00742B74"/>
    <w:rsid w:val="007443E9"/>
    <w:rsid w:val="007447A5"/>
    <w:rsid w:val="00744FC8"/>
    <w:rsid w:val="00745490"/>
    <w:rsid w:val="007454DD"/>
    <w:rsid w:val="0074554D"/>
    <w:rsid w:val="00745B43"/>
    <w:rsid w:val="00746C00"/>
    <w:rsid w:val="00746FE3"/>
    <w:rsid w:val="00746FFC"/>
    <w:rsid w:val="0074739B"/>
    <w:rsid w:val="007476F1"/>
    <w:rsid w:val="00750092"/>
    <w:rsid w:val="0075046E"/>
    <w:rsid w:val="00750750"/>
    <w:rsid w:val="00750EFE"/>
    <w:rsid w:val="00751576"/>
    <w:rsid w:val="00751A7A"/>
    <w:rsid w:val="00751A9C"/>
    <w:rsid w:val="0075209E"/>
    <w:rsid w:val="007534F5"/>
    <w:rsid w:val="0075390D"/>
    <w:rsid w:val="00753CBD"/>
    <w:rsid w:val="00753E85"/>
    <w:rsid w:val="0075418B"/>
    <w:rsid w:val="00754BF6"/>
    <w:rsid w:val="00754F40"/>
    <w:rsid w:val="00756915"/>
    <w:rsid w:val="00756BB2"/>
    <w:rsid w:val="0075761B"/>
    <w:rsid w:val="0075763C"/>
    <w:rsid w:val="007576CB"/>
    <w:rsid w:val="00757916"/>
    <w:rsid w:val="00757B35"/>
    <w:rsid w:val="00757E49"/>
    <w:rsid w:val="0076034E"/>
    <w:rsid w:val="00760A06"/>
    <w:rsid w:val="0076164D"/>
    <w:rsid w:val="00761745"/>
    <w:rsid w:val="00761A8A"/>
    <w:rsid w:val="00761D8F"/>
    <w:rsid w:val="0076276B"/>
    <w:rsid w:val="0076299C"/>
    <w:rsid w:val="00762EC3"/>
    <w:rsid w:val="00763190"/>
    <w:rsid w:val="00763651"/>
    <w:rsid w:val="00763857"/>
    <w:rsid w:val="00763D5E"/>
    <w:rsid w:val="007641FA"/>
    <w:rsid w:val="00764DD0"/>
    <w:rsid w:val="00765DF4"/>
    <w:rsid w:val="00766154"/>
    <w:rsid w:val="00766509"/>
    <w:rsid w:val="00766A74"/>
    <w:rsid w:val="00766C19"/>
    <w:rsid w:val="00767045"/>
    <w:rsid w:val="007671CD"/>
    <w:rsid w:val="00767335"/>
    <w:rsid w:val="00770639"/>
    <w:rsid w:val="00771A6D"/>
    <w:rsid w:val="00772273"/>
    <w:rsid w:val="00772E80"/>
    <w:rsid w:val="00773A58"/>
    <w:rsid w:val="00773DDB"/>
    <w:rsid w:val="00773FA5"/>
    <w:rsid w:val="007740A2"/>
    <w:rsid w:val="007747B5"/>
    <w:rsid w:val="00774C1D"/>
    <w:rsid w:val="007761C8"/>
    <w:rsid w:val="007762CB"/>
    <w:rsid w:val="007763C2"/>
    <w:rsid w:val="00776414"/>
    <w:rsid w:val="00776663"/>
    <w:rsid w:val="00776B88"/>
    <w:rsid w:val="00777105"/>
    <w:rsid w:val="00777838"/>
    <w:rsid w:val="00777ABB"/>
    <w:rsid w:val="0078045E"/>
    <w:rsid w:val="007804D4"/>
    <w:rsid w:val="0078095D"/>
    <w:rsid w:val="00780D02"/>
    <w:rsid w:val="00781141"/>
    <w:rsid w:val="00781D7E"/>
    <w:rsid w:val="007826D7"/>
    <w:rsid w:val="00782741"/>
    <w:rsid w:val="00782941"/>
    <w:rsid w:val="0078415A"/>
    <w:rsid w:val="00784398"/>
    <w:rsid w:val="00784508"/>
    <w:rsid w:val="00784A26"/>
    <w:rsid w:val="00784BA8"/>
    <w:rsid w:val="00784EE4"/>
    <w:rsid w:val="0078520E"/>
    <w:rsid w:val="00785885"/>
    <w:rsid w:val="00785FCC"/>
    <w:rsid w:val="00786465"/>
    <w:rsid w:val="00786C63"/>
    <w:rsid w:val="00786C65"/>
    <w:rsid w:val="00786EAA"/>
    <w:rsid w:val="007874B3"/>
    <w:rsid w:val="0078768D"/>
    <w:rsid w:val="00787894"/>
    <w:rsid w:val="00787BE2"/>
    <w:rsid w:val="00787F4D"/>
    <w:rsid w:val="00787FF0"/>
    <w:rsid w:val="007903F6"/>
    <w:rsid w:val="0079093D"/>
    <w:rsid w:val="0079154E"/>
    <w:rsid w:val="00791E55"/>
    <w:rsid w:val="0079202F"/>
    <w:rsid w:val="007924DF"/>
    <w:rsid w:val="00792778"/>
    <w:rsid w:val="00792B37"/>
    <w:rsid w:val="00792BFE"/>
    <w:rsid w:val="00793766"/>
    <w:rsid w:val="007939CE"/>
    <w:rsid w:val="007944C2"/>
    <w:rsid w:val="00795960"/>
    <w:rsid w:val="00795AFC"/>
    <w:rsid w:val="00795D06"/>
    <w:rsid w:val="00796FF7"/>
    <w:rsid w:val="007976E6"/>
    <w:rsid w:val="00797712"/>
    <w:rsid w:val="007A0195"/>
    <w:rsid w:val="007A1226"/>
    <w:rsid w:val="007A1759"/>
    <w:rsid w:val="007A1945"/>
    <w:rsid w:val="007A292C"/>
    <w:rsid w:val="007A2FD2"/>
    <w:rsid w:val="007A312B"/>
    <w:rsid w:val="007A3C75"/>
    <w:rsid w:val="007A4CD6"/>
    <w:rsid w:val="007A5318"/>
    <w:rsid w:val="007A5ED1"/>
    <w:rsid w:val="007A6420"/>
    <w:rsid w:val="007A64C8"/>
    <w:rsid w:val="007A6C70"/>
    <w:rsid w:val="007A6FE1"/>
    <w:rsid w:val="007A70F7"/>
    <w:rsid w:val="007A721C"/>
    <w:rsid w:val="007B0FCC"/>
    <w:rsid w:val="007B1CF0"/>
    <w:rsid w:val="007B21F8"/>
    <w:rsid w:val="007B2B18"/>
    <w:rsid w:val="007B2E1B"/>
    <w:rsid w:val="007B3B06"/>
    <w:rsid w:val="007B443B"/>
    <w:rsid w:val="007B4888"/>
    <w:rsid w:val="007B4C4C"/>
    <w:rsid w:val="007B4F86"/>
    <w:rsid w:val="007B51D0"/>
    <w:rsid w:val="007B5C87"/>
    <w:rsid w:val="007B5DC0"/>
    <w:rsid w:val="007B5FFB"/>
    <w:rsid w:val="007B6BC3"/>
    <w:rsid w:val="007B7581"/>
    <w:rsid w:val="007B79B2"/>
    <w:rsid w:val="007B7DB1"/>
    <w:rsid w:val="007C0305"/>
    <w:rsid w:val="007C04E4"/>
    <w:rsid w:val="007C062B"/>
    <w:rsid w:val="007C0A80"/>
    <w:rsid w:val="007C1790"/>
    <w:rsid w:val="007C2B80"/>
    <w:rsid w:val="007C2BED"/>
    <w:rsid w:val="007C3361"/>
    <w:rsid w:val="007C3578"/>
    <w:rsid w:val="007C3FDE"/>
    <w:rsid w:val="007C43DE"/>
    <w:rsid w:val="007C4631"/>
    <w:rsid w:val="007C46BF"/>
    <w:rsid w:val="007C486F"/>
    <w:rsid w:val="007C49A4"/>
    <w:rsid w:val="007C5C95"/>
    <w:rsid w:val="007C5D79"/>
    <w:rsid w:val="007C6232"/>
    <w:rsid w:val="007C72CC"/>
    <w:rsid w:val="007C7FBA"/>
    <w:rsid w:val="007D0451"/>
    <w:rsid w:val="007D0C56"/>
    <w:rsid w:val="007D1C52"/>
    <w:rsid w:val="007D20DD"/>
    <w:rsid w:val="007D2192"/>
    <w:rsid w:val="007D2D4F"/>
    <w:rsid w:val="007D357F"/>
    <w:rsid w:val="007D4214"/>
    <w:rsid w:val="007D4809"/>
    <w:rsid w:val="007D4FAC"/>
    <w:rsid w:val="007D5B81"/>
    <w:rsid w:val="007D6006"/>
    <w:rsid w:val="007D63B1"/>
    <w:rsid w:val="007D6CB9"/>
    <w:rsid w:val="007E02D3"/>
    <w:rsid w:val="007E0CDB"/>
    <w:rsid w:val="007E1ECF"/>
    <w:rsid w:val="007E253E"/>
    <w:rsid w:val="007E257E"/>
    <w:rsid w:val="007E290A"/>
    <w:rsid w:val="007E2E18"/>
    <w:rsid w:val="007E2EDD"/>
    <w:rsid w:val="007E4B7F"/>
    <w:rsid w:val="007E4BD8"/>
    <w:rsid w:val="007E4F3E"/>
    <w:rsid w:val="007E530F"/>
    <w:rsid w:val="007E5537"/>
    <w:rsid w:val="007E5889"/>
    <w:rsid w:val="007E5BF9"/>
    <w:rsid w:val="007E5BFF"/>
    <w:rsid w:val="007E5D7E"/>
    <w:rsid w:val="007E629E"/>
    <w:rsid w:val="007E70CB"/>
    <w:rsid w:val="007E717F"/>
    <w:rsid w:val="007E7C67"/>
    <w:rsid w:val="007E7DA3"/>
    <w:rsid w:val="007F018E"/>
    <w:rsid w:val="007F07A6"/>
    <w:rsid w:val="007F07E1"/>
    <w:rsid w:val="007F0CA2"/>
    <w:rsid w:val="007F1478"/>
    <w:rsid w:val="007F17CC"/>
    <w:rsid w:val="007F17D0"/>
    <w:rsid w:val="007F19B7"/>
    <w:rsid w:val="007F1DB6"/>
    <w:rsid w:val="007F2026"/>
    <w:rsid w:val="007F2E5F"/>
    <w:rsid w:val="007F2FA1"/>
    <w:rsid w:val="007F2FDF"/>
    <w:rsid w:val="007F37BF"/>
    <w:rsid w:val="007F393F"/>
    <w:rsid w:val="007F40F8"/>
    <w:rsid w:val="007F49B6"/>
    <w:rsid w:val="007F525B"/>
    <w:rsid w:val="007F5648"/>
    <w:rsid w:val="007F5E50"/>
    <w:rsid w:val="007F5E78"/>
    <w:rsid w:val="007F6DE4"/>
    <w:rsid w:val="007F705A"/>
    <w:rsid w:val="007F716F"/>
    <w:rsid w:val="007F7295"/>
    <w:rsid w:val="007F7793"/>
    <w:rsid w:val="008005FE"/>
    <w:rsid w:val="00800609"/>
    <w:rsid w:val="008010F4"/>
    <w:rsid w:val="00801172"/>
    <w:rsid w:val="008016B7"/>
    <w:rsid w:val="00801913"/>
    <w:rsid w:val="00801B5E"/>
    <w:rsid w:val="00801BCB"/>
    <w:rsid w:val="00802450"/>
    <w:rsid w:val="00802A40"/>
    <w:rsid w:val="00802AB3"/>
    <w:rsid w:val="00802ADA"/>
    <w:rsid w:val="008032BC"/>
    <w:rsid w:val="008035B7"/>
    <w:rsid w:val="00804C0A"/>
    <w:rsid w:val="0080539C"/>
    <w:rsid w:val="0080566C"/>
    <w:rsid w:val="00805858"/>
    <w:rsid w:val="00807EF2"/>
    <w:rsid w:val="00810602"/>
    <w:rsid w:val="008106A7"/>
    <w:rsid w:val="0081099E"/>
    <w:rsid w:val="00810AD1"/>
    <w:rsid w:val="00810F9D"/>
    <w:rsid w:val="008114DA"/>
    <w:rsid w:val="00811E12"/>
    <w:rsid w:val="00811FB5"/>
    <w:rsid w:val="0081217E"/>
    <w:rsid w:val="00812435"/>
    <w:rsid w:val="0081350D"/>
    <w:rsid w:val="0081359F"/>
    <w:rsid w:val="00813A03"/>
    <w:rsid w:val="00813BBD"/>
    <w:rsid w:val="00813BC1"/>
    <w:rsid w:val="00813E54"/>
    <w:rsid w:val="008140E1"/>
    <w:rsid w:val="00814A87"/>
    <w:rsid w:val="00815126"/>
    <w:rsid w:val="0081539B"/>
    <w:rsid w:val="00815621"/>
    <w:rsid w:val="0081575F"/>
    <w:rsid w:val="00815867"/>
    <w:rsid w:val="00817779"/>
    <w:rsid w:val="008178F6"/>
    <w:rsid w:val="00820384"/>
    <w:rsid w:val="008206CC"/>
    <w:rsid w:val="0082075D"/>
    <w:rsid w:val="00821F71"/>
    <w:rsid w:val="008221B3"/>
    <w:rsid w:val="0082294F"/>
    <w:rsid w:val="00822FC7"/>
    <w:rsid w:val="00823BC3"/>
    <w:rsid w:val="00823DA0"/>
    <w:rsid w:val="00824A4F"/>
    <w:rsid w:val="008250B1"/>
    <w:rsid w:val="008256E0"/>
    <w:rsid w:val="00825960"/>
    <w:rsid w:val="00825BC1"/>
    <w:rsid w:val="0082608A"/>
    <w:rsid w:val="008264D1"/>
    <w:rsid w:val="008264F0"/>
    <w:rsid w:val="00826952"/>
    <w:rsid w:val="00826B45"/>
    <w:rsid w:val="00826C2A"/>
    <w:rsid w:val="00826F7F"/>
    <w:rsid w:val="00827DCF"/>
    <w:rsid w:val="008306A9"/>
    <w:rsid w:val="008306E7"/>
    <w:rsid w:val="00830D75"/>
    <w:rsid w:val="00830F70"/>
    <w:rsid w:val="0083199E"/>
    <w:rsid w:val="008319A4"/>
    <w:rsid w:val="00831AF6"/>
    <w:rsid w:val="00831E64"/>
    <w:rsid w:val="00832062"/>
    <w:rsid w:val="008322A3"/>
    <w:rsid w:val="008327CD"/>
    <w:rsid w:val="00832E5D"/>
    <w:rsid w:val="00833DBB"/>
    <w:rsid w:val="00833FAA"/>
    <w:rsid w:val="00834059"/>
    <w:rsid w:val="00834334"/>
    <w:rsid w:val="0083440B"/>
    <w:rsid w:val="00834449"/>
    <w:rsid w:val="00834A38"/>
    <w:rsid w:val="00834DD1"/>
    <w:rsid w:val="0083551E"/>
    <w:rsid w:val="00835796"/>
    <w:rsid w:val="00835B96"/>
    <w:rsid w:val="00835BD9"/>
    <w:rsid w:val="00835CE6"/>
    <w:rsid w:val="00837109"/>
    <w:rsid w:val="00837910"/>
    <w:rsid w:val="00837952"/>
    <w:rsid w:val="0084006B"/>
    <w:rsid w:val="008400F0"/>
    <w:rsid w:val="0084050F"/>
    <w:rsid w:val="00841052"/>
    <w:rsid w:val="00841154"/>
    <w:rsid w:val="008414B6"/>
    <w:rsid w:val="008419D2"/>
    <w:rsid w:val="00841B53"/>
    <w:rsid w:val="0084208E"/>
    <w:rsid w:val="0084265B"/>
    <w:rsid w:val="00842687"/>
    <w:rsid w:val="00842FD4"/>
    <w:rsid w:val="0084353B"/>
    <w:rsid w:val="0084391E"/>
    <w:rsid w:val="00843F20"/>
    <w:rsid w:val="008440E7"/>
    <w:rsid w:val="008442FE"/>
    <w:rsid w:val="00844304"/>
    <w:rsid w:val="0084457B"/>
    <w:rsid w:val="008445F3"/>
    <w:rsid w:val="008446CD"/>
    <w:rsid w:val="00844BCD"/>
    <w:rsid w:val="00844E3D"/>
    <w:rsid w:val="00844F2B"/>
    <w:rsid w:val="00846DF9"/>
    <w:rsid w:val="00846F6F"/>
    <w:rsid w:val="00847468"/>
    <w:rsid w:val="0084747C"/>
    <w:rsid w:val="00847F8A"/>
    <w:rsid w:val="008501BF"/>
    <w:rsid w:val="00850949"/>
    <w:rsid w:val="00850E54"/>
    <w:rsid w:val="00851168"/>
    <w:rsid w:val="0085124A"/>
    <w:rsid w:val="0085142C"/>
    <w:rsid w:val="00851725"/>
    <w:rsid w:val="00851892"/>
    <w:rsid w:val="00851902"/>
    <w:rsid w:val="00852284"/>
    <w:rsid w:val="008530E5"/>
    <w:rsid w:val="00853A04"/>
    <w:rsid w:val="00853CF8"/>
    <w:rsid w:val="00853D46"/>
    <w:rsid w:val="0085426C"/>
    <w:rsid w:val="00854457"/>
    <w:rsid w:val="00854B95"/>
    <w:rsid w:val="00854BDD"/>
    <w:rsid w:val="00854ED2"/>
    <w:rsid w:val="00854F09"/>
    <w:rsid w:val="008552A6"/>
    <w:rsid w:val="0085550D"/>
    <w:rsid w:val="0085564F"/>
    <w:rsid w:val="00855F8E"/>
    <w:rsid w:val="00856080"/>
    <w:rsid w:val="0085628F"/>
    <w:rsid w:val="008562C6"/>
    <w:rsid w:val="00856442"/>
    <w:rsid w:val="00856815"/>
    <w:rsid w:val="008568AD"/>
    <w:rsid w:val="008575B2"/>
    <w:rsid w:val="0086062F"/>
    <w:rsid w:val="00861ADC"/>
    <w:rsid w:val="008632A2"/>
    <w:rsid w:val="008646B2"/>
    <w:rsid w:val="00864CE9"/>
    <w:rsid w:val="00864D6F"/>
    <w:rsid w:val="00865238"/>
    <w:rsid w:val="008655E9"/>
    <w:rsid w:val="008668B7"/>
    <w:rsid w:val="00867C5B"/>
    <w:rsid w:val="00870C50"/>
    <w:rsid w:val="00871CC0"/>
    <w:rsid w:val="00872DAD"/>
    <w:rsid w:val="008730C0"/>
    <w:rsid w:val="008734FF"/>
    <w:rsid w:val="0087381D"/>
    <w:rsid w:val="008740AB"/>
    <w:rsid w:val="00874A06"/>
    <w:rsid w:val="00874DC4"/>
    <w:rsid w:val="00875837"/>
    <w:rsid w:val="0087636C"/>
    <w:rsid w:val="00876E96"/>
    <w:rsid w:val="008776B9"/>
    <w:rsid w:val="00877E44"/>
    <w:rsid w:val="00880227"/>
    <w:rsid w:val="008806E5"/>
    <w:rsid w:val="00880A30"/>
    <w:rsid w:val="00880CF5"/>
    <w:rsid w:val="00880E36"/>
    <w:rsid w:val="008812E2"/>
    <w:rsid w:val="00881555"/>
    <w:rsid w:val="0088194C"/>
    <w:rsid w:val="00881EAC"/>
    <w:rsid w:val="00882039"/>
    <w:rsid w:val="0088207D"/>
    <w:rsid w:val="00882344"/>
    <w:rsid w:val="00882896"/>
    <w:rsid w:val="008841A8"/>
    <w:rsid w:val="0088474D"/>
    <w:rsid w:val="00884DDE"/>
    <w:rsid w:val="008860A0"/>
    <w:rsid w:val="008865D4"/>
    <w:rsid w:val="008869D9"/>
    <w:rsid w:val="0088782E"/>
    <w:rsid w:val="008909BE"/>
    <w:rsid w:val="00890A93"/>
    <w:rsid w:val="00890B77"/>
    <w:rsid w:val="00890E00"/>
    <w:rsid w:val="00890E11"/>
    <w:rsid w:val="00890F56"/>
    <w:rsid w:val="008911D0"/>
    <w:rsid w:val="008914FF"/>
    <w:rsid w:val="0089153B"/>
    <w:rsid w:val="00892177"/>
    <w:rsid w:val="00892573"/>
    <w:rsid w:val="00892CBD"/>
    <w:rsid w:val="0089335A"/>
    <w:rsid w:val="00893CB5"/>
    <w:rsid w:val="00893DC0"/>
    <w:rsid w:val="008942E4"/>
    <w:rsid w:val="008943CC"/>
    <w:rsid w:val="00894981"/>
    <w:rsid w:val="008949E4"/>
    <w:rsid w:val="00894FCF"/>
    <w:rsid w:val="008955F0"/>
    <w:rsid w:val="00895EF6"/>
    <w:rsid w:val="0089641D"/>
    <w:rsid w:val="0089708B"/>
    <w:rsid w:val="00897C1F"/>
    <w:rsid w:val="00897E68"/>
    <w:rsid w:val="008A019D"/>
    <w:rsid w:val="008A0D35"/>
    <w:rsid w:val="008A0E14"/>
    <w:rsid w:val="008A136A"/>
    <w:rsid w:val="008A1452"/>
    <w:rsid w:val="008A26C4"/>
    <w:rsid w:val="008A2834"/>
    <w:rsid w:val="008A2F95"/>
    <w:rsid w:val="008A37F5"/>
    <w:rsid w:val="008A382B"/>
    <w:rsid w:val="008A386D"/>
    <w:rsid w:val="008A4043"/>
    <w:rsid w:val="008A4C62"/>
    <w:rsid w:val="008A5469"/>
    <w:rsid w:val="008A5E6D"/>
    <w:rsid w:val="008A6054"/>
    <w:rsid w:val="008A63BF"/>
    <w:rsid w:val="008A67D5"/>
    <w:rsid w:val="008A69D1"/>
    <w:rsid w:val="008A764B"/>
    <w:rsid w:val="008A7BCE"/>
    <w:rsid w:val="008B03A0"/>
    <w:rsid w:val="008B065F"/>
    <w:rsid w:val="008B0BBD"/>
    <w:rsid w:val="008B1562"/>
    <w:rsid w:val="008B1961"/>
    <w:rsid w:val="008B1BA2"/>
    <w:rsid w:val="008B20A1"/>
    <w:rsid w:val="008B2521"/>
    <w:rsid w:val="008B2678"/>
    <w:rsid w:val="008B295E"/>
    <w:rsid w:val="008B2B8A"/>
    <w:rsid w:val="008B2C5C"/>
    <w:rsid w:val="008B3E61"/>
    <w:rsid w:val="008B4689"/>
    <w:rsid w:val="008B4A84"/>
    <w:rsid w:val="008B6434"/>
    <w:rsid w:val="008B6A17"/>
    <w:rsid w:val="008B6AF5"/>
    <w:rsid w:val="008B6FD5"/>
    <w:rsid w:val="008B742E"/>
    <w:rsid w:val="008B76CF"/>
    <w:rsid w:val="008C0159"/>
    <w:rsid w:val="008C0486"/>
    <w:rsid w:val="008C04FA"/>
    <w:rsid w:val="008C05F8"/>
    <w:rsid w:val="008C0AB0"/>
    <w:rsid w:val="008C0BC1"/>
    <w:rsid w:val="008C1571"/>
    <w:rsid w:val="008C1728"/>
    <w:rsid w:val="008C1954"/>
    <w:rsid w:val="008C1A56"/>
    <w:rsid w:val="008C2558"/>
    <w:rsid w:val="008C258D"/>
    <w:rsid w:val="008C28A2"/>
    <w:rsid w:val="008C304F"/>
    <w:rsid w:val="008C30CF"/>
    <w:rsid w:val="008C3440"/>
    <w:rsid w:val="008C4062"/>
    <w:rsid w:val="008C4163"/>
    <w:rsid w:val="008C486E"/>
    <w:rsid w:val="008C4FA1"/>
    <w:rsid w:val="008C50A4"/>
    <w:rsid w:val="008C5239"/>
    <w:rsid w:val="008C5C2A"/>
    <w:rsid w:val="008C6462"/>
    <w:rsid w:val="008C6682"/>
    <w:rsid w:val="008C677A"/>
    <w:rsid w:val="008C6B40"/>
    <w:rsid w:val="008C7262"/>
    <w:rsid w:val="008C742C"/>
    <w:rsid w:val="008C761D"/>
    <w:rsid w:val="008C7AC3"/>
    <w:rsid w:val="008C7D21"/>
    <w:rsid w:val="008D06F4"/>
    <w:rsid w:val="008D0A10"/>
    <w:rsid w:val="008D1292"/>
    <w:rsid w:val="008D131D"/>
    <w:rsid w:val="008D133B"/>
    <w:rsid w:val="008D2184"/>
    <w:rsid w:val="008D319A"/>
    <w:rsid w:val="008D345E"/>
    <w:rsid w:val="008D3C31"/>
    <w:rsid w:val="008D3C4F"/>
    <w:rsid w:val="008D48AD"/>
    <w:rsid w:val="008D4975"/>
    <w:rsid w:val="008D4B11"/>
    <w:rsid w:val="008D4BD1"/>
    <w:rsid w:val="008D5343"/>
    <w:rsid w:val="008D5517"/>
    <w:rsid w:val="008D55DD"/>
    <w:rsid w:val="008D5FB6"/>
    <w:rsid w:val="008D64D3"/>
    <w:rsid w:val="008D6595"/>
    <w:rsid w:val="008D6C33"/>
    <w:rsid w:val="008D70E2"/>
    <w:rsid w:val="008D7556"/>
    <w:rsid w:val="008D7864"/>
    <w:rsid w:val="008D799F"/>
    <w:rsid w:val="008D7B9F"/>
    <w:rsid w:val="008E00BC"/>
    <w:rsid w:val="008E0867"/>
    <w:rsid w:val="008E0AB5"/>
    <w:rsid w:val="008E0B94"/>
    <w:rsid w:val="008E0DFD"/>
    <w:rsid w:val="008E12A6"/>
    <w:rsid w:val="008E12B1"/>
    <w:rsid w:val="008E19E5"/>
    <w:rsid w:val="008E1EDB"/>
    <w:rsid w:val="008E1FA8"/>
    <w:rsid w:val="008E20A0"/>
    <w:rsid w:val="008E2B69"/>
    <w:rsid w:val="008E4048"/>
    <w:rsid w:val="008E48F1"/>
    <w:rsid w:val="008E4CFC"/>
    <w:rsid w:val="008E5609"/>
    <w:rsid w:val="008E58D9"/>
    <w:rsid w:val="008E6078"/>
    <w:rsid w:val="008E60F9"/>
    <w:rsid w:val="008E6654"/>
    <w:rsid w:val="008E6681"/>
    <w:rsid w:val="008E6C32"/>
    <w:rsid w:val="008E7284"/>
    <w:rsid w:val="008E7516"/>
    <w:rsid w:val="008F040B"/>
    <w:rsid w:val="008F05DA"/>
    <w:rsid w:val="008F118C"/>
    <w:rsid w:val="008F1CCF"/>
    <w:rsid w:val="008F3079"/>
    <w:rsid w:val="008F4AC6"/>
    <w:rsid w:val="008F4C53"/>
    <w:rsid w:val="008F5411"/>
    <w:rsid w:val="008F5BA4"/>
    <w:rsid w:val="008F6311"/>
    <w:rsid w:val="008F63E8"/>
    <w:rsid w:val="008F74FA"/>
    <w:rsid w:val="008F753E"/>
    <w:rsid w:val="008F7F9E"/>
    <w:rsid w:val="00900356"/>
    <w:rsid w:val="00900643"/>
    <w:rsid w:val="00900CA8"/>
    <w:rsid w:val="00900FA3"/>
    <w:rsid w:val="0090202A"/>
    <w:rsid w:val="00902156"/>
    <w:rsid w:val="00902571"/>
    <w:rsid w:val="00902DF7"/>
    <w:rsid w:val="00902EA9"/>
    <w:rsid w:val="0090315E"/>
    <w:rsid w:val="0090335E"/>
    <w:rsid w:val="009037F9"/>
    <w:rsid w:val="009039B7"/>
    <w:rsid w:val="0090401F"/>
    <w:rsid w:val="0090455B"/>
    <w:rsid w:val="00904B04"/>
    <w:rsid w:val="0090517D"/>
    <w:rsid w:val="0090566C"/>
    <w:rsid w:val="00906592"/>
    <w:rsid w:val="009065DD"/>
    <w:rsid w:val="009069CC"/>
    <w:rsid w:val="00906C09"/>
    <w:rsid w:val="00907047"/>
    <w:rsid w:val="009074B0"/>
    <w:rsid w:val="00907546"/>
    <w:rsid w:val="00907A08"/>
    <w:rsid w:val="00907B6A"/>
    <w:rsid w:val="00911DD3"/>
    <w:rsid w:val="00911E32"/>
    <w:rsid w:val="00912D93"/>
    <w:rsid w:val="00912DDF"/>
    <w:rsid w:val="00913197"/>
    <w:rsid w:val="00913BA5"/>
    <w:rsid w:val="00913F7C"/>
    <w:rsid w:val="00913FF3"/>
    <w:rsid w:val="009140C0"/>
    <w:rsid w:val="00914894"/>
    <w:rsid w:val="00914ED5"/>
    <w:rsid w:val="00915924"/>
    <w:rsid w:val="00915968"/>
    <w:rsid w:val="00915E5E"/>
    <w:rsid w:val="00916332"/>
    <w:rsid w:val="00916A3C"/>
    <w:rsid w:val="00916BEE"/>
    <w:rsid w:val="00917D01"/>
    <w:rsid w:val="0092036A"/>
    <w:rsid w:val="0092058D"/>
    <w:rsid w:val="009205CA"/>
    <w:rsid w:val="00920AC6"/>
    <w:rsid w:val="00921549"/>
    <w:rsid w:val="009216B2"/>
    <w:rsid w:val="00921D4E"/>
    <w:rsid w:val="00921D69"/>
    <w:rsid w:val="00922138"/>
    <w:rsid w:val="009242AD"/>
    <w:rsid w:val="00925045"/>
    <w:rsid w:val="0092588E"/>
    <w:rsid w:val="00925921"/>
    <w:rsid w:val="00927175"/>
    <w:rsid w:val="009271C3"/>
    <w:rsid w:val="009273CC"/>
    <w:rsid w:val="00930335"/>
    <w:rsid w:val="00930C2E"/>
    <w:rsid w:val="00930D57"/>
    <w:rsid w:val="00930F01"/>
    <w:rsid w:val="009315BE"/>
    <w:rsid w:val="00931665"/>
    <w:rsid w:val="00931CFA"/>
    <w:rsid w:val="00932113"/>
    <w:rsid w:val="009329B8"/>
    <w:rsid w:val="009329E5"/>
    <w:rsid w:val="00933079"/>
    <w:rsid w:val="00933E18"/>
    <w:rsid w:val="00934132"/>
    <w:rsid w:val="00934158"/>
    <w:rsid w:val="0093438B"/>
    <w:rsid w:val="0093535B"/>
    <w:rsid w:val="009355F1"/>
    <w:rsid w:val="0093586F"/>
    <w:rsid w:val="00935870"/>
    <w:rsid w:val="0093589A"/>
    <w:rsid w:val="00935D74"/>
    <w:rsid w:val="0093604C"/>
    <w:rsid w:val="00936816"/>
    <w:rsid w:val="00936D01"/>
    <w:rsid w:val="00936E18"/>
    <w:rsid w:val="00937671"/>
    <w:rsid w:val="00937DED"/>
    <w:rsid w:val="009406B9"/>
    <w:rsid w:val="00940BA0"/>
    <w:rsid w:val="009413F8"/>
    <w:rsid w:val="00941CB3"/>
    <w:rsid w:val="00942327"/>
    <w:rsid w:val="0094363F"/>
    <w:rsid w:val="0094371A"/>
    <w:rsid w:val="00944016"/>
    <w:rsid w:val="0094487C"/>
    <w:rsid w:val="009454D7"/>
    <w:rsid w:val="009456D6"/>
    <w:rsid w:val="00946676"/>
    <w:rsid w:val="009467AE"/>
    <w:rsid w:val="009468D7"/>
    <w:rsid w:val="00946EA3"/>
    <w:rsid w:val="009470FD"/>
    <w:rsid w:val="00947746"/>
    <w:rsid w:val="009509D9"/>
    <w:rsid w:val="009509F1"/>
    <w:rsid w:val="00951084"/>
    <w:rsid w:val="009513F5"/>
    <w:rsid w:val="009522A8"/>
    <w:rsid w:val="009524AF"/>
    <w:rsid w:val="00952F02"/>
    <w:rsid w:val="00953CAB"/>
    <w:rsid w:val="00953FCF"/>
    <w:rsid w:val="00954075"/>
    <w:rsid w:val="00954481"/>
    <w:rsid w:val="009544C1"/>
    <w:rsid w:val="00954AD2"/>
    <w:rsid w:val="00954C59"/>
    <w:rsid w:val="00955867"/>
    <w:rsid w:val="00955C46"/>
    <w:rsid w:val="0095631C"/>
    <w:rsid w:val="00956E66"/>
    <w:rsid w:val="00960477"/>
    <w:rsid w:val="009605A3"/>
    <w:rsid w:val="00960F01"/>
    <w:rsid w:val="00960FBE"/>
    <w:rsid w:val="009618B7"/>
    <w:rsid w:val="009621F2"/>
    <w:rsid w:val="00963192"/>
    <w:rsid w:val="00963396"/>
    <w:rsid w:val="00964824"/>
    <w:rsid w:val="00964BD4"/>
    <w:rsid w:val="00965277"/>
    <w:rsid w:val="00965FFD"/>
    <w:rsid w:val="00966603"/>
    <w:rsid w:val="00966998"/>
    <w:rsid w:val="00966A8C"/>
    <w:rsid w:val="00966EAD"/>
    <w:rsid w:val="0096738B"/>
    <w:rsid w:val="009702A7"/>
    <w:rsid w:val="00970577"/>
    <w:rsid w:val="00970778"/>
    <w:rsid w:val="009708B0"/>
    <w:rsid w:val="00970966"/>
    <w:rsid w:val="00971630"/>
    <w:rsid w:val="00971D45"/>
    <w:rsid w:val="00972EBA"/>
    <w:rsid w:val="0097314C"/>
    <w:rsid w:val="0097395C"/>
    <w:rsid w:val="00973995"/>
    <w:rsid w:val="00974D8B"/>
    <w:rsid w:val="00974FEB"/>
    <w:rsid w:val="009753E4"/>
    <w:rsid w:val="00975B0A"/>
    <w:rsid w:val="00975CFE"/>
    <w:rsid w:val="0097660A"/>
    <w:rsid w:val="00976750"/>
    <w:rsid w:val="00976752"/>
    <w:rsid w:val="00976B50"/>
    <w:rsid w:val="00977505"/>
    <w:rsid w:val="00977814"/>
    <w:rsid w:val="00977B15"/>
    <w:rsid w:val="00977F27"/>
    <w:rsid w:val="0098153C"/>
    <w:rsid w:val="00981A33"/>
    <w:rsid w:val="00981EE6"/>
    <w:rsid w:val="0098256F"/>
    <w:rsid w:val="00983EFC"/>
    <w:rsid w:val="0098496D"/>
    <w:rsid w:val="009857A6"/>
    <w:rsid w:val="00986DF1"/>
    <w:rsid w:val="0098718A"/>
    <w:rsid w:val="00987B1D"/>
    <w:rsid w:val="00987C62"/>
    <w:rsid w:val="00990E1C"/>
    <w:rsid w:val="0099153B"/>
    <w:rsid w:val="0099153C"/>
    <w:rsid w:val="009916B1"/>
    <w:rsid w:val="00991700"/>
    <w:rsid w:val="00991739"/>
    <w:rsid w:val="00991B73"/>
    <w:rsid w:val="00991FCB"/>
    <w:rsid w:val="009920B0"/>
    <w:rsid w:val="009928AA"/>
    <w:rsid w:val="0099299C"/>
    <w:rsid w:val="00992A83"/>
    <w:rsid w:val="00992ED3"/>
    <w:rsid w:val="00993552"/>
    <w:rsid w:val="00994004"/>
    <w:rsid w:val="00994716"/>
    <w:rsid w:val="00994A7C"/>
    <w:rsid w:val="00994B3C"/>
    <w:rsid w:val="00994BDA"/>
    <w:rsid w:val="00994FB4"/>
    <w:rsid w:val="009953B9"/>
    <w:rsid w:val="00995401"/>
    <w:rsid w:val="00995C55"/>
    <w:rsid w:val="00996150"/>
    <w:rsid w:val="00996188"/>
    <w:rsid w:val="009963FB"/>
    <w:rsid w:val="009968E5"/>
    <w:rsid w:val="009969DC"/>
    <w:rsid w:val="009973D0"/>
    <w:rsid w:val="00997932"/>
    <w:rsid w:val="00997DD9"/>
    <w:rsid w:val="00997E00"/>
    <w:rsid w:val="009A003F"/>
    <w:rsid w:val="009A03DB"/>
    <w:rsid w:val="009A0AE4"/>
    <w:rsid w:val="009A13CC"/>
    <w:rsid w:val="009A17CD"/>
    <w:rsid w:val="009A1A65"/>
    <w:rsid w:val="009A1BFA"/>
    <w:rsid w:val="009A1E2B"/>
    <w:rsid w:val="009A22E6"/>
    <w:rsid w:val="009A2906"/>
    <w:rsid w:val="009A3612"/>
    <w:rsid w:val="009A435C"/>
    <w:rsid w:val="009A463B"/>
    <w:rsid w:val="009A50F4"/>
    <w:rsid w:val="009A5786"/>
    <w:rsid w:val="009A5FE2"/>
    <w:rsid w:val="009A65F8"/>
    <w:rsid w:val="009A6EF6"/>
    <w:rsid w:val="009A764B"/>
    <w:rsid w:val="009B0D92"/>
    <w:rsid w:val="009B1013"/>
    <w:rsid w:val="009B15FC"/>
    <w:rsid w:val="009B1F61"/>
    <w:rsid w:val="009B2B66"/>
    <w:rsid w:val="009B2BDE"/>
    <w:rsid w:val="009B2CC0"/>
    <w:rsid w:val="009B2D9B"/>
    <w:rsid w:val="009B31B7"/>
    <w:rsid w:val="009B35D2"/>
    <w:rsid w:val="009B445F"/>
    <w:rsid w:val="009B478F"/>
    <w:rsid w:val="009B642B"/>
    <w:rsid w:val="009B7165"/>
    <w:rsid w:val="009B7631"/>
    <w:rsid w:val="009B7FB4"/>
    <w:rsid w:val="009C0072"/>
    <w:rsid w:val="009C0523"/>
    <w:rsid w:val="009C0A98"/>
    <w:rsid w:val="009C0C97"/>
    <w:rsid w:val="009C0DB7"/>
    <w:rsid w:val="009C105C"/>
    <w:rsid w:val="009C1938"/>
    <w:rsid w:val="009C3436"/>
    <w:rsid w:val="009C3B3E"/>
    <w:rsid w:val="009C3B8D"/>
    <w:rsid w:val="009C4176"/>
    <w:rsid w:val="009C4554"/>
    <w:rsid w:val="009C472E"/>
    <w:rsid w:val="009C4AC8"/>
    <w:rsid w:val="009C5BFC"/>
    <w:rsid w:val="009C66A4"/>
    <w:rsid w:val="009C6725"/>
    <w:rsid w:val="009C6CC2"/>
    <w:rsid w:val="009C76C7"/>
    <w:rsid w:val="009D038E"/>
    <w:rsid w:val="009D0A50"/>
    <w:rsid w:val="009D0B45"/>
    <w:rsid w:val="009D0EAC"/>
    <w:rsid w:val="009D12EC"/>
    <w:rsid w:val="009D1F83"/>
    <w:rsid w:val="009D3344"/>
    <w:rsid w:val="009D33AE"/>
    <w:rsid w:val="009D41BC"/>
    <w:rsid w:val="009D4449"/>
    <w:rsid w:val="009D479F"/>
    <w:rsid w:val="009D47EA"/>
    <w:rsid w:val="009D4951"/>
    <w:rsid w:val="009D4992"/>
    <w:rsid w:val="009D4A60"/>
    <w:rsid w:val="009D54A0"/>
    <w:rsid w:val="009D5506"/>
    <w:rsid w:val="009D5BD1"/>
    <w:rsid w:val="009D5F01"/>
    <w:rsid w:val="009D5FB3"/>
    <w:rsid w:val="009D684A"/>
    <w:rsid w:val="009D6B94"/>
    <w:rsid w:val="009D7870"/>
    <w:rsid w:val="009D79E4"/>
    <w:rsid w:val="009D7F58"/>
    <w:rsid w:val="009E04CE"/>
    <w:rsid w:val="009E08E1"/>
    <w:rsid w:val="009E0F0B"/>
    <w:rsid w:val="009E1193"/>
    <w:rsid w:val="009E14A0"/>
    <w:rsid w:val="009E18FC"/>
    <w:rsid w:val="009E1E7E"/>
    <w:rsid w:val="009E25A9"/>
    <w:rsid w:val="009E34CF"/>
    <w:rsid w:val="009E48D5"/>
    <w:rsid w:val="009E50E1"/>
    <w:rsid w:val="009E530D"/>
    <w:rsid w:val="009E5368"/>
    <w:rsid w:val="009E57FC"/>
    <w:rsid w:val="009E621B"/>
    <w:rsid w:val="009E7407"/>
    <w:rsid w:val="009E74EE"/>
    <w:rsid w:val="009E75A2"/>
    <w:rsid w:val="009E77B9"/>
    <w:rsid w:val="009E7925"/>
    <w:rsid w:val="009E7AAF"/>
    <w:rsid w:val="009F0E46"/>
    <w:rsid w:val="009F13DE"/>
    <w:rsid w:val="009F17AD"/>
    <w:rsid w:val="009F19DC"/>
    <w:rsid w:val="009F1D47"/>
    <w:rsid w:val="009F23DB"/>
    <w:rsid w:val="009F2685"/>
    <w:rsid w:val="009F2DCF"/>
    <w:rsid w:val="009F42C4"/>
    <w:rsid w:val="009F47C1"/>
    <w:rsid w:val="009F4924"/>
    <w:rsid w:val="009F4A0F"/>
    <w:rsid w:val="009F50ED"/>
    <w:rsid w:val="009F5636"/>
    <w:rsid w:val="009F56C2"/>
    <w:rsid w:val="009F57AF"/>
    <w:rsid w:val="009F5F4E"/>
    <w:rsid w:val="009F5FFD"/>
    <w:rsid w:val="009F6347"/>
    <w:rsid w:val="009F6507"/>
    <w:rsid w:val="009F66B6"/>
    <w:rsid w:val="009F727B"/>
    <w:rsid w:val="009F727C"/>
    <w:rsid w:val="009F75F6"/>
    <w:rsid w:val="009F7942"/>
    <w:rsid w:val="009F7CEF"/>
    <w:rsid w:val="00A002A3"/>
    <w:rsid w:val="00A00390"/>
    <w:rsid w:val="00A01EF8"/>
    <w:rsid w:val="00A0265F"/>
    <w:rsid w:val="00A0278B"/>
    <w:rsid w:val="00A035A5"/>
    <w:rsid w:val="00A03D95"/>
    <w:rsid w:val="00A049AA"/>
    <w:rsid w:val="00A04CB5"/>
    <w:rsid w:val="00A04FA6"/>
    <w:rsid w:val="00A0501C"/>
    <w:rsid w:val="00A05CF7"/>
    <w:rsid w:val="00A061DE"/>
    <w:rsid w:val="00A066E9"/>
    <w:rsid w:val="00A07C0D"/>
    <w:rsid w:val="00A1094A"/>
    <w:rsid w:val="00A1179B"/>
    <w:rsid w:val="00A11D35"/>
    <w:rsid w:val="00A12D42"/>
    <w:rsid w:val="00A131EE"/>
    <w:rsid w:val="00A1341C"/>
    <w:rsid w:val="00A139A5"/>
    <w:rsid w:val="00A14482"/>
    <w:rsid w:val="00A151E6"/>
    <w:rsid w:val="00A15688"/>
    <w:rsid w:val="00A15BD8"/>
    <w:rsid w:val="00A15E35"/>
    <w:rsid w:val="00A16853"/>
    <w:rsid w:val="00A179ED"/>
    <w:rsid w:val="00A17A6C"/>
    <w:rsid w:val="00A200CD"/>
    <w:rsid w:val="00A20453"/>
    <w:rsid w:val="00A21279"/>
    <w:rsid w:val="00A2130E"/>
    <w:rsid w:val="00A21829"/>
    <w:rsid w:val="00A21862"/>
    <w:rsid w:val="00A21AB3"/>
    <w:rsid w:val="00A221E1"/>
    <w:rsid w:val="00A223DA"/>
    <w:rsid w:val="00A226FC"/>
    <w:rsid w:val="00A236CA"/>
    <w:rsid w:val="00A23C95"/>
    <w:rsid w:val="00A2409A"/>
    <w:rsid w:val="00A24548"/>
    <w:rsid w:val="00A247D6"/>
    <w:rsid w:val="00A24B86"/>
    <w:rsid w:val="00A250BF"/>
    <w:rsid w:val="00A25118"/>
    <w:rsid w:val="00A26F1C"/>
    <w:rsid w:val="00A2778E"/>
    <w:rsid w:val="00A27D04"/>
    <w:rsid w:val="00A30312"/>
    <w:rsid w:val="00A30448"/>
    <w:rsid w:val="00A307C7"/>
    <w:rsid w:val="00A30C7C"/>
    <w:rsid w:val="00A317BD"/>
    <w:rsid w:val="00A32460"/>
    <w:rsid w:val="00A32516"/>
    <w:rsid w:val="00A32555"/>
    <w:rsid w:val="00A32CFF"/>
    <w:rsid w:val="00A3344C"/>
    <w:rsid w:val="00A334A0"/>
    <w:rsid w:val="00A33BD0"/>
    <w:rsid w:val="00A33CA8"/>
    <w:rsid w:val="00A343C8"/>
    <w:rsid w:val="00A346A4"/>
    <w:rsid w:val="00A34D0F"/>
    <w:rsid w:val="00A35A2E"/>
    <w:rsid w:val="00A35AF3"/>
    <w:rsid w:val="00A35BD4"/>
    <w:rsid w:val="00A35E77"/>
    <w:rsid w:val="00A36079"/>
    <w:rsid w:val="00A370F0"/>
    <w:rsid w:val="00A37A81"/>
    <w:rsid w:val="00A4033D"/>
    <w:rsid w:val="00A40772"/>
    <w:rsid w:val="00A407E6"/>
    <w:rsid w:val="00A408E3"/>
    <w:rsid w:val="00A40AA3"/>
    <w:rsid w:val="00A40CE7"/>
    <w:rsid w:val="00A421B7"/>
    <w:rsid w:val="00A421FD"/>
    <w:rsid w:val="00A42F7D"/>
    <w:rsid w:val="00A43060"/>
    <w:rsid w:val="00A432A5"/>
    <w:rsid w:val="00A43323"/>
    <w:rsid w:val="00A4367E"/>
    <w:rsid w:val="00A4382E"/>
    <w:rsid w:val="00A43CCD"/>
    <w:rsid w:val="00A45220"/>
    <w:rsid w:val="00A452BD"/>
    <w:rsid w:val="00A4540C"/>
    <w:rsid w:val="00A459A2"/>
    <w:rsid w:val="00A46329"/>
    <w:rsid w:val="00A46AF0"/>
    <w:rsid w:val="00A47B7E"/>
    <w:rsid w:val="00A47E65"/>
    <w:rsid w:val="00A501E0"/>
    <w:rsid w:val="00A508A7"/>
    <w:rsid w:val="00A516B5"/>
    <w:rsid w:val="00A52489"/>
    <w:rsid w:val="00A52C31"/>
    <w:rsid w:val="00A5326D"/>
    <w:rsid w:val="00A53640"/>
    <w:rsid w:val="00A53F8B"/>
    <w:rsid w:val="00A5424E"/>
    <w:rsid w:val="00A5451C"/>
    <w:rsid w:val="00A545A0"/>
    <w:rsid w:val="00A54E55"/>
    <w:rsid w:val="00A5530D"/>
    <w:rsid w:val="00A556A4"/>
    <w:rsid w:val="00A55817"/>
    <w:rsid w:val="00A56178"/>
    <w:rsid w:val="00A565AF"/>
    <w:rsid w:val="00A56638"/>
    <w:rsid w:val="00A568A1"/>
    <w:rsid w:val="00A56A32"/>
    <w:rsid w:val="00A56C73"/>
    <w:rsid w:val="00A575DB"/>
    <w:rsid w:val="00A57706"/>
    <w:rsid w:val="00A57D32"/>
    <w:rsid w:val="00A6023A"/>
    <w:rsid w:val="00A60749"/>
    <w:rsid w:val="00A60A20"/>
    <w:rsid w:val="00A6176F"/>
    <w:rsid w:val="00A61B4E"/>
    <w:rsid w:val="00A6226E"/>
    <w:rsid w:val="00A62AF1"/>
    <w:rsid w:val="00A633A0"/>
    <w:rsid w:val="00A635FF"/>
    <w:rsid w:val="00A63674"/>
    <w:rsid w:val="00A63A19"/>
    <w:rsid w:val="00A63DF3"/>
    <w:rsid w:val="00A63F27"/>
    <w:rsid w:val="00A640D1"/>
    <w:rsid w:val="00A641F4"/>
    <w:rsid w:val="00A64864"/>
    <w:rsid w:val="00A64C9B"/>
    <w:rsid w:val="00A64D1E"/>
    <w:rsid w:val="00A65301"/>
    <w:rsid w:val="00A65786"/>
    <w:rsid w:val="00A6590D"/>
    <w:rsid w:val="00A6594E"/>
    <w:rsid w:val="00A65EB3"/>
    <w:rsid w:val="00A66D3F"/>
    <w:rsid w:val="00A66DBE"/>
    <w:rsid w:val="00A67397"/>
    <w:rsid w:val="00A67551"/>
    <w:rsid w:val="00A678E1"/>
    <w:rsid w:val="00A67A59"/>
    <w:rsid w:val="00A67C0F"/>
    <w:rsid w:val="00A67C50"/>
    <w:rsid w:val="00A70275"/>
    <w:rsid w:val="00A70654"/>
    <w:rsid w:val="00A70E8A"/>
    <w:rsid w:val="00A70F22"/>
    <w:rsid w:val="00A71285"/>
    <w:rsid w:val="00A71F6A"/>
    <w:rsid w:val="00A7236C"/>
    <w:rsid w:val="00A728E6"/>
    <w:rsid w:val="00A729A4"/>
    <w:rsid w:val="00A734F3"/>
    <w:rsid w:val="00A74280"/>
    <w:rsid w:val="00A74443"/>
    <w:rsid w:val="00A74DCE"/>
    <w:rsid w:val="00A75659"/>
    <w:rsid w:val="00A7582B"/>
    <w:rsid w:val="00A75B53"/>
    <w:rsid w:val="00A75ED9"/>
    <w:rsid w:val="00A75F26"/>
    <w:rsid w:val="00A76057"/>
    <w:rsid w:val="00A761F9"/>
    <w:rsid w:val="00A76540"/>
    <w:rsid w:val="00A76C5C"/>
    <w:rsid w:val="00A773C0"/>
    <w:rsid w:val="00A77AC9"/>
    <w:rsid w:val="00A77CE4"/>
    <w:rsid w:val="00A77D9E"/>
    <w:rsid w:val="00A77F53"/>
    <w:rsid w:val="00A80390"/>
    <w:rsid w:val="00A805F2"/>
    <w:rsid w:val="00A80680"/>
    <w:rsid w:val="00A807D0"/>
    <w:rsid w:val="00A81667"/>
    <w:rsid w:val="00A8172D"/>
    <w:rsid w:val="00A81C56"/>
    <w:rsid w:val="00A82B94"/>
    <w:rsid w:val="00A82E22"/>
    <w:rsid w:val="00A83674"/>
    <w:rsid w:val="00A83A3F"/>
    <w:rsid w:val="00A83C9F"/>
    <w:rsid w:val="00A85703"/>
    <w:rsid w:val="00A85BD8"/>
    <w:rsid w:val="00A86B24"/>
    <w:rsid w:val="00A87040"/>
    <w:rsid w:val="00A87D31"/>
    <w:rsid w:val="00A87E8D"/>
    <w:rsid w:val="00A87FE3"/>
    <w:rsid w:val="00A87FF6"/>
    <w:rsid w:val="00A90170"/>
    <w:rsid w:val="00A90E4F"/>
    <w:rsid w:val="00A9203E"/>
    <w:rsid w:val="00A920EF"/>
    <w:rsid w:val="00A9244B"/>
    <w:rsid w:val="00A93942"/>
    <w:rsid w:val="00A93C57"/>
    <w:rsid w:val="00A946B6"/>
    <w:rsid w:val="00A94848"/>
    <w:rsid w:val="00A94BD6"/>
    <w:rsid w:val="00A94C7F"/>
    <w:rsid w:val="00A95267"/>
    <w:rsid w:val="00A95CF1"/>
    <w:rsid w:val="00A96041"/>
    <w:rsid w:val="00A9645E"/>
    <w:rsid w:val="00A96779"/>
    <w:rsid w:val="00A97AB2"/>
    <w:rsid w:val="00A97B35"/>
    <w:rsid w:val="00AA026D"/>
    <w:rsid w:val="00AA0D17"/>
    <w:rsid w:val="00AA1066"/>
    <w:rsid w:val="00AA212D"/>
    <w:rsid w:val="00AA239B"/>
    <w:rsid w:val="00AA2424"/>
    <w:rsid w:val="00AA27E2"/>
    <w:rsid w:val="00AA2D2C"/>
    <w:rsid w:val="00AA2DC3"/>
    <w:rsid w:val="00AA345B"/>
    <w:rsid w:val="00AA38AC"/>
    <w:rsid w:val="00AA3A83"/>
    <w:rsid w:val="00AA3E5F"/>
    <w:rsid w:val="00AA4086"/>
    <w:rsid w:val="00AA429F"/>
    <w:rsid w:val="00AA42F0"/>
    <w:rsid w:val="00AA42F4"/>
    <w:rsid w:val="00AA46C0"/>
    <w:rsid w:val="00AA4E94"/>
    <w:rsid w:val="00AA59F3"/>
    <w:rsid w:val="00AA63D0"/>
    <w:rsid w:val="00AA6551"/>
    <w:rsid w:val="00AA6A1B"/>
    <w:rsid w:val="00AA6D39"/>
    <w:rsid w:val="00AB07EF"/>
    <w:rsid w:val="00AB0BB3"/>
    <w:rsid w:val="00AB0C4D"/>
    <w:rsid w:val="00AB15B0"/>
    <w:rsid w:val="00AB1604"/>
    <w:rsid w:val="00AB1627"/>
    <w:rsid w:val="00AB1A56"/>
    <w:rsid w:val="00AB2780"/>
    <w:rsid w:val="00AB2DB0"/>
    <w:rsid w:val="00AB31C1"/>
    <w:rsid w:val="00AB33E9"/>
    <w:rsid w:val="00AB46E8"/>
    <w:rsid w:val="00AB4758"/>
    <w:rsid w:val="00AB4F90"/>
    <w:rsid w:val="00AB59E0"/>
    <w:rsid w:val="00AB5DCF"/>
    <w:rsid w:val="00AB638B"/>
    <w:rsid w:val="00AB64B7"/>
    <w:rsid w:val="00AB790D"/>
    <w:rsid w:val="00AC0077"/>
    <w:rsid w:val="00AC01D9"/>
    <w:rsid w:val="00AC028E"/>
    <w:rsid w:val="00AC14EE"/>
    <w:rsid w:val="00AC17DB"/>
    <w:rsid w:val="00AC1C02"/>
    <w:rsid w:val="00AC26A9"/>
    <w:rsid w:val="00AC2941"/>
    <w:rsid w:val="00AC2BFF"/>
    <w:rsid w:val="00AC2CCA"/>
    <w:rsid w:val="00AC2FD5"/>
    <w:rsid w:val="00AC3321"/>
    <w:rsid w:val="00AC343B"/>
    <w:rsid w:val="00AC3CDD"/>
    <w:rsid w:val="00AC4380"/>
    <w:rsid w:val="00AC4953"/>
    <w:rsid w:val="00AC496A"/>
    <w:rsid w:val="00AC51B7"/>
    <w:rsid w:val="00AC523E"/>
    <w:rsid w:val="00AC5326"/>
    <w:rsid w:val="00AC537F"/>
    <w:rsid w:val="00AC673C"/>
    <w:rsid w:val="00AC769F"/>
    <w:rsid w:val="00AC76C7"/>
    <w:rsid w:val="00AC771C"/>
    <w:rsid w:val="00AC7833"/>
    <w:rsid w:val="00AC788A"/>
    <w:rsid w:val="00AD034E"/>
    <w:rsid w:val="00AD049A"/>
    <w:rsid w:val="00AD1088"/>
    <w:rsid w:val="00AD1FA9"/>
    <w:rsid w:val="00AD21B5"/>
    <w:rsid w:val="00AD2717"/>
    <w:rsid w:val="00AD2882"/>
    <w:rsid w:val="00AD2AA4"/>
    <w:rsid w:val="00AD2E31"/>
    <w:rsid w:val="00AD3051"/>
    <w:rsid w:val="00AD3691"/>
    <w:rsid w:val="00AD3894"/>
    <w:rsid w:val="00AD392D"/>
    <w:rsid w:val="00AD3B4D"/>
    <w:rsid w:val="00AD3E2F"/>
    <w:rsid w:val="00AD4B39"/>
    <w:rsid w:val="00AD5CE2"/>
    <w:rsid w:val="00AD5E4E"/>
    <w:rsid w:val="00AD66D0"/>
    <w:rsid w:val="00AD6A94"/>
    <w:rsid w:val="00AD71DB"/>
    <w:rsid w:val="00AD73F3"/>
    <w:rsid w:val="00AE06F4"/>
    <w:rsid w:val="00AE24E7"/>
    <w:rsid w:val="00AE2F50"/>
    <w:rsid w:val="00AE3107"/>
    <w:rsid w:val="00AE32F4"/>
    <w:rsid w:val="00AE3E0C"/>
    <w:rsid w:val="00AE4556"/>
    <w:rsid w:val="00AE5756"/>
    <w:rsid w:val="00AE5C52"/>
    <w:rsid w:val="00AE6E2C"/>
    <w:rsid w:val="00AE6F4B"/>
    <w:rsid w:val="00AE6FB9"/>
    <w:rsid w:val="00AE7449"/>
    <w:rsid w:val="00AE78A2"/>
    <w:rsid w:val="00AF001E"/>
    <w:rsid w:val="00AF026F"/>
    <w:rsid w:val="00AF03C9"/>
    <w:rsid w:val="00AF0641"/>
    <w:rsid w:val="00AF0DD8"/>
    <w:rsid w:val="00AF19EB"/>
    <w:rsid w:val="00AF1A81"/>
    <w:rsid w:val="00AF1D40"/>
    <w:rsid w:val="00AF229F"/>
    <w:rsid w:val="00AF3076"/>
    <w:rsid w:val="00AF32E1"/>
    <w:rsid w:val="00AF34CE"/>
    <w:rsid w:val="00AF3ACB"/>
    <w:rsid w:val="00AF4048"/>
    <w:rsid w:val="00AF47FB"/>
    <w:rsid w:val="00AF52A0"/>
    <w:rsid w:val="00AF5481"/>
    <w:rsid w:val="00AF60D0"/>
    <w:rsid w:val="00AF64D7"/>
    <w:rsid w:val="00AF67C0"/>
    <w:rsid w:val="00AF6B00"/>
    <w:rsid w:val="00AF7D21"/>
    <w:rsid w:val="00B00613"/>
    <w:rsid w:val="00B00B36"/>
    <w:rsid w:val="00B01063"/>
    <w:rsid w:val="00B01369"/>
    <w:rsid w:val="00B0194C"/>
    <w:rsid w:val="00B01CA8"/>
    <w:rsid w:val="00B02059"/>
    <w:rsid w:val="00B020F5"/>
    <w:rsid w:val="00B02165"/>
    <w:rsid w:val="00B0249B"/>
    <w:rsid w:val="00B0279B"/>
    <w:rsid w:val="00B02C8C"/>
    <w:rsid w:val="00B02D34"/>
    <w:rsid w:val="00B02F5B"/>
    <w:rsid w:val="00B03175"/>
    <w:rsid w:val="00B03764"/>
    <w:rsid w:val="00B039F0"/>
    <w:rsid w:val="00B0539C"/>
    <w:rsid w:val="00B05B97"/>
    <w:rsid w:val="00B05CF4"/>
    <w:rsid w:val="00B05F3E"/>
    <w:rsid w:val="00B0613E"/>
    <w:rsid w:val="00B0620E"/>
    <w:rsid w:val="00B06215"/>
    <w:rsid w:val="00B068B7"/>
    <w:rsid w:val="00B068EB"/>
    <w:rsid w:val="00B06D01"/>
    <w:rsid w:val="00B070E2"/>
    <w:rsid w:val="00B075EB"/>
    <w:rsid w:val="00B0794F"/>
    <w:rsid w:val="00B07CFF"/>
    <w:rsid w:val="00B07FD4"/>
    <w:rsid w:val="00B10235"/>
    <w:rsid w:val="00B115C6"/>
    <w:rsid w:val="00B11CDB"/>
    <w:rsid w:val="00B12B64"/>
    <w:rsid w:val="00B12BB1"/>
    <w:rsid w:val="00B13363"/>
    <w:rsid w:val="00B13BB2"/>
    <w:rsid w:val="00B13F57"/>
    <w:rsid w:val="00B13F82"/>
    <w:rsid w:val="00B1425C"/>
    <w:rsid w:val="00B14340"/>
    <w:rsid w:val="00B143AA"/>
    <w:rsid w:val="00B147D8"/>
    <w:rsid w:val="00B1542F"/>
    <w:rsid w:val="00B1776C"/>
    <w:rsid w:val="00B17822"/>
    <w:rsid w:val="00B17E60"/>
    <w:rsid w:val="00B2032D"/>
    <w:rsid w:val="00B205FD"/>
    <w:rsid w:val="00B20F51"/>
    <w:rsid w:val="00B21A12"/>
    <w:rsid w:val="00B21DE4"/>
    <w:rsid w:val="00B21E70"/>
    <w:rsid w:val="00B22B19"/>
    <w:rsid w:val="00B23145"/>
    <w:rsid w:val="00B23788"/>
    <w:rsid w:val="00B23F5C"/>
    <w:rsid w:val="00B247A6"/>
    <w:rsid w:val="00B25405"/>
    <w:rsid w:val="00B2573A"/>
    <w:rsid w:val="00B2586F"/>
    <w:rsid w:val="00B25AD0"/>
    <w:rsid w:val="00B26292"/>
    <w:rsid w:val="00B2680D"/>
    <w:rsid w:val="00B26D64"/>
    <w:rsid w:val="00B271CF"/>
    <w:rsid w:val="00B274C3"/>
    <w:rsid w:val="00B27661"/>
    <w:rsid w:val="00B27941"/>
    <w:rsid w:val="00B30634"/>
    <w:rsid w:val="00B30B70"/>
    <w:rsid w:val="00B312D3"/>
    <w:rsid w:val="00B3168D"/>
    <w:rsid w:val="00B32960"/>
    <w:rsid w:val="00B32AB9"/>
    <w:rsid w:val="00B32B3E"/>
    <w:rsid w:val="00B33CDB"/>
    <w:rsid w:val="00B33F6B"/>
    <w:rsid w:val="00B34172"/>
    <w:rsid w:val="00B341AB"/>
    <w:rsid w:val="00B344A6"/>
    <w:rsid w:val="00B34A33"/>
    <w:rsid w:val="00B36766"/>
    <w:rsid w:val="00B367D5"/>
    <w:rsid w:val="00B36B79"/>
    <w:rsid w:val="00B36F19"/>
    <w:rsid w:val="00B37093"/>
    <w:rsid w:val="00B376C1"/>
    <w:rsid w:val="00B40004"/>
    <w:rsid w:val="00B400FB"/>
    <w:rsid w:val="00B40487"/>
    <w:rsid w:val="00B4079C"/>
    <w:rsid w:val="00B407EC"/>
    <w:rsid w:val="00B40927"/>
    <w:rsid w:val="00B40B91"/>
    <w:rsid w:val="00B410F1"/>
    <w:rsid w:val="00B4176E"/>
    <w:rsid w:val="00B42A87"/>
    <w:rsid w:val="00B42BFD"/>
    <w:rsid w:val="00B42CE8"/>
    <w:rsid w:val="00B42D47"/>
    <w:rsid w:val="00B42DEE"/>
    <w:rsid w:val="00B43614"/>
    <w:rsid w:val="00B447B7"/>
    <w:rsid w:val="00B45296"/>
    <w:rsid w:val="00B457D9"/>
    <w:rsid w:val="00B45F8C"/>
    <w:rsid w:val="00B46638"/>
    <w:rsid w:val="00B4681F"/>
    <w:rsid w:val="00B46E63"/>
    <w:rsid w:val="00B47B5F"/>
    <w:rsid w:val="00B47DF7"/>
    <w:rsid w:val="00B47DFC"/>
    <w:rsid w:val="00B5045E"/>
    <w:rsid w:val="00B50549"/>
    <w:rsid w:val="00B50610"/>
    <w:rsid w:val="00B50910"/>
    <w:rsid w:val="00B50B98"/>
    <w:rsid w:val="00B50C0C"/>
    <w:rsid w:val="00B50EFB"/>
    <w:rsid w:val="00B513EC"/>
    <w:rsid w:val="00B515E1"/>
    <w:rsid w:val="00B517D6"/>
    <w:rsid w:val="00B51E5E"/>
    <w:rsid w:val="00B51EDB"/>
    <w:rsid w:val="00B52817"/>
    <w:rsid w:val="00B52BD6"/>
    <w:rsid w:val="00B5383B"/>
    <w:rsid w:val="00B53893"/>
    <w:rsid w:val="00B53D5D"/>
    <w:rsid w:val="00B55EA9"/>
    <w:rsid w:val="00B5629E"/>
    <w:rsid w:val="00B569E5"/>
    <w:rsid w:val="00B56DA5"/>
    <w:rsid w:val="00B575C1"/>
    <w:rsid w:val="00B57C03"/>
    <w:rsid w:val="00B60254"/>
    <w:rsid w:val="00B602BA"/>
    <w:rsid w:val="00B61137"/>
    <w:rsid w:val="00B61511"/>
    <w:rsid w:val="00B62028"/>
    <w:rsid w:val="00B625BC"/>
    <w:rsid w:val="00B6266C"/>
    <w:rsid w:val="00B626D2"/>
    <w:rsid w:val="00B62EF4"/>
    <w:rsid w:val="00B6337B"/>
    <w:rsid w:val="00B636FF"/>
    <w:rsid w:val="00B64058"/>
    <w:rsid w:val="00B64598"/>
    <w:rsid w:val="00B64B19"/>
    <w:rsid w:val="00B65891"/>
    <w:rsid w:val="00B65A85"/>
    <w:rsid w:val="00B662E8"/>
    <w:rsid w:val="00B6699C"/>
    <w:rsid w:val="00B66AA9"/>
    <w:rsid w:val="00B67834"/>
    <w:rsid w:val="00B678A4"/>
    <w:rsid w:val="00B7002D"/>
    <w:rsid w:val="00B7056C"/>
    <w:rsid w:val="00B70664"/>
    <w:rsid w:val="00B706D8"/>
    <w:rsid w:val="00B70A37"/>
    <w:rsid w:val="00B70C68"/>
    <w:rsid w:val="00B718B8"/>
    <w:rsid w:val="00B71B22"/>
    <w:rsid w:val="00B721E7"/>
    <w:rsid w:val="00B7236C"/>
    <w:rsid w:val="00B72A6A"/>
    <w:rsid w:val="00B72AD5"/>
    <w:rsid w:val="00B73496"/>
    <w:rsid w:val="00B73620"/>
    <w:rsid w:val="00B75491"/>
    <w:rsid w:val="00B756B0"/>
    <w:rsid w:val="00B75B38"/>
    <w:rsid w:val="00B75F01"/>
    <w:rsid w:val="00B76099"/>
    <w:rsid w:val="00B76F52"/>
    <w:rsid w:val="00B771F6"/>
    <w:rsid w:val="00B77260"/>
    <w:rsid w:val="00B8015A"/>
    <w:rsid w:val="00B80901"/>
    <w:rsid w:val="00B80F4B"/>
    <w:rsid w:val="00B81072"/>
    <w:rsid w:val="00B8181F"/>
    <w:rsid w:val="00B81B43"/>
    <w:rsid w:val="00B81DD8"/>
    <w:rsid w:val="00B83318"/>
    <w:rsid w:val="00B83511"/>
    <w:rsid w:val="00B83DEC"/>
    <w:rsid w:val="00B84D94"/>
    <w:rsid w:val="00B85239"/>
    <w:rsid w:val="00B857CD"/>
    <w:rsid w:val="00B8642E"/>
    <w:rsid w:val="00B86E5C"/>
    <w:rsid w:val="00B87EA9"/>
    <w:rsid w:val="00B900BE"/>
    <w:rsid w:val="00B901A8"/>
    <w:rsid w:val="00B9030F"/>
    <w:rsid w:val="00B906AB"/>
    <w:rsid w:val="00B908F7"/>
    <w:rsid w:val="00B90A1D"/>
    <w:rsid w:val="00B90A52"/>
    <w:rsid w:val="00B9154B"/>
    <w:rsid w:val="00B91C72"/>
    <w:rsid w:val="00B9222D"/>
    <w:rsid w:val="00B92A63"/>
    <w:rsid w:val="00B9308B"/>
    <w:rsid w:val="00B9327C"/>
    <w:rsid w:val="00B93A0E"/>
    <w:rsid w:val="00B93DA7"/>
    <w:rsid w:val="00B94200"/>
    <w:rsid w:val="00B946AA"/>
    <w:rsid w:val="00B952D0"/>
    <w:rsid w:val="00B9547A"/>
    <w:rsid w:val="00B95649"/>
    <w:rsid w:val="00B956BD"/>
    <w:rsid w:val="00B95B7E"/>
    <w:rsid w:val="00B95ED4"/>
    <w:rsid w:val="00B961CB"/>
    <w:rsid w:val="00B962FA"/>
    <w:rsid w:val="00B96B9A"/>
    <w:rsid w:val="00B96CE1"/>
    <w:rsid w:val="00B97366"/>
    <w:rsid w:val="00B977E1"/>
    <w:rsid w:val="00BA0C7F"/>
    <w:rsid w:val="00BA102F"/>
    <w:rsid w:val="00BA1361"/>
    <w:rsid w:val="00BA1964"/>
    <w:rsid w:val="00BA1D3F"/>
    <w:rsid w:val="00BA1FFF"/>
    <w:rsid w:val="00BA2940"/>
    <w:rsid w:val="00BA2FD0"/>
    <w:rsid w:val="00BA3179"/>
    <w:rsid w:val="00BA3DF4"/>
    <w:rsid w:val="00BA46A2"/>
    <w:rsid w:val="00BA539C"/>
    <w:rsid w:val="00BA599D"/>
    <w:rsid w:val="00BA5AB1"/>
    <w:rsid w:val="00BA6475"/>
    <w:rsid w:val="00BA6BDD"/>
    <w:rsid w:val="00BA6D25"/>
    <w:rsid w:val="00BA6F9D"/>
    <w:rsid w:val="00BA71B6"/>
    <w:rsid w:val="00BA71E6"/>
    <w:rsid w:val="00BA767B"/>
    <w:rsid w:val="00BA7E60"/>
    <w:rsid w:val="00BB0073"/>
    <w:rsid w:val="00BB0AFF"/>
    <w:rsid w:val="00BB1A6A"/>
    <w:rsid w:val="00BB1FFC"/>
    <w:rsid w:val="00BB272F"/>
    <w:rsid w:val="00BB296D"/>
    <w:rsid w:val="00BB3EB4"/>
    <w:rsid w:val="00BB463E"/>
    <w:rsid w:val="00BB4EF4"/>
    <w:rsid w:val="00BB5126"/>
    <w:rsid w:val="00BB515C"/>
    <w:rsid w:val="00BB5E87"/>
    <w:rsid w:val="00BB69F6"/>
    <w:rsid w:val="00BB6A57"/>
    <w:rsid w:val="00BB72D8"/>
    <w:rsid w:val="00BB78F7"/>
    <w:rsid w:val="00BC00E5"/>
    <w:rsid w:val="00BC10EC"/>
    <w:rsid w:val="00BC226D"/>
    <w:rsid w:val="00BC33F0"/>
    <w:rsid w:val="00BC39E3"/>
    <w:rsid w:val="00BC44CD"/>
    <w:rsid w:val="00BC4A0A"/>
    <w:rsid w:val="00BC5057"/>
    <w:rsid w:val="00BC5588"/>
    <w:rsid w:val="00BC6287"/>
    <w:rsid w:val="00BC6496"/>
    <w:rsid w:val="00BC6DD6"/>
    <w:rsid w:val="00BC6F00"/>
    <w:rsid w:val="00BC71B3"/>
    <w:rsid w:val="00BC7217"/>
    <w:rsid w:val="00BC7B8A"/>
    <w:rsid w:val="00BC7F4C"/>
    <w:rsid w:val="00BC7FB3"/>
    <w:rsid w:val="00BD0062"/>
    <w:rsid w:val="00BD0331"/>
    <w:rsid w:val="00BD07CC"/>
    <w:rsid w:val="00BD091C"/>
    <w:rsid w:val="00BD12F7"/>
    <w:rsid w:val="00BD1988"/>
    <w:rsid w:val="00BD1A8C"/>
    <w:rsid w:val="00BD2BE0"/>
    <w:rsid w:val="00BD2E33"/>
    <w:rsid w:val="00BD31BF"/>
    <w:rsid w:val="00BD3221"/>
    <w:rsid w:val="00BD3BC9"/>
    <w:rsid w:val="00BD41DA"/>
    <w:rsid w:val="00BD4697"/>
    <w:rsid w:val="00BD5053"/>
    <w:rsid w:val="00BD54E6"/>
    <w:rsid w:val="00BD6209"/>
    <w:rsid w:val="00BD6407"/>
    <w:rsid w:val="00BD6D78"/>
    <w:rsid w:val="00BD728B"/>
    <w:rsid w:val="00BD738B"/>
    <w:rsid w:val="00BD76B9"/>
    <w:rsid w:val="00BD7C0E"/>
    <w:rsid w:val="00BD7D7B"/>
    <w:rsid w:val="00BD7F86"/>
    <w:rsid w:val="00BE0E80"/>
    <w:rsid w:val="00BE0F9B"/>
    <w:rsid w:val="00BE121C"/>
    <w:rsid w:val="00BE154F"/>
    <w:rsid w:val="00BE1570"/>
    <w:rsid w:val="00BE1E8E"/>
    <w:rsid w:val="00BE1F44"/>
    <w:rsid w:val="00BE3154"/>
    <w:rsid w:val="00BE3544"/>
    <w:rsid w:val="00BE3B9C"/>
    <w:rsid w:val="00BE50B6"/>
    <w:rsid w:val="00BE576D"/>
    <w:rsid w:val="00BE6233"/>
    <w:rsid w:val="00BE6476"/>
    <w:rsid w:val="00BE7107"/>
    <w:rsid w:val="00BE7416"/>
    <w:rsid w:val="00BE79D8"/>
    <w:rsid w:val="00BE7C42"/>
    <w:rsid w:val="00BE7DFB"/>
    <w:rsid w:val="00BE7F6E"/>
    <w:rsid w:val="00BF038E"/>
    <w:rsid w:val="00BF04AE"/>
    <w:rsid w:val="00BF1018"/>
    <w:rsid w:val="00BF12C1"/>
    <w:rsid w:val="00BF160A"/>
    <w:rsid w:val="00BF1E72"/>
    <w:rsid w:val="00BF2022"/>
    <w:rsid w:val="00BF286F"/>
    <w:rsid w:val="00BF3491"/>
    <w:rsid w:val="00BF3B78"/>
    <w:rsid w:val="00BF3BA3"/>
    <w:rsid w:val="00BF4813"/>
    <w:rsid w:val="00BF4905"/>
    <w:rsid w:val="00BF4F78"/>
    <w:rsid w:val="00BF508D"/>
    <w:rsid w:val="00BF553B"/>
    <w:rsid w:val="00BF556A"/>
    <w:rsid w:val="00BF5FFC"/>
    <w:rsid w:val="00BF61B7"/>
    <w:rsid w:val="00BF6C00"/>
    <w:rsid w:val="00BF77F1"/>
    <w:rsid w:val="00BF7E32"/>
    <w:rsid w:val="00BF7EFC"/>
    <w:rsid w:val="00C003AA"/>
    <w:rsid w:val="00C007B9"/>
    <w:rsid w:val="00C00969"/>
    <w:rsid w:val="00C0175D"/>
    <w:rsid w:val="00C01907"/>
    <w:rsid w:val="00C01CD4"/>
    <w:rsid w:val="00C01E65"/>
    <w:rsid w:val="00C02996"/>
    <w:rsid w:val="00C03253"/>
    <w:rsid w:val="00C032CE"/>
    <w:rsid w:val="00C03395"/>
    <w:rsid w:val="00C03871"/>
    <w:rsid w:val="00C038B3"/>
    <w:rsid w:val="00C03F4B"/>
    <w:rsid w:val="00C04918"/>
    <w:rsid w:val="00C04BB5"/>
    <w:rsid w:val="00C05140"/>
    <w:rsid w:val="00C057F0"/>
    <w:rsid w:val="00C0584E"/>
    <w:rsid w:val="00C058CE"/>
    <w:rsid w:val="00C076B0"/>
    <w:rsid w:val="00C07816"/>
    <w:rsid w:val="00C07B84"/>
    <w:rsid w:val="00C108F3"/>
    <w:rsid w:val="00C108F8"/>
    <w:rsid w:val="00C117F6"/>
    <w:rsid w:val="00C11B88"/>
    <w:rsid w:val="00C11CB0"/>
    <w:rsid w:val="00C11E8F"/>
    <w:rsid w:val="00C13AEB"/>
    <w:rsid w:val="00C144CD"/>
    <w:rsid w:val="00C14966"/>
    <w:rsid w:val="00C14A61"/>
    <w:rsid w:val="00C15518"/>
    <w:rsid w:val="00C15FBF"/>
    <w:rsid w:val="00C160D2"/>
    <w:rsid w:val="00C16600"/>
    <w:rsid w:val="00C16658"/>
    <w:rsid w:val="00C166BE"/>
    <w:rsid w:val="00C16A8D"/>
    <w:rsid w:val="00C16BB2"/>
    <w:rsid w:val="00C16EF7"/>
    <w:rsid w:val="00C2044A"/>
    <w:rsid w:val="00C22413"/>
    <w:rsid w:val="00C225ED"/>
    <w:rsid w:val="00C227C4"/>
    <w:rsid w:val="00C22F76"/>
    <w:rsid w:val="00C22FD3"/>
    <w:rsid w:val="00C23022"/>
    <w:rsid w:val="00C23291"/>
    <w:rsid w:val="00C239FD"/>
    <w:rsid w:val="00C2545E"/>
    <w:rsid w:val="00C25A6A"/>
    <w:rsid w:val="00C25F6D"/>
    <w:rsid w:val="00C271FE"/>
    <w:rsid w:val="00C27288"/>
    <w:rsid w:val="00C2757E"/>
    <w:rsid w:val="00C27673"/>
    <w:rsid w:val="00C276A9"/>
    <w:rsid w:val="00C27C27"/>
    <w:rsid w:val="00C27FDD"/>
    <w:rsid w:val="00C30522"/>
    <w:rsid w:val="00C30763"/>
    <w:rsid w:val="00C3094C"/>
    <w:rsid w:val="00C30BBE"/>
    <w:rsid w:val="00C30E7C"/>
    <w:rsid w:val="00C312E7"/>
    <w:rsid w:val="00C31310"/>
    <w:rsid w:val="00C313A5"/>
    <w:rsid w:val="00C3195E"/>
    <w:rsid w:val="00C31BEA"/>
    <w:rsid w:val="00C32082"/>
    <w:rsid w:val="00C331D1"/>
    <w:rsid w:val="00C336CB"/>
    <w:rsid w:val="00C348FF"/>
    <w:rsid w:val="00C34F43"/>
    <w:rsid w:val="00C35444"/>
    <w:rsid w:val="00C3562A"/>
    <w:rsid w:val="00C358E2"/>
    <w:rsid w:val="00C35D17"/>
    <w:rsid w:val="00C35F43"/>
    <w:rsid w:val="00C3615F"/>
    <w:rsid w:val="00C36310"/>
    <w:rsid w:val="00C37665"/>
    <w:rsid w:val="00C4035D"/>
    <w:rsid w:val="00C40865"/>
    <w:rsid w:val="00C40E54"/>
    <w:rsid w:val="00C41751"/>
    <w:rsid w:val="00C43995"/>
    <w:rsid w:val="00C43C3F"/>
    <w:rsid w:val="00C44208"/>
    <w:rsid w:val="00C446A7"/>
    <w:rsid w:val="00C45503"/>
    <w:rsid w:val="00C455E1"/>
    <w:rsid w:val="00C45769"/>
    <w:rsid w:val="00C45A2D"/>
    <w:rsid w:val="00C471C5"/>
    <w:rsid w:val="00C47376"/>
    <w:rsid w:val="00C47B90"/>
    <w:rsid w:val="00C50781"/>
    <w:rsid w:val="00C5093E"/>
    <w:rsid w:val="00C50E3F"/>
    <w:rsid w:val="00C50E68"/>
    <w:rsid w:val="00C511F6"/>
    <w:rsid w:val="00C51B3D"/>
    <w:rsid w:val="00C524A8"/>
    <w:rsid w:val="00C52CBB"/>
    <w:rsid w:val="00C52DD3"/>
    <w:rsid w:val="00C52E3A"/>
    <w:rsid w:val="00C53125"/>
    <w:rsid w:val="00C532E9"/>
    <w:rsid w:val="00C53C8A"/>
    <w:rsid w:val="00C53E60"/>
    <w:rsid w:val="00C54275"/>
    <w:rsid w:val="00C54C3C"/>
    <w:rsid w:val="00C54CAD"/>
    <w:rsid w:val="00C55305"/>
    <w:rsid w:val="00C5577A"/>
    <w:rsid w:val="00C55FAE"/>
    <w:rsid w:val="00C570FD"/>
    <w:rsid w:val="00C5759C"/>
    <w:rsid w:val="00C577E1"/>
    <w:rsid w:val="00C5798F"/>
    <w:rsid w:val="00C57C2A"/>
    <w:rsid w:val="00C601AE"/>
    <w:rsid w:val="00C6095C"/>
    <w:rsid w:val="00C60D5C"/>
    <w:rsid w:val="00C60DB8"/>
    <w:rsid w:val="00C60FAE"/>
    <w:rsid w:val="00C648C6"/>
    <w:rsid w:val="00C64DDD"/>
    <w:rsid w:val="00C655A8"/>
    <w:rsid w:val="00C65E7E"/>
    <w:rsid w:val="00C65FBA"/>
    <w:rsid w:val="00C65FDC"/>
    <w:rsid w:val="00C6635C"/>
    <w:rsid w:val="00C6661A"/>
    <w:rsid w:val="00C6692C"/>
    <w:rsid w:val="00C669D1"/>
    <w:rsid w:val="00C66AB0"/>
    <w:rsid w:val="00C67262"/>
    <w:rsid w:val="00C67759"/>
    <w:rsid w:val="00C67AE2"/>
    <w:rsid w:val="00C67D43"/>
    <w:rsid w:val="00C70321"/>
    <w:rsid w:val="00C707FE"/>
    <w:rsid w:val="00C70B4B"/>
    <w:rsid w:val="00C7135B"/>
    <w:rsid w:val="00C71BA1"/>
    <w:rsid w:val="00C71DE2"/>
    <w:rsid w:val="00C73973"/>
    <w:rsid w:val="00C73989"/>
    <w:rsid w:val="00C743F0"/>
    <w:rsid w:val="00C74879"/>
    <w:rsid w:val="00C74EF4"/>
    <w:rsid w:val="00C754C9"/>
    <w:rsid w:val="00C7583B"/>
    <w:rsid w:val="00C7593F"/>
    <w:rsid w:val="00C7638D"/>
    <w:rsid w:val="00C764EE"/>
    <w:rsid w:val="00C76A32"/>
    <w:rsid w:val="00C76D5F"/>
    <w:rsid w:val="00C77064"/>
    <w:rsid w:val="00C7753C"/>
    <w:rsid w:val="00C80B95"/>
    <w:rsid w:val="00C80BE2"/>
    <w:rsid w:val="00C8151C"/>
    <w:rsid w:val="00C82528"/>
    <w:rsid w:val="00C83394"/>
    <w:rsid w:val="00C836AB"/>
    <w:rsid w:val="00C83B27"/>
    <w:rsid w:val="00C843D1"/>
    <w:rsid w:val="00C8484F"/>
    <w:rsid w:val="00C84B05"/>
    <w:rsid w:val="00C8550B"/>
    <w:rsid w:val="00C855DC"/>
    <w:rsid w:val="00C8632D"/>
    <w:rsid w:val="00C901FF"/>
    <w:rsid w:val="00C90728"/>
    <w:rsid w:val="00C90779"/>
    <w:rsid w:val="00C908C2"/>
    <w:rsid w:val="00C916AC"/>
    <w:rsid w:val="00C91A5D"/>
    <w:rsid w:val="00C92AEB"/>
    <w:rsid w:val="00C93369"/>
    <w:rsid w:val="00C93D74"/>
    <w:rsid w:val="00C93E79"/>
    <w:rsid w:val="00C93F44"/>
    <w:rsid w:val="00C93F89"/>
    <w:rsid w:val="00C94513"/>
    <w:rsid w:val="00C95184"/>
    <w:rsid w:val="00C956A5"/>
    <w:rsid w:val="00C962C1"/>
    <w:rsid w:val="00C9636D"/>
    <w:rsid w:val="00C967C9"/>
    <w:rsid w:val="00C96A6B"/>
    <w:rsid w:val="00C97018"/>
    <w:rsid w:val="00CA0975"/>
    <w:rsid w:val="00CA1070"/>
    <w:rsid w:val="00CA13A4"/>
    <w:rsid w:val="00CA1C8C"/>
    <w:rsid w:val="00CA232C"/>
    <w:rsid w:val="00CA266D"/>
    <w:rsid w:val="00CA2910"/>
    <w:rsid w:val="00CA30A2"/>
    <w:rsid w:val="00CA3CE0"/>
    <w:rsid w:val="00CA3E3A"/>
    <w:rsid w:val="00CA483C"/>
    <w:rsid w:val="00CA513F"/>
    <w:rsid w:val="00CA69A4"/>
    <w:rsid w:val="00CA6CD4"/>
    <w:rsid w:val="00CB0257"/>
    <w:rsid w:val="00CB0969"/>
    <w:rsid w:val="00CB12B3"/>
    <w:rsid w:val="00CB1393"/>
    <w:rsid w:val="00CB1873"/>
    <w:rsid w:val="00CB18C6"/>
    <w:rsid w:val="00CB1A62"/>
    <w:rsid w:val="00CB1FE2"/>
    <w:rsid w:val="00CB231B"/>
    <w:rsid w:val="00CB27FA"/>
    <w:rsid w:val="00CB2C14"/>
    <w:rsid w:val="00CB3DDB"/>
    <w:rsid w:val="00CB4C4B"/>
    <w:rsid w:val="00CB52A6"/>
    <w:rsid w:val="00CB5574"/>
    <w:rsid w:val="00CB61F0"/>
    <w:rsid w:val="00CB670D"/>
    <w:rsid w:val="00CB6A65"/>
    <w:rsid w:val="00CB6BE9"/>
    <w:rsid w:val="00CB70B9"/>
    <w:rsid w:val="00CB743D"/>
    <w:rsid w:val="00CB7D4F"/>
    <w:rsid w:val="00CC0755"/>
    <w:rsid w:val="00CC0CA7"/>
    <w:rsid w:val="00CC0D5A"/>
    <w:rsid w:val="00CC0DF7"/>
    <w:rsid w:val="00CC25E9"/>
    <w:rsid w:val="00CC3BE9"/>
    <w:rsid w:val="00CC40F0"/>
    <w:rsid w:val="00CC42ED"/>
    <w:rsid w:val="00CC4B29"/>
    <w:rsid w:val="00CC515B"/>
    <w:rsid w:val="00CC5369"/>
    <w:rsid w:val="00CC5DE2"/>
    <w:rsid w:val="00CC5EC6"/>
    <w:rsid w:val="00CC60E9"/>
    <w:rsid w:val="00CC6D98"/>
    <w:rsid w:val="00CC7285"/>
    <w:rsid w:val="00CC7AB6"/>
    <w:rsid w:val="00CD073A"/>
    <w:rsid w:val="00CD09CA"/>
    <w:rsid w:val="00CD0B78"/>
    <w:rsid w:val="00CD16CE"/>
    <w:rsid w:val="00CD1A80"/>
    <w:rsid w:val="00CD1C69"/>
    <w:rsid w:val="00CD1DA6"/>
    <w:rsid w:val="00CD1E17"/>
    <w:rsid w:val="00CD1F52"/>
    <w:rsid w:val="00CD21B6"/>
    <w:rsid w:val="00CD2462"/>
    <w:rsid w:val="00CD321F"/>
    <w:rsid w:val="00CD3DCB"/>
    <w:rsid w:val="00CD3F74"/>
    <w:rsid w:val="00CD4E8D"/>
    <w:rsid w:val="00CD50FC"/>
    <w:rsid w:val="00CD517F"/>
    <w:rsid w:val="00CD56D0"/>
    <w:rsid w:val="00CD5C25"/>
    <w:rsid w:val="00CD6659"/>
    <w:rsid w:val="00CD67F2"/>
    <w:rsid w:val="00CD68EA"/>
    <w:rsid w:val="00CD6915"/>
    <w:rsid w:val="00CD6CD8"/>
    <w:rsid w:val="00CD6E23"/>
    <w:rsid w:val="00CD6F1B"/>
    <w:rsid w:val="00CD78BB"/>
    <w:rsid w:val="00CE01F3"/>
    <w:rsid w:val="00CE0509"/>
    <w:rsid w:val="00CE05AD"/>
    <w:rsid w:val="00CE0DCD"/>
    <w:rsid w:val="00CE294C"/>
    <w:rsid w:val="00CE3BD1"/>
    <w:rsid w:val="00CE3C21"/>
    <w:rsid w:val="00CE3CD3"/>
    <w:rsid w:val="00CE4807"/>
    <w:rsid w:val="00CE4A08"/>
    <w:rsid w:val="00CE4C2D"/>
    <w:rsid w:val="00CE513C"/>
    <w:rsid w:val="00CE533A"/>
    <w:rsid w:val="00CE56E2"/>
    <w:rsid w:val="00CE5CDE"/>
    <w:rsid w:val="00CE6440"/>
    <w:rsid w:val="00CE6C5E"/>
    <w:rsid w:val="00CE713D"/>
    <w:rsid w:val="00CE7462"/>
    <w:rsid w:val="00CE75E6"/>
    <w:rsid w:val="00CE7D4B"/>
    <w:rsid w:val="00CF0051"/>
    <w:rsid w:val="00CF0283"/>
    <w:rsid w:val="00CF0C95"/>
    <w:rsid w:val="00CF0FC2"/>
    <w:rsid w:val="00CF131F"/>
    <w:rsid w:val="00CF2234"/>
    <w:rsid w:val="00CF23F1"/>
    <w:rsid w:val="00CF255F"/>
    <w:rsid w:val="00CF25FD"/>
    <w:rsid w:val="00CF27BA"/>
    <w:rsid w:val="00CF3DB7"/>
    <w:rsid w:val="00CF3F61"/>
    <w:rsid w:val="00CF46A6"/>
    <w:rsid w:val="00CF4817"/>
    <w:rsid w:val="00CF50CB"/>
    <w:rsid w:val="00CF5617"/>
    <w:rsid w:val="00CF57D8"/>
    <w:rsid w:val="00CF5F36"/>
    <w:rsid w:val="00CF5F69"/>
    <w:rsid w:val="00CF6309"/>
    <w:rsid w:val="00CF658C"/>
    <w:rsid w:val="00CF6876"/>
    <w:rsid w:val="00CF718C"/>
    <w:rsid w:val="00D00303"/>
    <w:rsid w:val="00D01268"/>
    <w:rsid w:val="00D0188E"/>
    <w:rsid w:val="00D019E9"/>
    <w:rsid w:val="00D019FD"/>
    <w:rsid w:val="00D01AA1"/>
    <w:rsid w:val="00D021B2"/>
    <w:rsid w:val="00D02A62"/>
    <w:rsid w:val="00D0347C"/>
    <w:rsid w:val="00D03602"/>
    <w:rsid w:val="00D041D8"/>
    <w:rsid w:val="00D047FE"/>
    <w:rsid w:val="00D04D3D"/>
    <w:rsid w:val="00D0527F"/>
    <w:rsid w:val="00D05771"/>
    <w:rsid w:val="00D05D3C"/>
    <w:rsid w:val="00D05F2C"/>
    <w:rsid w:val="00D0642B"/>
    <w:rsid w:val="00D071DB"/>
    <w:rsid w:val="00D07F78"/>
    <w:rsid w:val="00D07F7F"/>
    <w:rsid w:val="00D109EF"/>
    <w:rsid w:val="00D10C5B"/>
    <w:rsid w:val="00D11921"/>
    <w:rsid w:val="00D11ED8"/>
    <w:rsid w:val="00D11F25"/>
    <w:rsid w:val="00D12972"/>
    <w:rsid w:val="00D136E5"/>
    <w:rsid w:val="00D13792"/>
    <w:rsid w:val="00D13ACD"/>
    <w:rsid w:val="00D13E10"/>
    <w:rsid w:val="00D14112"/>
    <w:rsid w:val="00D14686"/>
    <w:rsid w:val="00D147C8"/>
    <w:rsid w:val="00D14811"/>
    <w:rsid w:val="00D14919"/>
    <w:rsid w:val="00D155C6"/>
    <w:rsid w:val="00D158D6"/>
    <w:rsid w:val="00D15AE6"/>
    <w:rsid w:val="00D15D9D"/>
    <w:rsid w:val="00D174B3"/>
    <w:rsid w:val="00D174C2"/>
    <w:rsid w:val="00D17CC8"/>
    <w:rsid w:val="00D17E1B"/>
    <w:rsid w:val="00D17E67"/>
    <w:rsid w:val="00D2062B"/>
    <w:rsid w:val="00D207C5"/>
    <w:rsid w:val="00D21429"/>
    <w:rsid w:val="00D21ADA"/>
    <w:rsid w:val="00D21F39"/>
    <w:rsid w:val="00D220A3"/>
    <w:rsid w:val="00D2262A"/>
    <w:rsid w:val="00D2279F"/>
    <w:rsid w:val="00D22F84"/>
    <w:rsid w:val="00D22FAA"/>
    <w:rsid w:val="00D2312E"/>
    <w:rsid w:val="00D238B5"/>
    <w:rsid w:val="00D24A89"/>
    <w:rsid w:val="00D24D21"/>
    <w:rsid w:val="00D2552C"/>
    <w:rsid w:val="00D2568D"/>
    <w:rsid w:val="00D25A24"/>
    <w:rsid w:val="00D25B78"/>
    <w:rsid w:val="00D2632A"/>
    <w:rsid w:val="00D26469"/>
    <w:rsid w:val="00D266BD"/>
    <w:rsid w:val="00D26D00"/>
    <w:rsid w:val="00D271C0"/>
    <w:rsid w:val="00D2789E"/>
    <w:rsid w:val="00D27AC0"/>
    <w:rsid w:val="00D27B41"/>
    <w:rsid w:val="00D27BDE"/>
    <w:rsid w:val="00D310DE"/>
    <w:rsid w:val="00D320DC"/>
    <w:rsid w:val="00D32651"/>
    <w:rsid w:val="00D32A74"/>
    <w:rsid w:val="00D32C76"/>
    <w:rsid w:val="00D32FA2"/>
    <w:rsid w:val="00D3324E"/>
    <w:rsid w:val="00D33C71"/>
    <w:rsid w:val="00D33DD7"/>
    <w:rsid w:val="00D3446D"/>
    <w:rsid w:val="00D3450F"/>
    <w:rsid w:val="00D34765"/>
    <w:rsid w:val="00D34B81"/>
    <w:rsid w:val="00D3559C"/>
    <w:rsid w:val="00D35E20"/>
    <w:rsid w:val="00D36554"/>
    <w:rsid w:val="00D36937"/>
    <w:rsid w:val="00D36E6D"/>
    <w:rsid w:val="00D36F3E"/>
    <w:rsid w:val="00D3772C"/>
    <w:rsid w:val="00D377B9"/>
    <w:rsid w:val="00D37B05"/>
    <w:rsid w:val="00D37F7F"/>
    <w:rsid w:val="00D405DF"/>
    <w:rsid w:val="00D40E6D"/>
    <w:rsid w:val="00D416D2"/>
    <w:rsid w:val="00D42885"/>
    <w:rsid w:val="00D43B97"/>
    <w:rsid w:val="00D444F2"/>
    <w:rsid w:val="00D448E4"/>
    <w:rsid w:val="00D44C49"/>
    <w:rsid w:val="00D44CFD"/>
    <w:rsid w:val="00D44F81"/>
    <w:rsid w:val="00D457EE"/>
    <w:rsid w:val="00D46511"/>
    <w:rsid w:val="00D46AC1"/>
    <w:rsid w:val="00D47945"/>
    <w:rsid w:val="00D503BC"/>
    <w:rsid w:val="00D50789"/>
    <w:rsid w:val="00D5088E"/>
    <w:rsid w:val="00D50A64"/>
    <w:rsid w:val="00D50E9F"/>
    <w:rsid w:val="00D5113B"/>
    <w:rsid w:val="00D5155F"/>
    <w:rsid w:val="00D5177F"/>
    <w:rsid w:val="00D518CF"/>
    <w:rsid w:val="00D51DB4"/>
    <w:rsid w:val="00D5287C"/>
    <w:rsid w:val="00D52E35"/>
    <w:rsid w:val="00D53677"/>
    <w:rsid w:val="00D539C9"/>
    <w:rsid w:val="00D53DE4"/>
    <w:rsid w:val="00D543C0"/>
    <w:rsid w:val="00D5445A"/>
    <w:rsid w:val="00D546D1"/>
    <w:rsid w:val="00D54AC9"/>
    <w:rsid w:val="00D555F5"/>
    <w:rsid w:val="00D55D77"/>
    <w:rsid w:val="00D55ECC"/>
    <w:rsid w:val="00D5649D"/>
    <w:rsid w:val="00D567E5"/>
    <w:rsid w:val="00D5684D"/>
    <w:rsid w:val="00D6016F"/>
    <w:rsid w:val="00D602DA"/>
    <w:rsid w:val="00D60439"/>
    <w:rsid w:val="00D60CE5"/>
    <w:rsid w:val="00D6102E"/>
    <w:rsid w:val="00D6112F"/>
    <w:rsid w:val="00D615F7"/>
    <w:rsid w:val="00D61B5F"/>
    <w:rsid w:val="00D624DD"/>
    <w:rsid w:val="00D62DE5"/>
    <w:rsid w:val="00D631AA"/>
    <w:rsid w:val="00D640F0"/>
    <w:rsid w:val="00D64ED4"/>
    <w:rsid w:val="00D65A58"/>
    <w:rsid w:val="00D6657F"/>
    <w:rsid w:val="00D67047"/>
    <w:rsid w:val="00D704AA"/>
    <w:rsid w:val="00D70E2C"/>
    <w:rsid w:val="00D712A3"/>
    <w:rsid w:val="00D7134B"/>
    <w:rsid w:val="00D713E3"/>
    <w:rsid w:val="00D71BCB"/>
    <w:rsid w:val="00D71E45"/>
    <w:rsid w:val="00D7239E"/>
    <w:rsid w:val="00D72E36"/>
    <w:rsid w:val="00D72EF2"/>
    <w:rsid w:val="00D7302F"/>
    <w:rsid w:val="00D73041"/>
    <w:rsid w:val="00D73134"/>
    <w:rsid w:val="00D73194"/>
    <w:rsid w:val="00D733C7"/>
    <w:rsid w:val="00D7392E"/>
    <w:rsid w:val="00D73F4D"/>
    <w:rsid w:val="00D744C8"/>
    <w:rsid w:val="00D751F2"/>
    <w:rsid w:val="00D75431"/>
    <w:rsid w:val="00D75638"/>
    <w:rsid w:val="00D75C71"/>
    <w:rsid w:val="00D75E82"/>
    <w:rsid w:val="00D75EE3"/>
    <w:rsid w:val="00D76152"/>
    <w:rsid w:val="00D7656A"/>
    <w:rsid w:val="00D7698A"/>
    <w:rsid w:val="00D77625"/>
    <w:rsid w:val="00D77D0D"/>
    <w:rsid w:val="00D801FB"/>
    <w:rsid w:val="00D80218"/>
    <w:rsid w:val="00D8026D"/>
    <w:rsid w:val="00D806CA"/>
    <w:rsid w:val="00D80FEE"/>
    <w:rsid w:val="00D814F4"/>
    <w:rsid w:val="00D81C91"/>
    <w:rsid w:val="00D8259F"/>
    <w:rsid w:val="00D82883"/>
    <w:rsid w:val="00D82BE2"/>
    <w:rsid w:val="00D82C81"/>
    <w:rsid w:val="00D82DF8"/>
    <w:rsid w:val="00D82E23"/>
    <w:rsid w:val="00D82FB3"/>
    <w:rsid w:val="00D83023"/>
    <w:rsid w:val="00D842B0"/>
    <w:rsid w:val="00D851B9"/>
    <w:rsid w:val="00D8609C"/>
    <w:rsid w:val="00D86775"/>
    <w:rsid w:val="00D90E10"/>
    <w:rsid w:val="00D91107"/>
    <w:rsid w:val="00D91CBB"/>
    <w:rsid w:val="00D92413"/>
    <w:rsid w:val="00D92C83"/>
    <w:rsid w:val="00D93703"/>
    <w:rsid w:val="00D93CA4"/>
    <w:rsid w:val="00D93E47"/>
    <w:rsid w:val="00D93EB9"/>
    <w:rsid w:val="00D94647"/>
    <w:rsid w:val="00D9488A"/>
    <w:rsid w:val="00D95106"/>
    <w:rsid w:val="00D95359"/>
    <w:rsid w:val="00D960BD"/>
    <w:rsid w:val="00D9637B"/>
    <w:rsid w:val="00D964FA"/>
    <w:rsid w:val="00D968FE"/>
    <w:rsid w:val="00D972AB"/>
    <w:rsid w:val="00D97329"/>
    <w:rsid w:val="00D97B82"/>
    <w:rsid w:val="00D97C4B"/>
    <w:rsid w:val="00DA0BEB"/>
    <w:rsid w:val="00DA0D78"/>
    <w:rsid w:val="00DA200E"/>
    <w:rsid w:val="00DA279C"/>
    <w:rsid w:val="00DA29BA"/>
    <w:rsid w:val="00DA2A89"/>
    <w:rsid w:val="00DA2B06"/>
    <w:rsid w:val="00DA3597"/>
    <w:rsid w:val="00DA4097"/>
    <w:rsid w:val="00DA4A59"/>
    <w:rsid w:val="00DA53E7"/>
    <w:rsid w:val="00DA5719"/>
    <w:rsid w:val="00DA59D5"/>
    <w:rsid w:val="00DA71BF"/>
    <w:rsid w:val="00DA73E0"/>
    <w:rsid w:val="00DA78C7"/>
    <w:rsid w:val="00DA7B1F"/>
    <w:rsid w:val="00DB01B3"/>
    <w:rsid w:val="00DB02C9"/>
    <w:rsid w:val="00DB05E0"/>
    <w:rsid w:val="00DB0AD6"/>
    <w:rsid w:val="00DB0E05"/>
    <w:rsid w:val="00DB170B"/>
    <w:rsid w:val="00DB1B87"/>
    <w:rsid w:val="00DB2CD8"/>
    <w:rsid w:val="00DB306F"/>
    <w:rsid w:val="00DB3180"/>
    <w:rsid w:val="00DB3204"/>
    <w:rsid w:val="00DB3384"/>
    <w:rsid w:val="00DB390F"/>
    <w:rsid w:val="00DB4CFA"/>
    <w:rsid w:val="00DB5B51"/>
    <w:rsid w:val="00DB5C19"/>
    <w:rsid w:val="00DB5EA4"/>
    <w:rsid w:val="00DB669F"/>
    <w:rsid w:val="00DB741D"/>
    <w:rsid w:val="00DB7B3E"/>
    <w:rsid w:val="00DC051E"/>
    <w:rsid w:val="00DC0803"/>
    <w:rsid w:val="00DC0FFA"/>
    <w:rsid w:val="00DC1C07"/>
    <w:rsid w:val="00DC23C1"/>
    <w:rsid w:val="00DC2544"/>
    <w:rsid w:val="00DC3771"/>
    <w:rsid w:val="00DC3DFE"/>
    <w:rsid w:val="00DC4026"/>
    <w:rsid w:val="00DC4554"/>
    <w:rsid w:val="00DC46F5"/>
    <w:rsid w:val="00DC4876"/>
    <w:rsid w:val="00DC4BE0"/>
    <w:rsid w:val="00DC4C62"/>
    <w:rsid w:val="00DC50A5"/>
    <w:rsid w:val="00DC5252"/>
    <w:rsid w:val="00DC5400"/>
    <w:rsid w:val="00DC5773"/>
    <w:rsid w:val="00DC583E"/>
    <w:rsid w:val="00DC5A67"/>
    <w:rsid w:val="00DC671A"/>
    <w:rsid w:val="00DC7381"/>
    <w:rsid w:val="00DC78C7"/>
    <w:rsid w:val="00DC7B54"/>
    <w:rsid w:val="00DD02CB"/>
    <w:rsid w:val="00DD052E"/>
    <w:rsid w:val="00DD0D3D"/>
    <w:rsid w:val="00DD13B0"/>
    <w:rsid w:val="00DD2D0C"/>
    <w:rsid w:val="00DD2E8B"/>
    <w:rsid w:val="00DD470E"/>
    <w:rsid w:val="00DD56CB"/>
    <w:rsid w:val="00DD5715"/>
    <w:rsid w:val="00DD579B"/>
    <w:rsid w:val="00DD647B"/>
    <w:rsid w:val="00DD6FEB"/>
    <w:rsid w:val="00DE0B6F"/>
    <w:rsid w:val="00DE0E4A"/>
    <w:rsid w:val="00DE17FE"/>
    <w:rsid w:val="00DE20C9"/>
    <w:rsid w:val="00DE278F"/>
    <w:rsid w:val="00DE396B"/>
    <w:rsid w:val="00DE3EA1"/>
    <w:rsid w:val="00DE61E5"/>
    <w:rsid w:val="00DE631A"/>
    <w:rsid w:val="00DE6715"/>
    <w:rsid w:val="00DF061A"/>
    <w:rsid w:val="00DF0C40"/>
    <w:rsid w:val="00DF0F76"/>
    <w:rsid w:val="00DF10DB"/>
    <w:rsid w:val="00DF1512"/>
    <w:rsid w:val="00DF1871"/>
    <w:rsid w:val="00DF1A23"/>
    <w:rsid w:val="00DF1BD8"/>
    <w:rsid w:val="00DF2E18"/>
    <w:rsid w:val="00DF366D"/>
    <w:rsid w:val="00DF3CB8"/>
    <w:rsid w:val="00DF4B15"/>
    <w:rsid w:val="00DF5050"/>
    <w:rsid w:val="00DF517A"/>
    <w:rsid w:val="00DF523B"/>
    <w:rsid w:val="00DF5910"/>
    <w:rsid w:val="00DF5CDE"/>
    <w:rsid w:val="00DF6489"/>
    <w:rsid w:val="00DF65BF"/>
    <w:rsid w:val="00DF66D9"/>
    <w:rsid w:val="00DF6E44"/>
    <w:rsid w:val="00DF70C5"/>
    <w:rsid w:val="00DF70EC"/>
    <w:rsid w:val="00DF7332"/>
    <w:rsid w:val="00DF7CC2"/>
    <w:rsid w:val="00DF7D5A"/>
    <w:rsid w:val="00E00232"/>
    <w:rsid w:val="00E00B0E"/>
    <w:rsid w:val="00E00D52"/>
    <w:rsid w:val="00E01CE8"/>
    <w:rsid w:val="00E02162"/>
    <w:rsid w:val="00E02988"/>
    <w:rsid w:val="00E02CE1"/>
    <w:rsid w:val="00E03036"/>
    <w:rsid w:val="00E032B1"/>
    <w:rsid w:val="00E04358"/>
    <w:rsid w:val="00E046D2"/>
    <w:rsid w:val="00E04B92"/>
    <w:rsid w:val="00E05C2D"/>
    <w:rsid w:val="00E05CF2"/>
    <w:rsid w:val="00E0604E"/>
    <w:rsid w:val="00E06CD9"/>
    <w:rsid w:val="00E06F97"/>
    <w:rsid w:val="00E0705B"/>
    <w:rsid w:val="00E07290"/>
    <w:rsid w:val="00E073AF"/>
    <w:rsid w:val="00E074E0"/>
    <w:rsid w:val="00E07E3C"/>
    <w:rsid w:val="00E10CB2"/>
    <w:rsid w:val="00E11360"/>
    <w:rsid w:val="00E11F52"/>
    <w:rsid w:val="00E1200A"/>
    <w:rsid w:val="00E126E7"/>
    <w:rsid w:val="00E13402"/>
    <w:rsid w:val="00E13619"/>
    <w:rsid w:val="00E13E48"/>
    <w:rsid w:val="00E13E6B"/>
    <w:rsid w:val="00E145C6"/>
    <w:rsid w:val="00E14ADF"/>
    <w:rsid w:val="00E14B6B"/>
    <w:rsid w:val="00E14D7C"/>
    <w:rsid w:val="00E14FA8"/>
    <w:rsid w:val="00E15058"/>
    <w:rsid w:val="00E1574F"/>
    <w:rsid w:val="00E15B88"/>
    <w:rsid w:val="00E164F5"/>
    <w:rsid w:val="00E16532"/>
    <w:rsid w:val="00E17363"/>
    <w:rsid w:val="00E20472"/>
    <w:rsid w:val="00E204B1"/>
    <w:rsid w:val="00E20A28"/>
    <w:rsid w:val="00E20F52"/>
    <w:rsid w:val="00E21AB7"/>
    <w:rsid w:val="00E21F82"/>
    <w:rsid w:val="00E2244C"/>
    <w:rsid w:val="00E225D7"/>
    <w:rsid w:val="00E22E0B"/>
    <w:rsid w:val="00E24130"/>
    <w:rsid w:val="00E24909"/>
    <w:rsid w:val="00E24E5C"/>
    <w:rsid w:val="00E252E4"/>
    <w:rsid w:val="00E255F2"/>
    <w:rsid w:val="00E25773"/>
    <w:rsid w:val="00E2614F"/>
    <w:rsid w:val="00E2676D"/>
    <w:rsid w:val="00E26AFD"/>
    <w:rsid w:val="00E26F2D"/>
    <w:rsid w:val="00E274E4"/>
    <w:rsid w:val="00E27995"/>
    <w:rsid w:val="00E30650"/>
    <w:rsid w:val="00E30CDD"/>
    <w:rsid w:val="00E323F2"/>
    <w:rsid w:val="00E32CBC"/>
    <w:rsid w:val="00E32F5D"/>
    <w:rsid w:val="00E330D7"/>
    <w:rsid w:val="00E33254"/>
    <w:rsid w:val="00E3339E"/>
    <w:rsid w:val="00E33B65"/>
    <w:rsid w:val="00E33F15"/>
    <w:rsid w:val="00E344E2"/>
    <w:rsid w:val="00E3451C"/>
    <w:rsid w:val="00E35BED"/>
    <w:rsid w:val="00E35D73"/>
    <w:rsid w:val="00E362F5"/>
    <w:rsid w:val="00E3742F"/>
    <w:rsid w:val="00E3764A"/>
    <w:rsid w:val="00E37C48"/>
    <w:rsid w:val="00E40A39"/>
    <w:rsid w:val="00E414B0"/>
    <w:rsid w:val="00E42309"/>
    <w:rsid w:val="00E42555"/>
    <w:rsid w:val="00E4266A"/>
    <w:rsid w:val="00E43406"/>
    <w:rsid w:val="00E436A5"/>
    <w:rsid w:val="00E43E42"/>
    <w:rsid w:val="00E44162"/>
    <w:rsid w:val="00E44670"/>
    <w:rsid w:val="00E44E37"/>
    <w:rsid w:val="00E4565E"/>
    <w:rsid w:val="00E45687"/>
    <w:rsid w:val="00E45689"/>
    <w:rsid w:val="00E458B5"/>
    <w:rsid w:val="00E45A4E"/>
    <w:rsid w:val="00E45BFE"/>
    <w:rsid w:val="00E45C1F"/>
    <w:rsid w:val="00E45C9F"/>
    <w:rsid w:val="00E45F15"/>
    <w:rsid w:val="00E4669C"/>
    <w:rsid w:val="00E46F18"/>
    <w:rsid w:val="00E477F3"/>
    <w:rsid w:val="00E47CE7"/>
    <w:rsid w:val="00E47D3A"/>
    <w:rsid w:val="00E47E51"/>
    <w:rsid w:val="00E502D6"/>
    <w:rsid w:val="00E50547"/>
    <w:rsid w:val="00E5070E"/>
    <w:rsid w:val="00E508E2"/>
    <w:rsid w:val="00E50EDB"/>
    <w:rsid w:val="00E51019"/>
    <w:rsid w:val="00E5101D"/>
    <w:rsid w:val="00E51117"/>
    <w:rsid w:val="00E5111C"/>
    <w:rsid w:val="00E51171"/>
    <w:rsid w:val="00E51365"/>
    <w:rsid w:val="00E53BCA"/>
    <w:rsid w:val="00E540EA"/>
    <w:rsid w:val="00E54108"/>
    <w:rsid w:val="00E546E4"/>
    <w:rsid w:val="00E54AB5"/>
    <w:rsid w:val="00E55589"/>
    <w:rsid w:val="00E55695"/>
    <w:rsid w:val="00E55906"/>
    <w:rsid w:val="00E55B79"/>
    <w:rsid w:val="00E55CCB"/>
    <w:rsid w:val="00E56050"/>
    <w:rsid w:val="00E5651A"/>
    <w:rsid w:val="00E572E6"/>
    <w:rsid w:val="00E57816"/>
    <w:rsid w:val="00E60FAB"/>
    <w:rsid w:val="00E6107C"/>
    <w:rsid w:val="00E61196"/>
    <w:rsid w:val="00E61A1E"/>
    <w:rsid w:val="00E6261C"/>
    <w:rsid w:val="00E63444"/>
    <w:rsid w:val="00E63E1A"/>
    <w:rsid w:val="00E64B94"/>
    <w:rsid w:val="00E6539D"/>
    <w:rsid w:val="00E65E5B"/>
    <w:rsid w:val="00E665B5"/>
    <w:rsid w:val="00E666FE"/>
    <w:rsid w:val="00E66BCA"/>
    <w:rsid w:val="00E671FE"/>
    <w:rsid w:val="00E6773C"/>
    <w:rsid w:val="00E67A70"/>
    <w:rsid w:val="00E67DB3"/>
    <w:rsid w:val="00E70A93"/>
    <w:rsid w:val="00E70D9F"/>
    <w:rsid w:val="00E72059"/>
    <w:rsid w:val="00E72334"/>
    <w:rsid w:val="00E73609"/>
    <w:rsid w:val="00E737B0"/>
    <w:rsid w:val="00E73C79"/>
    <w:rsid w:val="00E74B29"/>
    <w:rsid w:val="00E75A71"/>
    <w:rsid w:val="00E76027"/>
    <w:rsid w:val="00E76838"/>
    <w:rsid w:val="00E8152B"/>
    <w:rsid w:val="00E81970"/>
    <w:rsid w:val="00E81B44"/>
    <w:rsid w:val="00E81BF0"/>
    <w:rsid w:val="00E8291A"/>
    <w:rsid w:val="00E82B39"/>
    <w:rsid w:val="00E83088"/>
    <w:rsid w:val="00E83608"/>
    <w:rsid w:val="00E83902"/>
    <w:rsid w:val="00E83D3E"/>
    <w:rsid w:val="00E840B2"/>
    <w:rsid w:val="00E84B9F"/>
    <w:rsid w:val="00E84E03"/>
    <w:rsid w:val="00E8530B"/>
    <w:rsid w:val="00E85375"/>
    <w:rsid w:val="00E858BC"/>
    <w:rsid w:val="00E866E9"/>
    <w:rsid w:val="00E87E2C"/>
    <w:rsid w:val="00E90074"/>
    <w:rsid w:val="00E90134"/>
    <w:rsid w:val="00E906B8"/>
    <w:rsid w:val="00E90B09"/>
    <w:rsid w:val="00E91040"/>
    <w:rsid w:val="00E91116"/>
    <w:rsid w:val="00E918CB"/>
    <w:rsid w:val="00E918FB"/>
    <w:rsid w:val="00E9206C"/>
    <w:rsid w:val="00E9284D"/>
    <w:rsid w:val="00E929E1"/>
    <w:rsid w:val="00E936C5"/>
    <w:rsid w:val="00E93B86"/>
    <w:rsid w:val="00E9491A"/>
    <w:rsid w:val="00E94965"/>
    <w:rsid w:val="00E94A10"/>
    <w:rsid w:val="00E9505B"/>
    <w:rsid w:val="00E954DE"/>
    <w:rsid w:val="00E9555E"/>
    <w:rsid w:val="00E95EF7"/>
    <w:rsid w:val="00E9624C"/>
    <w:rsid w:val="00E962A6"/>
    <w:rsid w:val="00E96438"/>
    <w:rsid w:val="00E96A57"/>
    <w:rsid w:val="00E96B8C"/>
    <w:rsid w:val="00E96D16"/>
    <w:rsid w:val="00E97AD5"/>
    <w:rsid w:val="00E97B6F"/>
    <w:rsid w:val="00E97BE0"/>
    <w:rsid w:val="00EA0355"/>
    <w:rsid w:val="00EA0CAA"/>
    <w:rsid w:val="00EA134E"/>
    <w:rsid w:val="00EA17BB"/>
    <w:rsid w:val="00EA225C"/>
    <w:rsid w:val="00EA247D"/>
    <w:rsid w:val="00EA255E"/>
    <w:rsid w:val="00EA2904"/>
    <w:rsid w:val="00EA302C"/>
    <w:rsid w:val="00EA3567"/>
    <w:rsid w:val="00EA35D3"/>
    <w:rsid w:val="00EA3C2A"/>
    <w:rsid w:val="00EA3F6B"/>
    <w:rsid w:val="00EA40C9"/>
    <w:rsid w:val="00EA4136"/>
    <w:rsid w:val="00EA4308"/>
    <w:rsid w:val="00EA4830"/>
    <w:rsid w:val="00EA4EBD"/>
    <w:rsid w:val="00EA57D5"/>
    <w:rsid w:val="00EA5BC9"/>
    <w:rsid w:val="00EA5CE0"/>
    <w:rsid w:val="00EA5E33"/>
    <w:rsid w:val="00EA5FC1"/>
    <w:rsid w:val="00EA61D0"/>
    <w:rsid w:val="00EA6859"/>
    <w:rsid w:val="00EA68B0"/>
    <w:rsid w:val="00EA6995"/>
    <w:rsid w:val="00EA6A89"/>
    <w:rsid w:val="00EA6BBF"/>
    <w:rsid w:val="00EA6C39"/>
    <w:rsid w:val="00EA6EAB"/>
    <w:rsid w:val="00EA706C"/>
    <w:rsid w:val="00EA7247"/>
    <w:rsid w:val="00EA7E10"/>
    <w:rsid w:val="00EB0B2B"/>
    <w:rsid w:val="00EB0C0A"/>
    <w:rsid w:val="00EB13CC"/>
    <w:rsid w:val="00EB1719"/>
    <w:rsid w:val="00EB1A48"/>
    <w:rsid w:val="00EB1CB5"/>
    <w:rsid w:val="00EB1D4D"/>
    <w:rsid w:val="00EB21B5"/>
    <w:rsid w:val="00EB25CF"/>
    <w:rsid w:val="00EB2660"/>
    <w:rsid w:val="00EB271B"/>
    <w:rsid w:val="00EB2D56"/>
    <w:rsid w:val="00EB3B0A"/>
    <w:rsid w:val="00EB4928"/>
    <w:rsid w:val="00EB493D"/>
    <w:rsid w:val="00EB4F26"/>
    <w:rsid w:val="00EB4FCA"/>
    <w:rsid w:val="00EB50AF"/>
    <w:rsid w:val="00EB533C"/>
    <w:rsid w:val="00EB53E1"/>
    <w:rsid w:val="00EB5F69"/>
    <w:rsid w:val="00EB7794"/>
    <w:rsid w:val="00EB7ACC"/>
    <w:rsid w:val="00EC0357"/>
    <w:rsid w:val="00EC0482"/>
    <w:rsid w:val="00EC095E"/>
    <w:rsid w:val="00EC0BCA"/>
    <w:rsid w:val="00EC10B0"/>
    <w:rsid w:val="00EC13E7"/>
    <w:rsid w:val="00EC1EA0"/>
    <w:rsid w:val="00EC2520"/>
    <w:rsid w:val="00EC2932"/>
    <w:rsid w:val="00EC2E01"/>
    <w:rsid w:val="00EC3097"/>
    <w:rsid w:val="00EC37A7"/>
    <w:rsid w:val="00EC3E61"/>
    <w:rsid w:val="00EC3FAF"/>
    <w:rsid w:val="00EC497F"/>
    <w:rsid w:val="00EC5C89"/>
    <w:rsid w:val="00EC69E2"/>
    <w:rsid w:val="00EC6C99"/>
    <w:rsid w:val="00EC6D89"/>
    <w:rsid w:val="00EC6FBB"/>
    <w:rsid w:val="00EC73C1"/>
    <w:rsid w:val="00EC7507"/>
    <w:rsid w:val="00EC76D7"/>
    <w:rsid w:val="00EC7CB2"/>
    <w:rsid w:val="00ED0104"/>
    <w:rsid w:val="00ED06F4"/>
    <w:rsid w:val="00ED1488"/>
    <w:rsid w:val="00ED16BC"/>
    <w:rsid w:val="00ED2AAC"/>
    <w:rsid w:val="00ED2D52"/>
    <w:rsid w:val="00ED3021"/>
    <w:rsid w:val="00ED32BB"/>
    <w:rsid w:val="00ED3443"/>
    <w:rsid w:val="00ED348C"/>
    <w:rsid w:val="00ED38A9"/>
    <w:rsid w:val="00ED4029"/>
    <w:rsid w:val="00ED4361"/>
    <w:rsid w:val="00ED4BD4"/>
    <w:rsid w:val="00ED4E4F"/>
    <w:rsid w:val="00ED6186"/>
    <w:rsid w:val="00ED6795"/>
    <w:rsid w:val="00ED67AE"/>
    <w:rsid w:val="00ED6BD5"/>
    <w:rsid w:val="00ED6D34"/>
    <w:rsid w:val="00ED7F11"/>
    <w:rsid w:val="00EE11EA"/>
    <w:rsid w:val="00EE1317"/>
    <w:rsid w:val="00EE18D7"/>
    <w:rsid w:val="00EE1A3D"/>
    <w:rsid w:val="00EE1E34"/>
    <w:rsid w:val="00EE2361"/>
    <w:rsid w:val="00EE23EA"/>
    <w:rsid w:val="00EE25C5"/>
    <w:rsid w:val="00EE27E6"/>
    <w:rsid w:val="00EE2CED"/>
    <w:rsid w:val="00EE3358"/>
    <w:rsid w:val="00EE3F99"/>
    <w:rsid w:val="00EE4B4B"/>
    <w:rsid w:val="00EE4C4B"/>
    <w:rsid w:val="00EE4F75"/>
    <w:rsid w:val="00EE511A"/>
    <w:rsid w:val="00EE51AB"/>
    <w:rsid w:val="00EE545E"/>
    <w:rsid w:val="00EE6CD6"/>
    <w:rsid w:val="00EE701E"/>
    <w:rsid w:val="00EE71AE"/>
    <w:rsid w:val="00EE7715"/>
    <w:rsid w:val="00EE78AA"/>
    <w:rsid w:val="00EF00BC"/>
    <w:rsid w:val="00EF18B4"/>
    <w:rsid w:val="00EF1F61"/>
    <w:rsid w:val="00EF285D"/>
    <w:rsid w:val="00EF2FFA"/>
    <w:rsid w:val="00EF3273"/>
    <w:rsid w:val="00EF340E"/>
    <w:rsid w:val="00EF3D35"/>
    <w:rsid w:val="00EF5192"/>
    <w:rsid w:val="00EF51D6"/>
    <w:rsid w:val="00EF5829"/>
    <w:rsid w:val="00EF5EF3"/>
    <w:rsid w:val="00EF6143"/>
    <w:rsid w:val="00EF66A8"/>
    <w:rsid w:val="00EF70DD"/>
    <w:rsid w:val="00EF7244"/>
    <w:rsid w:val="00EF74F8"/>
    <w:rsid w:val="00EF7515"/>
    <w:rsid w:val="00EF7C17"/>
    <w:rsid w:val="00F00689"/>
    <w:rsid w:val="00F00C30"/>
    <w:rsid w:val="00F01498"/>
    <w:rsid w:val="00F01712"/>
    <w:rsid w:val="00F018FD"/>
    <w:rsid w:val="00F01DB1"/>
    <w:rsid w:val="00F025CC"/>
    <w:rsid w:val="00F02A47"/>
    <w:rsid w:val="00F0481D"/>
    <w:rsid w:val="00F04FB8"/>
    <w:rsid w:val="00F053A8"/>
    <w:rsid w:val="00F05836"/>
    <w:rsid w:val="00F05B2A"/>
    <w:rsid w:val="00F05E3F"/>
    <w:rsid w:val="00F061CB"/>
    <w:rsid w:val="00F06563"/>
    <w:rsid w:val="00F06873"/>
    <w:rsid w:val="00F07468"/>
    <w:rsid w:val="00F07EDC"/>
    <w:rsid w:val="00F107B8"/>
    <w:rsid w:val="00F1150B"/>
    <w:rsid w:val="00F11B13"/>
    <w:rsid w:val="00F11D67"/>
    <w:rsid w:val="00F12417"/>
    <w:rsid w:val="00F12703"/>
    <w:rsid w:val="00F12D51"/>
    <w:rsid w:val="00F14117"/>
    <w:rsid w:val="00F14397"/>
    <w:rsid w:val="00F14462"/>
    <w:rsid w:val="00F14809"/>
    <w:rsid w:val="00F14C31"/>
    <w:rsid w:val="00F15A3A"/>
    <w:rsid w:val="00F15C25"/>
    <w:rsid w:val="00F15CCC"/>
    <w:rsid w:val="00F15DCE"/>
    <w:rsid w:val="00F15F83"/>
    <w:rsid w:val="00F15FCB"/>
    <w:rsid w:val="00F16843"/>
    <w:rsid w:val="00F169BC"/>
    <w:rsid w:val="00F16C84"/>
    <w:rsid w:val="00F17298"/>
    <w:rsid w:val="00F1761F"/>
    <w:rsid w:val="00F2029E"/>
    <w:rsid w:val="00F20B70"/>
    <w:rsid w:val="00F20B96"/>
    <w:rsid w:val="00F21029"/>
    <w:rsid w:val="00F21886"/>
    <w:rsid w:val="00F225B9"/>
    <w:rsid w:val="00F226B7"/>
    <w:rsid w:val="00F2279A"/>
    <w:rsid w:val="00F227CD"/>
    <w:rsid w:val="00F229CA"/>
    <w:rsid w:val="00F22C4D"/>
    <w:rsid w:val="00F22CB0"/>
    <w:rsid w:val="00F22CBD"/>
    <w:rsid w:val="00F22D11"/>
    <w:rsid w:val="00F2302F"/>
    <w:rsid w:val="00F234EE"/>
    <w:rsid w:val="00F2394B"/>
    <w:rsid w:val="00F23BDF"/>
    <w:rsid w:val="00F23C7A"/>
    <w:rsid w:val="00F24191"/>
    <w:rsid w:val="00F24348"/>
    <w:rsid w:val="00F24370"/>
    <w:rsid w:val="00F243A9"/>
    <w:rsid w:val="00F2457C"/>
    <w:rsid w:val="00F24604"/>
    <w:rsid w:val="00F246C2"/>
    <w:rsid w:val="00F257FF"/>
    <w:rsid w:val="00F26A32"/>
    <w:rsid w:val="00F2746E"/>
    <w:rsid w:val="00F278F3"/>
    <w:rsid w:val="00F27A36"/>
    <w:rsid w:val="00F27B6A"/>
    <w:rsid w:val="00F303BD"/>
    <w:rsid w:val="00F30EB7"/>
    <w:rsid w:val="00F31264"/>
    <w:rsid w:val="00F31538"/>
    <w:rsid w:val="00F31A19"/>
    <w:rsid w:val="00F31AA5"/>
    <w:rsid w:val="00F31D9E"/>
    <w:rsid w:val="00F32554"/>
    <w:rsid w:val="00F32CBE"/>
    <w:rsid w:val="00F33293"/>
    <w:rsid w:val="00F33FF1"/>
    <w:rsid w:val="00F344CB"/>
    <w:rsid w:val="00F35006"/>
    <w:rsid w:val="00F35ABE"/>
    <w:rsid w:val="00F35DEE"/>
    <w:rsid w:val="00F361A3"/>
    <w:rsid w:val="00F366E2"/>
    <w:rsid w:val="00F36742"/>
    <w:rsid w:val="00F3675B"/>
    <w:rsid w:val="00F368F9"/>
    <w:rsid w:val="00F369E1"/>
    <w:rsid w:val="00F36A42"/>
    <w:rsid w:val="00F37267"/>
    <w:rsid w:val="00F3734A"/>
    <w:rsid w:val="00F37B6A"/>
    <w:rsid w:val="00F37C64"/>
    <w:rsid w:val="00F37E08"/>
    <w:rsid w:val="00F37F49"/>
    <w:rsid w:val="00F403D7"/>
    <w:rsid w:val="00F4066B"/>
    <w:rsid w:val="00F41649"/>
    <w:rsid w:val="00F41805"/>
    <w:rsid w:val="00F41A80"/>
    <w:rsid w:val="00F41AC7"/>
    <w:rsid w:val="00F421B2"/>
    <w:rsid w:val="00F42336"/>
    <w:rsid w:val="00F42BA6"/>
    <w:rsid w:val="00F43110"/>
    <w:rsid w:val="00F433A8"/>
    <w:rsid w:val="00F43B11"/>
    <w:rsid w:val="00F43CB6"/>
    <w:rsid w:val="00F43FAF"/>
    <w:rsid w:val="00F4459B"/>
    <w:rsid w:val="00F44CB1"/>
    <w:rsid w:val="00F45961"/>
    <w:rsid w:val="00F45B33"/>
    <w:rsid w:val="00F46015"/>
    <w:rsid w:val="00F4633B"/>
    <w:rsid w:val="00F47278"/>
    <w:rsid w:val="00F474D1"/>
    <w:rsid w:val="00F4769C"/>
    <w:rsid w:val="00F479AF"/>
    <w:rsid w:val="00F50712"/>
    <w:rsid w:val="00F50CAD"/>
    <w:rsid w:val="00F50ED8"/>
    <w:rsid w:val="00F516C5"/>
    <w:rsid w:val="00F5206D"/>
    <w:rsid w:val="00F522E8"/>
    <w:rsid w:val="00F525EE"/>
    <w:rsid w:val="00F53A25"/>
    <w:rsid w:val="00F53B47"/>
    <w:rsid w:val="00F53BB7"/>
    <w:rsid w:val="00F5476A"/>
    <w:rsid w:val="00F54979"/>
    <w:rsid w:val="00F54B76"/>
    <w:rsid w:val="00F54DD3"/>
    <w:rsid w:val="00F54F36"/>
    <w:rsid w:val="00F55430"/>
    <w:rsid w:val="00F559EE"/>
    <w:rsid w:val="00F55C6C"/>
    <w:rsid w:val="00F5676A"/>
    <w:rsid w:val="00F571E9"/>
    <w:rsid w:val="00F5752D"/>
    <w:rsid w:val="00F578B6"/>
    <w:rsid w:val="00F57A88"/>
    <w:rsid w:val="00F57C3F"/>
    <w:rsid w:val="00F60361"/>
    <w:rsid w:val="00F605A1"/>
    <w:rsid w:val="00F609A1"/>
    <w:rsid w:val="00F61121"/>
    <w:rsid w:val="00F61640"/>
    <w:rsid w:val="00F61A79"/>
    <w:rsid w:val="00F61DCD"/>
    <w:rsid w:val="00F62274"/>
    <w:rsid w:val="00F623BB"/>
    <w:rsid w:val="00F625F6"/>
    <w:rsid w:val="00F62934"/>
    <w:rsid w:val="00F63639"/>
    <w:rsid w:val="00F639F0"/>
    <w:rsid w:val="00F641BD"/>
    <w:rsid w:val="00F643C4"/>
    <w:rsid w:val="00F64631"/>
    <w:rsid w:val="00F64A89"/>
    <w:rsid w:val="00F64C57"/>
    <w:rsid w:val="00F64F15"/>
    <w:rsid w:val="00F64F9F"/>
    <w:rsid w:val="00F65459"/>
    <w:rsid w:val="00F66766"/>
    <w:rsid w:val="00F6711E"/>
    <w:rsid w:val="00F677D8"/>
    <w:rsid w:val="00F67837"/>
    <w:rsid w:val="00F6784E"/>
    <w:rsid w:val="00F7094B"/>
    <w:rsid w:val="00F7129E"/>
    <w:rsid w:val="00F71B71"/>
    <w:rsid w:val="00F7218E"/>
    <w:rsid w:val="00F728D6"/>
    <w:rsid w:val="00F72B58"/>
    <w:rsid w:val="00F72D33"/>
    <w:rsid w:val="00F72F04"/>
    <w:rsid w:val="00F73240"/>
    <w:rsid w:val="00F73D2B"/>
    <w:rsid w:val="00F743E6"/>
    <w:rsid w:val="00F74490"/>
    <w:rsid w:val="00F74CDC"/>
    <w:rsid w:val="00F74D0C"/>
    <w:rsid w:val="00F752D9"/>
    <w:rsid w:val="00F760F6"/>
    <w:rsid w:val="00F77BA3"/>
    <w:rsid w:val="00F77EAD"/>
    <w:rsid w:val="00F80098"/>
    <w:rsid w:val="00F8009F"/>
    <w:rsid w:val="00F8120D"/>
    <w:rsid w:val="00F81606"/>
    <w:rsid w:val="00F81D91"/>
    <w:rsid w:val="00F83321"/>
    <w:rsid w:val="00F835BA"/>
    <w:rsid w:val="00F83810"/>
    <w:rsid w:val="00F838F0"/>
    <w:rsid w:val="00F83CDA"/>
    <w:rsid w:val="00F84367"/>
    <w:rsid w:val="00F843EF"/>
    <w:rsid w:val="00F8459E"/>
    <w:rsid w:val="00F8478D"/>
    <w:rsid w:val="00F8487B"/>
    <w:rsid w:val="00F85013"/>
    <w:rsid w:val="00F852C6"/>
    <w:rsid w:val="00F85BB7"/>
    <w:rsid w:val="00F85C34"/>
    <w:rsid w:val="00F8691A"/>
    <w:rsid w:val="00F869F4"/>
    <w:rsid w:val="00F86FD1"/>
    <w:rsid w:val="00F87527"/>
    <w:rsid w:val="00F87DA2"/>
    <w:rsid w:val="00F90766"/>
    <w:rsid w:val="00F908A6"/>
    <w:rsid w:val="00F90ADF"/>
    <w:rsid w:val="00F90D35"/>
    <w:rsid w:val="00F91616"/>
    <w:rsid w:val="00F916AF"/>
    <w:rsid w:val="00F91E83"/>
    <w:rsid w:val="00F91EC1"/>
    <w:rsid w:val="00F939D3"/>
    <w:rsid w:val="00F93E9E"/>
    <w:rsid w:val="00F9401C"/>
    <w:rsid w:val="00F943A4"/>
    <w:rsid w:val="00F95559"/>
    <w:rsid w:val="00F95724"/>
    <w:rsid w:val="00F95A68"/>
    <w:rsid w:val="00F95AAD"/>
    <w:rsid w:val="00F95E89"/>
    <w:rsid w:val="00F96157"/>
    <w:rsid w:val="00F96169"/>
    <w:rsid w:val="00F96473"/>
    <w:rsid w:val="00F968F9"/>
    <w:rsid w:val="00F96EDA"/>
    <w:rsid w:val="00F970A0"/>
    <w:rsid w:val="00F97350"/>
    <w:rsid w:val="00FA00BE"/>
    <w:rsid w:val="00FA0821"/>
    <w:rsid w:val="00FA102D"/>
    <w:rsid w:val="00FA1118"/>
    <w:rsid w:val="00FA193D"/>
    <w:rsid w:val="00FA1B09"/>
    <w:rsid w:val="00FA280C"/>
    <w:rsid w:val="00FA3F7B"/>
    <w:rsid w:val="00FA41D8"/>
    <w:rsid w:val="00FA41F1"/>
    <w:rsid w:val="00FA422F"/>
    <w:rsid w:val="00FA43C3"/>
    <w:rsid w:val="00FA47E6"/>
    <w:rsid w:val="00FA4DDD"/>
    <w:rsid w:val="00FA595E"/>
    <w:rsid w:val="00FA5C93"/>
    <w:rsid w:val="00FA5DAA"/>
    <w:rsid w:val="00FA6123"/>
    <w:rsid w:val="00FA79B4"/>
    <w:rsid w:val="00FA7FDE"/>
    <w:rsid w:val="00FB0960"/>
    <w:rsid w:val="00FB0B2F"/>
    <w:rsid w:val="00FB1053"/>
    <w:rsid w:val="00FB115F"/>
    <w:rsid w:val="00FB18FD"/>
    <w:rsid w:val="00FB1C7E"/>
    <w:rsid w:val="00FB1EBC"/>
    <w:rsid w:val="00FB26D7"/>
    <w:rsid w:val="00FB31A8"/>
    <w:rsid w:val="00FB409D"/>
    <w:rsid w:val="00FB41DA"/>
    <w:rsid w:val="00FB46F3"/>
    <w:rsid w:val="00FB4BCB"/>
    <w:rsid w:val="00FB4E38"/>
    <w:rsid w:val="00FB54C8"/>
    <w:rsid w:val="00FB566D"/>
    <w:rsid w:val="00FB5839"/>
    <w:rsid w:val="00FB58EB"/>
    <w:rsid w:val="00FB5A03"/>
    <w:rsid w:val="00FB5B16"/>
    <w:rsid w:val="00FB6136"/>
    <w:rsid w:val="00FB61E1"/>
    <w:rsid w:val="00FB62D9"/>
    <w:rsid w:val="00FB6B67"/>
    <w:rsid w:val="00FB7023"/>
    <w:rsid w:val="00FB7276"/>
    <w:rsid w:val="00FB72BA"/>
    <w:rsid w:val="00FB7AD9"/>
    <w:rsid w:val="00FC04A2"/>
    <w:rsid w:val="00FC0C60"/>
    <w:rsid w:val="00FC1B1C"/>
    <w:rsid w:val="00FC1F0C"/>
    <w:rsid w:val="00FC2191"/>
    <w:rsid w:val="00FC238C"/>
    <w:rsid w:val="00FC2392"/>
    <w:rsid w:val="00FC254D"/>
    <w:rsid w:val="00FC257C"/>
    <w:rsid w:val="00FC2783"/>
    <w:rsid w:val="00FC281E"/>
    <w:rsid w:val="00FC289B"/>
    <w:rsid w:val="00FC2BA4"/>
    <w:rsid w:val="00FC3329"/>
    <w:rsid w:val="00FC37D7"/>
    <w:rsid w:val="00FC394D"/>
    <w:rsid w:val="00FC3D76"/>
    <w:rsid w:val="00FC4487"/>
    <w:rsid w:val="00FC48A9"/>
    <w:rsid w:val="00FC49C7"/>
    <w:rsid w:val="00FC549E"/>
    <w:rsid w:val="00FC5724"/>
    <w:rsid w:val="00FC6CCA"/>
    <w:rsid w:val="00FC74BE"/>
    <w:rsid w:val="00FC7BAD"/>
    <w:rsid w:val="00FD0164"/>
    <w:rsid w:val="00FD0B26"/>
    <w:rsid w:val="00FD0F9B"/>
    <w:rsid w:val="00FD17C1"/>
    <w:rsid w:val="00FD1886"/>
    <w:rsid w:val="00FD22FE"/>
    <w:rsid w:val="00FD27C1"/>
    <w:rsid w:val="00FD2DEF"/>
    <w:rsid w:val="00FD314C"/>
    <w:rsid w:val="00FD32AB"/>
    <w:rsid w:val="00FD35F8"/>
    <w:rsid w:val="00FD3E5A"/>
    <w:rsid w:val="00FD3F6B"/>
    <w:rsid w:val="00FD44DC"/>
    <w:rsid w:val="00FD46BF"/>
    <w:rsid w:val="00FD4955"/>
    <w:rsid w:val="00FD4B13"/>
    <w:rsid w:val="00FD535B"/>
    <w:rsid w:val="00FD53D7"/>
    <w:rsid w:val="00FD5ADB"/>
    <w:rsid w:val="00FD5CC8"/>
    <w:rsid w:val="00FD6078"/>
    <w:rsid w:val="00FD607D"/>
    <w:rsid w:val="00FD75CE"/>
    <w:rsid w:val="00FD7783"/>
    <w:rsid w:val="00FD7DB8"/>
    <w:rsid w:val="00FE0B27"/>
    <w:rsid w:val="00FE10BA"/>
    <w:rsid w:val="00FE1149"/>
    <w:rsid w:val="00FE1EFF"/>
    <w:rsid w:val="00FE1F50"/>
    <w:rsid w:val="00FE232C"/>
    <w:rsid w:val="00FE28B2"/>
    <w:rsid w:val="00FE460A"/>
    <w:rsid w:val="00FE48B4"/>
    <w:rsid w:val="00FE4D6D"/>
    <w:rsid w:val="00FE4D93"/>
    <w:rsid w:val="00FE4E0A"/>
    <w:rsid w:val="00FE5308"/>
    <w:rsid w:val="00FE5A20"/>
    <w:rsid w:val="00FE5CA8"/>
    <w:rsid w:val="00FE5F5D"/>
    <w:rsid w:val="00FE6178"/>
    <w:rsid w:val="00FE73DD"/>
    <w:rsid w:val="00FE77C5"/>
    <w:rsid w:val="00FE78AF"/>
    <w:rsid w:val="00FE79FF"/>
    <w:rsid w:val="00FE7DDF"/>
    <w:rsid w:val="00FF0C30"/>
    <w:rsid w:val="00FF1006"/>
    <w:rsid w:val="00FF1D53"/>
    <w:rsid w:val="00FF1EB9"/>
    <w:rsid w:val="00FF1F8F"/>
    <w:rsid w:val="00FF3621"/>
    <w:rsid w:val="00FF38BF"/>
    <w:rsid w:val="00FF3DD2"/>
    <w:rsid w:val="00FF4422"/>
    <w:rsid w:val="00FF596E"/>
    <w:rsid w:val="00FF5BA2"/>
    <w:rsid w:val="00FF633A"/>
    <w:rsid w:val="00FF703D"/>
    <w:rsid w:val="00FF7D6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BF55C"/>
  <w15:docId w15:val="{1D744B49-6FB9-41BE-A64A-681D6D7BE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D4992"/>
    <w:rPr>
      <w:sz w:val="22"/>
    </w:rPr>
  </w:style>
  <w:style w:type="paragraph" w:styleId="Nagwek1">
    <w:name w:val="heading 1"/>
    <w:basedOn w:val="Normalny"/>
    <w:next w:val="Normalny"/>
    <w:link w:val="Nagwek1Znak"/>
    <w:uiPriority w:val="9"/>
    <w:qFormat/>
    <w:rsid w:val="0005069D"/>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caps/>
      <w:color w:val="FFFFFF" w:themeColor="background1"/>
      <w:spacing w:val="15"/>
      <w:szCs w:val="22"/>
    </w:rPr>
  </w:style>
  <w:style w:type="paragraph" w:styleId="Nagwek2">
    <w:name w:val="heading 2"/>
    <w:basedOn w:val="Normalny"/>
    <w:next w:val="Normalny"/>
    <w:link w:val="Nagwek2Znak"/>
    <w:uiPriority w:val="9"/>
    <w:unhideWhenUsed/>
    <w:qFormat/>
    <w:rsid w:val="0005069D"/>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05069D"/>
    <w:pPr>
      <w:pBdr>
        <w:top w:val="single" w:sz="6" w:space="2" w:color="0F6FC6" w:themeColor="accent1"/>
      </w:pBdr>
      <w:spacing w:before="300" w:after="0"/>
      <w:outlineLvl w:val="2"/>
    </w:pPr>
    <w:rPr>
      <w:caps/>
      <w:color w:val="073662" w:themeColor="accent1" w:themeShade="7F"/>
      <w:spacing w:val="15"/>
    </w:rPr>
  </w:style>
  <w:style w:type="paragraph" w:styleId="Nagwek4">
    <w:name w:val="heading 4"/>
    <w:basedOn w:val="Normalny"/>
    <w:next w:val="Normalny"/>
    <w:link w:val="Nagwek4Znak"/>
    <w:uiPriority w:val="9"/>
    <w:semiHidden/>
    <w:unhideWhenUsed/>
    <w:qFormat/>
    <w:rsid w:val="0005069D"/>
    <w:pPr>
      <w:pBdr>
        <w:top w:val="dotted" w:sz="6" w:space="2" w:color="0F6FC6" w:themeColor="accent1"/>
      </w:pBdr>
      <w:spacing w:before="200" w:after="0"/>
      <w:outlineLvl w:val="3"/>
    </w:pPr>
    <w:rPr>
      <w:caps/>
      <w:color w:val="0B5294" w:themeColor="accent1" w:themeShade="BF"/>
      <w:spacing w:val="10"/>
    </w:rPr>
  </w:style>
  <w:style w:type="paragraph" w:styleId="Nagwek5">
    <w:name w:val="heading 5"/>
    <w:basedOn w:val="Normalny"/>
    <w:next w:val="Normalny"/>
    <w:link w:val="Nagwek5Znak"/>
    <w:uiPriority w:val="9"/>
    <w:semiHidden/>
    <w:unhideWhenUsed/>
    <w:qFormat/>
    <w:rsid w:val="0005069D"/>
    <w:pPr>
      <w:pBdr>
        <w:bottom w:val="single" w:sz="6" w:space="1" w:color="0F6FC6" w:themeColor="accent1"/>
      </w:pBdr>
      <w:spacing w:before="200" w:after="0"/>
      <w:outlineLvl w:val="4"/>
    </w:pPr>
    <w:rPr>
      <w:caps/>
      <w:color w:val="0B5294" w:themeColor="accent1" w:themeShade="BF"/>
      <w:spacing w:val="10"/>
    </w:rPr>
  </w:style>
  <w:style w:type="paragraph" w:styleId="Nagwek6">
    <w:name w:val="heading 6"/>
    <w:basedOn w:val="Normalny"/>
    <w:next w:val="Normalny"/>
    <w:link w:val="Nagwek6Znak"/>
    <w:uiPriority w:val="9"/>
    <w:semiHidden/>
    <w:unhideWhenUsed/>
    <w:qFormat/>
    <w:rsid w:val="0005069D"/>
    <w:pPr>
      <w:pBdr>
        <w:bottom w:val="dotted" w:sz="6" w:space="1" w:color="0F6FC6" w:themeColor="accent1"/>
      </w:pBdr>
      <w:spacing w:before="200" w:after="0"/>
      <w:outlineLvl w:val="5"/>
    </w:pPr>
    <w:rPr>
      <w:caps/>
      <w:color w:val="0B5294" w:themeColor="accent1" w:themeShade="BF"/>
      <w:spacing w:val="10"/>
    </w:rPr>
  </w:style>
  <w:style w:type="paragraph" w:styleId="Nagwek7">
    <w:name w:val="heading 7"/>
    <w:basedOn w:val="Normalny"/>
    <w:next w:val="Normalny"/>
    <w:link w:val="Nagwek7Znak"/>
    <w:uiPriority w:val="9"/>
    <w:semiHidden/>
    <w:unhideWhenUsed/>
    <w:qFormat/>
    <w:rsid w:val="0005069D"/>
    <w:pPr>
      <w:spacing w:before="200" w:after="0"/>
      <w:outlineLvl w:val="6"/>
    </w:pPr>
    <w:rPr>
      <w:caps/>
      <w:color w:val="0B5294" w:themeColor="accent1" w:themeShade="BF"/>
      <w:spacing w:val="10"/>
    </w:rPr>
  </w:style>
  <w:style w:type="paragraph" w:styleId="Nagwek8">
    <w:name w:val="heading 8"/>
    <w:basedOn w:val="Normalny"/>
    <w:next w:val="Normalny"/>
    <w:link w:val="Nagwek8Znak"/>
    <w:uiPriority w:val="9"/>
    <w:semiHidden/>
    <w:unhideWhenUsed/>
    <w:qFormat/>
    <w:rsid w:val="0005069D"/>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05069D"/>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5069D"/>
    <w:rPr>
      <w:caps/>
      <w:color w:val="FFFFFF" w:themeColor="background1"/>
      <w:spacing w:val="15"/>
      <w:sz w:val="22"/>
      <w:szCs w:val="22"/>
      <w:shd w:val="clear" w:color="auto" w:fill="0F6FC6" w:themeFill="accent1"/>
    </w:rPr>
  </w:style>
  <w:style w:type="character" w:customStyle="1" w:styleId="Nagwek2Znak">
    <w:name w:val="Nagłówek 2 Znak"/>
    <w:basedOn w:val="Domylnaczcionkaakapitu"/>
    <w:link w:val="Nagwek2"/>
    <w:uiPriority w:val="9"/>
    <w:rsid w:val="0005069D"/>
    <w:rPr>
      <w:caps/>
      <w:spacing w:val="15"/>
      <w:shd w:val="clear" w:color="auto" w:fill="C7E2FA" w:themeFill="accent1" w:themeFillTint="33"/>
    </w:rPr>
  </w:style>
  <w:style w:type="character" w:customStyle="1" w:styleId="Nagwek3Znak">
    <w:name w:val="Nagłówek 3 Znak"/>
    <w:basedOn w:val="Domylnaczcionkaakapitu"/>
    <w:link w:val="Nagwek3"/>
    <w:uiPriority w:val="9"/>
    <w:rsid w:val="0005069D"/>
    <w:rPr>
      <w:caps/>
      <w:color w:val="073662" w:themeColor="accent1" w:themeShade="7F"/>
      <w:spacing w:val="15"/>
    </w:rPr>
  </w:style>
  <w:style w:type="character" w:customStyle="1" w:styleId="Nagwek4Znak">
    <w:name w:val="Nagłówek 4 Znak"/>
    <w:basedOn w:val="Domylnaczcionkaakapitu"/>
    <w:link w:val="Nagwek4"/>
    <w:uiPriority w:val="9"/>
    <w:semiHidden/>
    <w:rsid w:val="0005069D"/>
    <w:rPr>
      <w:caps/>
      <w:color w:val="0B5294" w:themeColor="accent1" w:themeShade="BF"/>
      <w:spacing w:val="10"/>
    </w:rPr>
  </w:style>
  <w:style w:type="character" w:customStyle="1" w:styleId="Nagwek5Znak">
    <w:name w:val="Nagłówek 5 Znak"/>
    <w:basedOn w:val="Domylnaczcionkaakapitu"/>
    <w:link w:val="Nagwek5"/>
    <w:uiPriority w:val="9"/>
    <w:semiHidden/>
    <w:rsid w:val="0005069D"/>
    <w:rPr>
      <w:caps/>
      <w:color w:val="0B5294" w:themeColor="accent1" w:themeShade="BF"/>
      <w:spacing w:val="10"/>
    </w:rPr>
  </w:style>
  <w:style w:type="character" w:customStyle="1" w:styleId="Nagwek6Znak">
    <w:name w:val="Nagłówek 6 Znak"/>
    <w:basedOn w:val="Domylnaczcionkaakapitu"/>
    <w:link w:val="Nagwek6"/>
    <w:uiPriority w:val="9"/>
    <w:semiHidden/>
    <w:rsid w:val="0005069D"/>
    <w:rPr>
      <w:caps/>
      <w:color w:val="0B5294" w:themeColor="accent1" w:themeShade="BF"/>
      <w:spacing w:val="10"/>
    </w:rPr>
  </w:style>
  <w:style w:type="character" w:customStyle="1" w:styleId="Nagwek7Znak">
    <w:name w:val="Nagłówek 7 Znak"/>
    <w:basedOn w:val="Domylnaczcionkaakapitu"/>
    <w:link w:val="Nagwek7"/>
    <w:uiPriority w:val="9"/>
    <w:semiHidden/>
    <w:rsid w:val="0005069D"/>
    <w:rPr>
      <w:caps/>
      <w:color w:val="0B5294" w:themeColor="accent1" w:themeShade="BF"/>
      <w:spacing w:val="10"/>
    </w:rPr>
  </w:style>
  <w:style w:type="character" w:customStyle="1" w:styleId="Nagwek8Znak">
    <w:name w:val="Nagłówek 8 Znak"/>
    <w:basedOn w:val="Domylnaczcionkaakapitu"/>
    <w:link w:val="Nagwek8"/>
    <w:uiPriority w:val="9"/>
    <w:semiHidden/>
    <w:rsid w:val="0005069D"/>
    <w:rPr>
      <w:caps/>
      <w:spacing w:val="10"/>
      <w:sz w:val="18"/>
      <w:szCs w:val="18"/>
    </w:rPr>
  </w:style>
  <w:style w:type="character" w:customStyle="1" w:styleId="Nagwek9Znak">
    <w:name w:val="Nagłówek 9 Znak"/>
    <w:basedOn w:val="Domylnaczcionkaakapitu"/>
    <w:link w:val="Nagwek9"/>
    <w:uiPriority w:val="9"/>
    <w:semiHidden/>
    <w:rsid w:val="0005069D"/>
    <w:rPr>
      <w:i/>
      <w:iCs/>
      <w:caps/>
      <w:spacing w:val="10"/>
      <w:sz w:val="18"/>
      <w:szCs w:val="18"/>
    </w:rPr>
  </w:style>
  <w:style w:type="paragraph" w:styleId="Tekstprzypisukocowego">
    <w:name w:val="endnote text"/>
    <w:basedOn w:val="Normalny"/>
    <w:link w:val="TekstprzypisukocowegoZnak"/>
    <w:uiPriority w:val="99"/>
    <w:semiHidden/>
    <w:unhideWhenUsed/>
    <w:rsid w:val="00FB4BCB"/>
    <w:pPr>
      <w:spacing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FB4BCB"/>
    <w:rPr>
      <w:sz w:val="20"/>
      <w:szCs w:val="20"/>
    </w:rPr>
  </w:style>
  <w:style w:type="character" w:styleId="Odwoanieprzypisukocowego">
    <w:name w:val="endnote reference"/>
    <w:basedOn w:val="Domylnaczcionkaakapitu"/>
    <w:uiPriority w:val="99"/>
    <w:semiHidden/>
    <w:unhideWhenUsed/>
    <w:rsid w:val="00FB4BCB"/>
    <w:rPr>
      <w:vertAlign w:val="superscript"/>
    </w:rPr>
  </w:style>
  <w:style w:type="paragraph" w:styleId="Akapitzlist">
    <w:name w:val="List Paragraph"/>
    <w:aliases w:val="Signature,Podpis1,BulletC,Numerowanie,List Paragraph,Table of contents numbered,maz_wyliczenie,opis dzialania,K-P_odwolanie,A_wyliczenie,Akapit z listą5CxSpLast,Akapit z listą5,Tekst punktowanie,Akapit z listą 1"/>
    <w:basedOn w:val="Normalny"/>
    <w:link w:val="AkapitzlistZnak"/>
    <w:uiPriority w:val="34"/>
    <w:qFormat/>
    <w:rsid w:val="00570B3B"/>
    <w:pPr>
      <w:ind w:left="720"/>
      <w:contextualSpacing/>
    </w:pPr>
  </w:style>
  <w:style w:type="character" w:customStyle="1" w:styleId="AkapitzlistZnak">
    <w:name w:val="Akapit z listą Znak"/>
    <w:aliases w:val="Signature Znak,Podpis1 Znak,BulletC Znak,Numerowanie Znak,List Paragraph Znak,Table of contents numbered Znak,maz_wyliczenie Znak,opis dzialania Znak,K-P_odwolanie Znak,A_wyliczenie Znak,Akapit z listą5CxSpLast Znak"/>
    <w:link w:val="Akapitzlist"/>
    <w:uiPriority w:val="34"/>
    <w:qFormat/>
    <w:locked/>
    <w:rsid w:val="00ED2AAC"/>
  </w:style>
  <w:style w:type="paragraph" w:styleId="Tekstprzypisudolnego">
    <w:name w:val="footnote text"/>
    <w:aliases w:val="Znak,single space,FOOTNOTES,fn,Podrozdział,Fußnote,Footnote,Podrozdzia3,przypis,Tekst przypisu,Tekst przypisu Znak Znak Znak Znak,Tekst przypisu Znak Znak Znak Znak Znak,Tekst przypisu Znak Znak Znak Znak Znak Znak Znak"/>
    <w:basedOn w:val="Normalny"/>
    <w:link w:val="TekstprzypisudolnegoZnak"/>
    <w:uiPriority w:val="99"/>
    <w:unhideWhenUsed/>
    <w:qFormat/>
    <w:rsid w:val="00573D99"/>
    <w:pPr>
      <w:spacing w:after="0" w:line="240" w:lineRule="auto"/>
    </w:pPr>
    <w:rPr>
      <w:sz w:val="20"/>
    </w:rPr>
  </w:style>
  <w:style w:type="character" w:customStyle="1" w:styleId="TekstprzypisudolnegoZnak">
    <w:name w:val="Tekst przypisu dolnego Znak"/>
    <w:aliases w:val="Znak Znak,single space Znak,FOOTNOTES Znak,fn Znak,Podrozdział Znak,Fußnote Znak,Footnote Znak,Podrozdzia3 Znak,przypis Znak,Tekst przypisu Znak,Tekst przypisu Znak Znak Znak Znak Znak1"/>
    <w:basedOn w:val="Domylnaczcionkaakapitu"/>
    <w:link w:val="Tekstprzypisudolnego"/>
    <w:uiPriority w:val="99"/>
    <w:rsid w:val="00573D99"/>
    <w:rPr>
      <w:sz w:val="20"/>
      <w:szCs w:val="20"/>
    </w:rPr>
  </w:style>
  <w:style w:type="character" w:styleId="Odwoanieprzypisudolnego">
    <w:name w:val="footnote reference"/>
    <w:aliases w:val="Footnote Reference Number,Odwołanie przypisu,Footnote symbol"/>
    <w:basedOn w:val="Domylnaczcionkaakapitu"/>
    <w:uiPriority w:val="99"/>
    <w:unhideWhenUsed/>
    <w:rsid w:val="00573D99"/>
    <w:rPr>
      <w:vertAlign w:val="superscript"/>
    </w:rPr>
  </w:style>
  <w:style w:type="character" w:styleId="Hipercze">
    <w:name w:val="Hyperlink"/>
    <w:basedOn w:val="Domylnaczcionkaakapitu"/>
    <w:uiPriority w:val="99"/>
    <w:unhideWhenUsed/>
    <w:rsid w:val="002D5E2A"/>
    <w:rPr>
      <w:color w:val="0000FF"/>
      <w:u w:val="single"/>
    </w:rPr>
  </w:style>
  <w:style w:type="table" w:styleId="Tabela-Siatka">
    <w:name w:val="Table Grid"/>
    <w:basedOn w:val="Standardowy"/>
    <w:uiPriority w:val="39"/>
    <w:rsid w:val="00C076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egenda">
    <w:name w:val="caption"/>
    <w:basedOn w:val="Normalny"/>
    <w:next w:val="Normalny"/>
    <w:link w:val="LegendaZnak"/>
    <w:uiPriority w:val="35"/>
    <w:unhideWhenUsed/>
    <w:qFormat/>
    <w:rsid w:val="0005069D"/>
    <w:rPr>
      <w:b/>
      <w:bCs/>
      <w:color w:val="0B5294" w:themeColor="accent1" w:themeShade="BF"/>
      <w:sz w:val="16"/>
      <w:szCs w:val="16"/>
    </w:rPr>
  </w:style>
  <w:style w:type="character" w:customStyle="1" w:styleId="LegendaZnak">
    <w:name w:val="Legenda Znak"/>
    <w:basedOn w:val="Domylnaczcionkaakapitu"/>
    <w:link w:val="Legenda"/>
    <w:uiPriority w:val="35"/>
    <w:rsid w:val="0063118D"/>
    <w:rPr>
      <w:b/>
      <w:bCs/>
      <w:color w:val="0B5294" w:themeColor="accent1" w:themeShade="BF"/>
      <w:sz w:val="16"/>
      <w:szCs w:val="16"/>
    </w:rPr>
  </w:style>
  <w:style w:type="paragraph" w:styleId="Tekstdymka">
    <w:name w:val="Balloon Text"/>
    <w:basedOn w:val="Normalny"/>
    <w:link w:val="TekstdymkaZnak"/>
    <w:uiPriority w:val="99"/>
    <w:semiHidden/>
    <w:unhideWhenUsed/>
    <w:rsid w:val="00F23BD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23BDF"/>
    <w:rPr>
      <w:rFonts w:ascii="Tahoma" w:hAnsi="Tahoma" w:cs="Tahoma"/>
      <w:sz w:val="16"/>
      <w:szCs w:val="16"/>
    </w:rPr>
  </w:style>
  <w:style w:type="character" w:styleId="Odwoaniedokomentarza">
    <w:name w:val="annotation reference"/>
    <w:basedOn w:val="Domylnaczcionkaakapitu"/>
    <w:uiPriority w:val="99"/>
    <w:semiHidden/>
    <w:unhideWhenUsed/>
    <w:rsid w:val="00890A93"/>
    <w:rPr>
      <w:sz w:val="16"/>
      <w:szCs w:val="16"/>
    </w:rPr>
  </w:style>
  <w:style w:type="paragraph" w:styleId="Tekstkomentarza">
    <w:name w:val="annotation text"/>
    <w:basedOn w:val="Normalny"/>
    <w:link w:val="TekstkomentarzaZnak"/>
    <w:uiPriority w:val="99"/>
    <w:unhideWhenUsed/>
    <w:rsid w:val="00890A93"/>
    <w:pPr>
      <w:spacing w:line="240" w:lineRule="auto"/>
    </w:pPr>
    <w:rPr>
      <w:sz w:val="20"/>
    </w:rPr>
  </w:style>
  <w:style w:type="character" w:customStyle="1" w:styleId="TekstkomentarzaZnak">
    <w:name w:val="Tekst komentarza Znak"/>
    <w:basedOn w:val="Domylnaczcionkaakapitu"/>
    <w:link w:val="Tekstkomentarza"/>
    <w:uiPriority w:val="99"/>
    <w:rsid w:val="00890A93"/>
    <w:rPr>
      <w:sz w:val="20"/>
      <w:szCs w:val="20"/>
    </w:rPr>
  </w:style>
  <w:style w:type="paragraph" w:styleId="Tematkomentarza">
    <w:name w:val="annotation subject"/>
    <w:basedOn w:val="Tekstkomentarza"/>
    <w:next w:val="Tekstkomentarza"/>
    <w:link w:val="TematkomentarzaZnak"/>
    <w:uiPriority w:val="99"/>
    <w:semiHidden/>
    <w:unhideWhenUsed/>
    <w:rsid w:val="00890A93"/>
    <w:rPr>
      <w:b/>
      <w:bCs/>
    </w:rPr>
  </w:style>
  <w:style w:type="character" w:customStyle="1" w:styleId="TematkomentarzaZnak">
    <w:name w:val="Temat komentarza Znak"/>
    <w:basedOn w:val="TekstkomentarzaZnak"/>
    <w:link w:val="Tematkomentarza"/>
    <w:uiPriority w:val="99"/>
    <w:semiHidden/>
    <w:rsid w:val="00890A93"/>
    <w:rPr>
      <w:b/>
      <w:bCs/>
      <w:sz w:val="20"/>
      <w:szCs w:val="20"/>
    </w:rPr>
  </w:style>
  <w:style w:type="paragraph" w:styleId="Nagwek">
    <w:name w:val="header"/>
    <w:basedOn w:val="Normalny"/>
    <w:link w:val="NagwekZnak"/>
    <w:uiPriority w:val="99"/>
    <w:unhideWhenUsed/>
    <w:rsid w:val="00CB6A6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B6A65"/>
  </w:style>
  <w:style w:type="paragraph" w:styleId="Stopka">
    <w:name w:val="footer"/>
    <w:basedOn w:val="Normalny"/>
    <w:link w:val="StopkaZnak"/>
    <w:uiPriority w:val="99"/>
    <w:unhideWhenUsed/>
    <w:rsid w:val="00CB6A6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B6A65"/>
  </w:style>
  <w:style w:type="paragraph" w:styleId="Nagwekspisutreci">
    <w:name w:val="TOC Heading"/>
    <w:basedOn w:val="Nagwek1"/>
    <w:next w:val="Normalny"/>
    <w:uiPriority w:val="39"/>
    <w:unhideWhenUsed/>
    <w:qFormat/>
    <w:rsid w:val="0005069D"/>
    <w:pPr>
      <w:outlineLvl w:val="9"/>
    </w:pPr>
  </w:style>
  <w:style w:type="paragraph" w:styleId="Spistreci1">
    <w:name w:val="toc 1"/>
    <w:basedOn w:val="Normalny"/>
    <w:next w:val="Normalny"/>
    <w:autoRedefine/>
    <w:uiPriority w:val="39"/>
    <w:unhideWhenUsed/>
    <w:rsid w:val="005C7914"/>
    <w:pPr>
      <w:tabs>
        <w:tab w:val="right" w:leader="dot" w:pos="9062"/>
      </w:tabs>
      <w:spacing w:after="100"/>
      <w:jc w:val="both"/>
    </w:pPr>
  </w:style>
  <w:style w:type="paragraph" w:styleId="Bezodstpw">
    <w:name w:val="No Spacing"/>
    <w:uiPriority w:val="1"/>
    <w:qFormat/>
    <w:rsid w:val="0005069D"/>
    <w:pPr>
      <w:spacing w:after="0" w:line="240" w:lineRule="auto"/>
    </w:pPr>
  </w:style>
  <w:style w:type="paragraph" w:styleId="Spistreci2">
    <w:name w:val="toc 2"/>
    <w:basedOn w:val="Normalny"/>
    <w:next w:val="Normalny"/>
    <w:autoRedefine/>
    <w:uiPriority w:val="39"/>
    <w:unhideWhenUsed/>
    <w:rsid w:val="00764DD0"/>
    <w:pPr>
      <w:spacing w:after="100"/>
      <w:ind w:left="220"/>
    </w:pPr>
  </w:style>
  <w:style w:type="paragraph" w:styleId="NormalnyWeb">
    <w:name w:val="Normal (Web)"/>
    <w:basedOn w:val="Normalny"/>
    <w:uiPriority w:val="99"/>
    <w:unhideWhenUsed/>
    <w:rsid w:val="00600030"/>
    <w:pPr>
      <w:spacing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22"/>
    <w:qFormat/>
    <w:rsid w:val="0005069D"/>
    <w:rPr>
      <w:b/>
      <w:bCs/>
    </w:rPr>
  </w:style>
  <w:style w:type="table" w:customStyle="1" w:styleId="Tabela-Siatka1">
    <w:name w:val="Tabela - Siatka1"/>
    <w:basedOn w:val="Standardowy"/>
    <w:next w:val="Tabela-Siatka"/>
    <w:uiPriority w:val="39"/>
    <w:rsid w:val="008207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39"/>
    <w:rsid w:val="008207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39"/>
    <w:rsid w:val="008207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39"/>
    <w:rsid w:val="008207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uiPriority w:val="39"/>
    <w:rsid w:val="008207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39"/>
    <w:rsid w:val="008207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uiPriority w:val="39"/>
    <w:rsid w:val="008207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
    <w:name w:val="Tabela - Siatka8"/>
    <w:basedOn w:val="Standardowy"/>
    <w:next w:val="Tabela-Siatka"/>
    <w:uiPriority w:val="39"/>
    <w:rsid w:val="008207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F2234"/>
    <w:pPr>
      <w:autoSpaceDE w:val="0"/>
      <w:autoSpaceDN w:val="0"/>
      <w:adjustRightInd w:val="0"/>
      <w:spacing w:after="0" w:line="240" w:lineRule="auto"/>
    </w:pPr>
    <w:rPr>
      <w:rFonts w:ascii="Calibri" w:hAnsi="Calibri" w:cs="Calibri"/>
      <w:color w:val="000000"/>
      <w:sz w:val="24"/>
      <w:szCs w:val="24"/>
    </w:rPr>
  </w:style>
  <w:style w:type="paragraph" w:customStyle="1" w:styleId="Tyturozdziau">
    <w:name w:val="Tytuł rozdziału"/>
    <w:basedOn w:val="Normalny"/>
    <w:link w:val="TyturozdziauZnak"/>
    <w:rsid w:val="00907047"/>
    <w:pPr>
      <w:spacing w:after="120" w:line="360" w:lineRule="auto"/>
      <w:jc w:val="both"/>
    </w:pPr>
    <w:rPr>
      <w:rFonts w:ascii="Times New Roman" w:hAnsi="Times New Roman" w:cs="Times New Roman"/>
      <w:sz w:val="32"/>
      <w:u w:val="single"/>
    </w:rPr>
  </w:style>
  <w:style w:type="character" w:customStyle="1" w:styleId="TyturozdziauZnak">
    <w:name w:val="Tytuł rozdziału Znak"/>
    <w:basedOn w:val="Domylnaczcionkaakapitu"/>
    <w:link w:val="Tyturozdziau"/>
    <w:rsid w:val="00907047"/>
    <w:rPr>
      <w:rFonts w:ascii="Times New Roman" w:hAnsi="Times New Roman" w:cs="Times New Roman"/>
      <w:sz w:val="32"/>
      <w:u w:val="single"/>
    </w:rPr>
  </w:style>
  <w:style w:type="paragraph" w:customStyle="1" w:styleId="Tytupodrozdziau">
    <w:name w:val="Tytuł podrozdziału"/>
    <w:basedOn w:val="Tyturozdziau"/>
    <w:link w:val="TytupodrozdziauZnak"/>
    <w:rsid w:val="00907047"/>
  </w:style>
  <w:style w:type="character" w:customStyle="1" w:styleId="TytupodrozdziauZnak">
    <w:name w:val="Tytuł podrozdziału Znak"/>
    <w:basedOn w:val="TyturozdziauZnak"/>
    <w:link w:val="Tytupodrozdziau"/>
    <w:rsid w:val="00907047"/>
    <w:rPr>
      <w:rFonts w:ascii="Times New Roman" w:hAnsi="Times New Roman" w:cs="Times New Roman"/>
      <w:sz w:val="32"/>
      <w:u w:val="single"/>
    </w:rPr>
  </w:style>
  <w:style w:type="paragraph" w:customStyle="1" w:styleId="Akapitzlist1">
    <w:name w:val="Akapit z listą1"/>
    <w:basedOn w:val="Normalny"/>
    <w:uiPriority w:val="99"/>
    <w:rsid w:val="00DC583E"/>
    <w:pPr>
      <w:ind w:left="720"/>
    </w:pPr>
    <w:rPr>
      <w:rFonts w:ascii="Calibri" w:eastAsia="Times New Roman" w:hAnsi="Calibri" w:cs="Times New Roman"/>
      <w:sz w:val="24"/>
      <w:szCs w:val="24"/>
      <w:lang w:val="en-US"/>
    </w:rPr>
  </w:style>
  <w:style w:type="paragraph" w:styleId="Tekstpodstawowy">
    <w:name w:val="Body Text"/>
    <w:basedOn w:val="Normalny"/>
    <w:link w:val="TekstpodstawowyZnak"/>
    <w:rsid w:val="00835796"/>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kstpodstawowyZnak">
    <w:name w:val="Tekst podstawowy Znak"/>
    <w:basedOn w:val="Domylnaczcionkaakapitu"/>
    <w:link w:val="Tekstpodstawowy"/>
    <w:rsid w:val="00835796"/>
    <w:rPr>
      <w:rFonts w:ascii="Times New Roman" w:eastAsia="SimSun" w:hAnsi="Times New Roman" w:cs="Mangal"/>
      <w:kern w:val="1"/>
      <w:sz w:val="24"/>
      <w:szCs w:val="24"/>
      <w:lang w:eastAsia="zh-CN" w:bidi="hi-IN"/>
    </w:rPr>
  </w:style>
  <w:style w:type="character" w:customStyle="1" w:styleId="hgkelc">
    <w:name w:val="hgkelc"/>
    <w:basedOn w:val="Domylnaczcionkaakapitu"/>
    <w:rsid w:val="00481816"/>
  </w:style>
  <w:style w:type="paragraph" w:customStyle="1" w:styleId="Warsztat">
    <w:name w:val="Warsztat"/>
    <w:basedOn w:val="Normalny"/>
    <w:link w:val="WarsztatZnak"/>
    <w:rsid w:val="00B6699C"/>
    <w:pPr>
      <w:spacing w:after="60"/>
      <w:jc w:val="both"/>
    </w:pPr>
    <w:rPr>
      <w:rFonts w:cstheme="minorHAnsi"/>
      <w:b/>
      <w:color w:val="C00000"/>
    </w:rPr>
  </w:style>
  <w:style w:type="character" w:customStyle="1" w:styleId="WarsztatZnak">
    <w:name w:val="Warsztat Znak"/>
    <w:basedOn w:val="Domylnaczcionkaakapitu"/>
    <w:link w:val="Warsztat"/>
    <w:rsid w:val="00B6699C"/>
    <w:rPr>
      <w:rFonts w:cstheme="minorHAnsi"/>
      <w:b/>
      <w:color w:val="C00000"/>
    </w:rPr>
  </w:style>
  <w:style w:type="paragraph" w:customStyle="1" w:styleId="Standard">
    <w:name w:val="Standard"/>
    <w:rsid w:val="007B4C4C"/>
    <w:pPr>
      <w:suppressAutoHyphens/>
      <w:autoSpaceDN w:val="0"/>
      <w:textAlignment w:val="baseline"/>
    </w:pPr>
    <w:rPr>
      <w:rFonts w:ascii="Calibri" w:eastAsia="Calibri" w:hAnsi="Calibri" w:cs="Tahoma"/>
    </w:rPr>
  </w:style>
  <w:style w:type="table" w:customStyle="1" w:styleId="Tabela-Siatka11">
    <w:name w:val="Tabela - Siatka11"/>
    <w:basedOn w:val="Standardowy"/>
    <w:uiPriority w:val="39"/>
    <w:rsid w:val="0008110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isilustracji">
    <w:name w:val="table of figures"/>
    <w:basedOn w:val="Normalny"/>
    <w:next w:val="Normalny"/>
    <w:uiPriority w:val="99"/>
    <w:unhideWhenUsed/>
    <w:rsid w:val="00370488"/>
    <w:pPr>
      <w:spacing w:after="0"/>
    </w:pPr>
  </w:style>
  <w:style w:type="character" w:customStyle="1" w:styleId="ts-trail-type">
    <w:name w:val="ts-trail-type"/>
    <w:basedOn w:val="Domylnaczcionkaakapitu"/>
    <w:rsid w:val="00370488"/>
  </w:style>
  <w:style w:type="table" w:styleId="Tabelasiatki4akcent1">
    <w:name w:val="Grid Table 4 Accent 1"/>
    <w:basedOn w:val="Standardowy"/>
    <w:uiPriority w:val="49"/>
    <w:rsid w:val="00370488"/>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markedcontent">
    <w:name w:val="markedcontent"/>
    <w:basedOn w:val="Domylnaczcionkaakapitu"/>
    <w:rsid w:val="00F743E6"/>
  </w:style>
  <w:style w:type="character" w:customStyle="1" w:styleId="lead">
    <w:name w:val="lead"/>
    <w:basedOn w:val="Domylnaczcionkaakapitu"/>
    <w:rsid w:val="00E46F18"/>
  </w:style>
  <w:style w:type="paragraph" w:customStyle="1" w:styleId="Zawartotabeli">
    <w:name w:val="Zawartość tabeli"/>
    <w:basedOn w:val="Normalny"/>
    <w:rsid w:val="00E46F18"/>
    <w:pPr>
      <w:suppressLineNumbers/>
      <w:suppressAutoHyphens/>
    </w:pPr>
    <w:rPr>
      <w:rFonts w:ascii="Calibri" w:eastAsia="Calibri" w:hAnsi="Calibri"/>
      <w:color w:val="00000A"/>
    </w:rPr>
  </w:style>
  <w:style w:type="paragraph" w:styleId="Poprawka">
    <w:name w:val="Revision"/>
    <w:hidden/>
    <w:uiPriority w:val="99"/>
    <w:semiHidden/>
    <w:rsid w:val="000E0156"/>
    <w:pPr>
      <w:spacing w:after="0" w:line="240" w:lineRule="auto"/>
    </w:pPr>
  </w:style>
  <w:style w:type="paragraph" w:styleId="Tytu">
    <w:name w:val="Title"/>
    <w:basedOn w:val="Normalny"/>
    <w:next w:val="Normalny"/>
    <w:link w:val="TytuZnak"/>
    <w:uiPriority w:val="10"/>
    <w:qFormat/>
    <w:rsid w:val="0005069D"/>
    <w:pPr>
      <w:spacing w:before="0" w:after="0"/>
    </w:pPr>
    <w:rPr>
      <w:rFonts w:asciiTheme="majorHAnsi" w:eastAsiaTheme="majorEastAsia" w:hAnsiTheme="majorHAnsi" w:cstheme="majorBidi"/>
      <w:caps/>
      <w:color w:val="0F6FC6" w:themeColor="accent1"/>
      <w:spacing w:val="10"/>
      <w:sz w:val="52"/>
      <w:szCs w:val="52"/>
    </w:rPr>
  </w:style>
  <w:style w:type="character" w:customStyle="1" w:styleId="TytuZnak">
    <w:name w:val="Tytuł Znak"/>
    <w:basedOn w:val="Domylnaczcionkaakapitu"/>
    <w:link w:val="Tytu"/>
    <w:uiPriority w:val="10"/>
    <w:rsid w:val="0005069D"/>
    <w:rPr>
      <w:rFonts w:asciiTheme="majorHAnsi" w:eastAsiaTheme="majorEastAsia" w:hAnsiTheme="majorHAnsi" w:cstheme="majorBidi"/>
      <w:caps/>
      <w:color w:val="0F6FC6" w:themeColor="accent1"/>
      <w:spacing w:val="10"/>
      <w:sz w:val="52"/>
      <w:szCs w:val="52"/>
    </w:rPr>
  </w:style>
  <w:style w:type="paragraph" w:styleId="Podtytu">
    <w:name w:val="Subtitle"/>
    <w:basedOn w:val="Normalny"/>
    <w:next w:val="Normalny"/>
    <w:link w:val="PodtytuZnak"/>
    <w:uiPriority w:val="11"/>
    <w:qFormat/>
    <w:rsid w:val="0005069D"/>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05069D"/>
    <w:rPr>
      <w:caps/>
      <w:color w:val="595959" w:themeColor="text1" w:themeTint="A6"/>
      <w:spacing w:val="10"/>
      <w:sz w:val="21"/>
      <w:szCs w:val="21"/>
    </w:rPr>
  </w:style>
  <w:style w:type="character" w:styleId="Uwydatnienie">
    <w:name w:val="Emphasis"/>
    <w:uiPriority w:val="20"/>
    <w:qFormat/>
    <w:rsid w:val="0005069D"/>
    <w:rPr>
      <w:caps/>
      <w:color w:val="073662" w:themeColor="accent1" w:themeShade="7F"/>
      <w:spacing w:val="5"/>
    </w:rPr>
  </w:style>
  <w:style w:type="paragraph" w:styleId="Cytat">
    <w:name w:val="Quote"/>
    <w:basedOn w:val="Normalny"/>
    <w:next w:val="Normalny"/>
    <w:link w:val="CytatZnak"/>
    <w:uiPriority w:val="29"/>
    <w:qFormat/>
    <w:rsid w:val="0005069D"/>
    <w:rPr>
      <w:i/>
      <w:iCs/>
      <w:sz w:val="24"/>
      <w:szCs w:val="24"/>
    </w:rPr>
  </w:style>
  <w:style w:type="character" w:customStyle="1" w:styleId="CytatZnak">
    <w:name w:val="Cytat Znak"/>
    <w:basedOn w:val="Domylnaczcionkaakapitu"/>
    <w:link w:val="Cytat"/>
    <w:uiPriority w:val="29"/>
    <w:rsid w:val="0005069D"/>
    <w:rPr>
      <w:i/>
      <w:iCs/>
      <w:sz w:val="24"/>
      <w:szCs w:val="24"/>
    </w:rPr>
  </w:style>
  <w:style w:type="paragraph" w:styleId="Cytatintensywny">
    <w:name w:val="Intense Quote"/>
    <w:basedOn w:val="Normalny"/>
    <w:next w:val="Normalny"/>
    <w:link w:val="CytatintensywnyZnak"/>
    <w:uiPriority w:val="30"/>
    <w:qFormat/>
    <w:rsid w:val="0005069D"/>
    <w:pPr>
      <w:spacing w:before="240" w:after="240" w:line="240" w:lineRule="auto"/>
      <w:ind w:left="1080" w:right="1080"/>
      <w:jc w:val="center"/>
    </w:pPr>
    <w:rPr>
      <w:color w:val="0F6FC6" w:themeColor="accent1"/>
      <w:sz w:val="24"/>
      <w:szCs w:val="24"/>
    </w:rPr>
  </w:style>
  <w:style w:type="character" w:customStyle="1" w:styleId="CytatintensywnyZnak">
    <w:name w:val="Cytat intensywny Znak"/>
    <w:basedOn w:val="Domylnaczcionkaakapitu"/>
    <w:link w:val="Cytatintensywny"/>
    <w:uiPriority w:val="30"/>
    <w:rsid w:val="0005069D"/>
    <w:rPr>
      <w:color w:val="0F6FC6" w:themeColor="accent1"/>
      <w:sz w:val="24"/>
      <w:szCs w:val="24"/>
    </w:rPr>
  </w:style>
  <w:style w:type="character" w:styleId="Wyrnieniedelikatne">
    <w:name w:val="Subtle Emphasis"/>
    <w:uiPriority w:val="19"/>
    <w:qFormat/>
    <w:rsid w:val="0005069D"/>
    <w:rPr>
      <w:i/>
      <w:iCs/>
      <w:color w:val="073662" w:themeColor="accent1" w:themeShade="7F"/>
    </w:rPr>
  </w:style>
  <w:style w:type="character" w:styleId="Wyrnienieintensywne">
    <w:name w:val="Intense Emphasis"/>
    <w:uiPriority w:val="21"/>
    <w:qFormat/>
    <w:rsid w:val="0005069D"/>
    <w:rPr>
      <w:b/>
      <w:bCs/>
      <w:caps/>
      <w:color w:val="073662" w:themeColor="accent1" w:themeShade="7F"/>
      <w:spacing w:val="10"/>
    </w:rPr>
  </w:style>
  <w:style w:type="character" w:styleId="Odwoaniedelikatne">
    <w:name w:val="Subtle Reference"/>
    <w:uiPriority w:val="31"/>
    <w:qFormat/>
    <w:rsid w:val="0005069D"/>
    <w:rPr>
      <w:b/>
      <w:bCs/>
      <w:color w:val="0F6FC6" w:themeColor="accent1"/>
    </w:rPr>
  </w:style>
  <w:style w:type="character" w:styleId="Odwoanieintensywne">
    <w:name w:val="Intense Reference"/>
    <w:uiPriority w:val="32"/>
    <w:qFormat/>
    <w:rsid w:val="0005069D"/>
    <w:rPr>
      <w:b/>
      <w:bCs/>
      <w:i/>
      <w:iCs/>
      <w:caps/>
      <w:color w:val="0F6FC6" w:themeColor="accent1"/>
    </w:rPr>
  </w:style>
  <w:style w:type="character" w:styleId="Tytuksiki">
    <w:name w:val="Book Title"/>
    <w:uiPriority w:val="33"/>
    <w:qFormat/>
    <w:rsid w:val="0005069D"/>
    <w:rPr>
      <w:b/>
      <w:bCs/>
      <w:i/>
      <w:iCs/>
      <w:spacing w:val="0"/>
    </w:rPr>
  </w:style>
  <w:style w:type="table" w:customStyle="1" w:styleId="Tabela-Siatka9">
    <w:name w:val="Tabela - Siatka9"/>
    <w:basedOn w:val="Standardowy"/>
    <w:next w:val="Tabela-Siatka"/>
    <w:uiPriority w:val="39"/>
    <w:rsid w:val="009522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nyraporty">
    <w:name w:val="Normalny (raporty)"/>
    <w:basedOn w:val="Normalny"/>
    <w:link w:val="NormalnyraportyZnak"/>
    <w:rsid w:val="0005768F"/>
    <w:pPr>
      <w:spacing w:before="120" w:after="120"/>
      <w:jc w:val="both"/>
    </w:pPr>
    <w:rPr>
      <w:rFonts w:ascii="Calibri Light" w:eastAsia="Times New Roman" w:hAnsi="Calibri Light" w:cs="Calibri Light"/>
      <w:sz w:val="21"/>
      <w:szCs w:val="21"/>
      <w:lang w:eastAsia="pl-PL"/>
    </w:rPr>
  </w:style>
  <w:style w:type="character" w:customStyle="1" w:styleId="NormalnyraportyZnak">
    <w:name w:val="Normalny (raporty) Znak"/>
    <w:link w:val="Normalnyraporty"/>
    <w:rsid w:val="0005768F"/>
    <w:rPr>
      <w:rFonts w:ascii="Calibri Light" w:eastAsia="Times New Roman" w:hAnsi="Calibri Light" w:cs="Calibri Light"/>
      <w:sz w:val="21"/>
      <w:szCs w:val="21"/>
      <w:lang w:eastAsia="pl-PL"/>
    </w:rPr>
  </w:style>
  <w:style w:type="character" w:styleId="UyteHipercze">
    <w:name w:val="FollowedHyperlink"/>
    <w:basedOn w:val="Domylnaczcionkaakapitu"/>
    <w:uiPriority w:val="99"/>
    <w:semiHidden/>
    <w:unhideWhenUsed/>
    <w:rsid w:val="00C22F76"/>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71949">
      <w:bodyDiv w:val="1"/>
      <w:marLeft w:val="0"/>
      <w:marRight w:val="0"/>
      <w:marTop w:val="0"/>
      <w:marBottom w:val="0"/>
      <w:divBdr>
        <w:top w:val="none" w:sz="0" w:space="0" w:color="auto"/>
        <w:left w:val="none" w:sz="0" w:space="0" w:color="auto"/>
        <w:bottom w:val="none" w:sz="0" w:space="0" w:color="auto"/>
        <w:right w:val="none" w:sz="0" w:space="0" w:color="auto"/>
      </w:divBdr>
    </w:div>
    <w:div w:id="513301635">
      <w:bodyDiv w:val="1"/>
      <w:marLeft w:val="0"/>
      <w:marRight w:val="0"/>
      <w:marTop w:val="0"/>
      <w:marBottom w:val="0"/>
      <w:divBdr>
        <w:top w:val="none" w:sz="0" w:space="0" w:color="auto"/>
        <w:left w:val="none" w:sz="0" w:space="0" w:color="auto"/>
        <w:bottom w:val="none" w:sz="0" w:space="0" w:color="auto"/>
        <w:right w:val="none" w:sz="0" w:space="0" w:color="auto"/>
      </w:divBdr>
    </w:div>
    <w:div w:id="528880087">
      <w:bodyDiv w:val="1"/>
      <w:marLeft w:val="0"/>
      <w:marRight w:val="0"/>
      <w:marTop w:val="0"/>
      <w:marBottom w:val="0"/>
      <w:divBdr>
        <w:top w:val="none" w:sz="0" w:space="0" w:color="auto"/>
        <w:left w:val="none" w:sz="0" w:space="0" w:color="auto"/>
        <w:bottom w:val="none" w:sz="0" w:space="0" w:color="auto"/>
        <w:right w:val="none" w:sz="0" w:space="0" w:color="auto"/>
      </w:divBdr>
    </w:div>
    <w:div w:id="644049475">
      <w:bodyDiv w:val="1"/>
      <w:marLeft w:val="0"/>
      <w:marRight w:val="0"/>
      <w:marTop w:val="0"/>
      <w:marBottom w:val="0"/>
      <w:divBdr>
        <w:top w:val="none" w:sz="0" w:space="0" w:color="auto"/>
        <w:left w:val="none" w:sz="0" w:space="0" w:color="auto"/>
        <w:bottom w:val="none" w:sz="0" w:space="0" w:color="auto"/>
        <w:right w:val="none" w:sz="0" w:space="0" w:color="auto"/>
      </w:divBdr>
    </w:div>
    <w:div w:id="952445758">
      <w:bodyDiv w:val="1"/>
      <w:marLeft w:val="0"/>
      <w:marRight w:val="0"/>
      <w:marTop w:val="0"/>
      <w:marBottom w:val="0"/>
      <w:divBdr>
        <w:top w:val="none" w:sz="0" w:space="0" w:color="auto"/>
        <w:left w:val="none" w:sz="0" w:space="0" w:color="auto"/>
        <w:bottom w:val="none" w:sz="0" w:space="0" w:color="auto"/>
        <w:right w:val="none" w:sz="0" w:space="0" w:color="auto"/>
      </w:divBdr>
    </w:div>
    <w:div w:id="1026491840">
      <w:bodyDiv w:val="1"/>
      <w:marLeft w:val="0"/>
      <w:marRight w:val="0"/>
      <w:marTop w:val="0"/>
      <w:marBottom w:val="0"/>
      <w:divBdr>
        <w:top w:val="none" w:sz="0" w:space="0" w:color="auto"/>
        <w:left w:val="none" w:sz="0" w:space="0" w:color="auto"/>
        <w:bottom w:val="none" w:sz="0" w:space="0" w:color="auto"/>
        <w:right w:val="none" w:sz="0" w:space="0" w:color="auto"/>
      </w:divBdr>
    </w:div>
    <w:div w:id="1249534339">
      <w:bodyDiv w:val="1"/>
      <w:marLeft w:val="0"/>
      <w:marRight w:val="0"/>
      <w:marTop w:val="0"/>
      <w:marBottom w:val="0"/>
      <w:divBdr>
        <w:top w:val="none" w:sz="0" w:space="0" w:color="auto"/>
        <w:left w:val="none" w:sz="0" w:space="0" w:color="auto"/>
        <w:bottom w:val="none" w:sz="0" w:space="0" w:color="auto"/>
        <w:right w:val="none" w:sz="0" w:space="0" w:color="auto"/>
      </w:divBdr>
    </w:div>
    <w:div w:id="1296712276">
      <w:bodyDiv w:val="1"/>
      <w:marLeft w:val="0"/>
      <w:marRight w:val="0"/>
      <w:marTop w:val="0"/>
      <w:marBottom w:val="0"/>
      <w:divBdr>
        <w:top w:val="none" w:sz="0" w:space="0" w:color="auto"/>
        <w:left w:val="none" w:sz="0" w:space="0" w:color="auto"/>
        <w:bottom w:val="none" w:sz="0" w:space="0" w:color="auto"/>
        <w:right w:val="none" w:sz="0" w:space="0" w:color="auto"/>
      </w:divBdr>
    </w:div>
    <w:div w:id="2009556948">
      <w:bodyDiv w:val="1"/>
      <w:marLeft w:val="0"/>
      <w:marRight w:val="0"/>
      <w:marTop w:val="0"/>
      <w:marBottom w:val="0"/>
      <w:divBdr>
        <w:top w:val="none" w:sz="0" w:space="0" w:color="auto"/>
        <w:left w:val="none" w:sz="0" w:space="0" w:color="auto"/>
        <w:bottom w:val="none" w:sz="0" w:space="0" w:color="auto"/>
        <w:right w:val="none" w:sz="0" w:space="0" w:color="auto"/>
      </w:divBdr>
      <w:divsChild>
        <w:div w:id="462234866">
          <w:marLeft w:val="547"/>
          <w:marRight w:val="0"/>
          <w:marTop w:val="0"/>
          <w:marBottom w:val="0"/>
          <w:divBdr>
            <w:top w:val="none" w:sz="0" w:space="0" w:color="auto"/>
            <w:left w:val="none" w:sz="0" w:space="0" w:color="auto"/>
            <w:bottom w:val="none" w:sz="0" w:space="0" w:color="auto"/>
            <w:right w:val="none" w:sz="0" w:space="0" w:color="auto"/>
          </w:divBdr>
        </w:div>
        <w:div w:id="1718504119">
          <w:marLeft w:val="547"/>
          <w:marRight w:val="0"/>
          <w:marTop w:val="0"/>
          <w:marBottom w:val="0"/>
          <w:divBdr>
            <w:top w:val="none" w:sz="0" w:space="0" w:color="auto"/>
            <w:left w:val="none" w:sz="0" w:space="0" w:color="auto"/>
            <w:bottom w:val="none" w:sz="0" w:space="0" w:color="auto"/>
            <w:right w:val="none" w:sz="0" w:space="0" w:color="auto"/>
          </w:divBdr>
        </w:div>
        <w:div w:id="2147237119">
          <w:marLeft w:val="547"/>
          <w:marRight w:val="0"/>
          <w:marTop w:val="0"/>
          <w:marBottom w:val="0"/>
          <w:divBdr>
            <w:top w:val="none" w:sz="0" w:space="0" w:color="auto"/>
            <w:left w:val="none" w:sz="0" w:space="0" w:color="auto"/>
            <w:bottom w:val="none" w:sz="0" w:space="0" w:color="auto"/>
            <w:right w:val="none" w:sz="0" w:space="0" w:color="auto"/>
          </w:divBdr>
        </w:div>
      </w:divsChild>
    </w:div>
    <w:div w:id="2128693636">
      <w:bodyDiv w:val="1"/>
      <w:marLeft w:val="0"/>
      <w:marRight w:val="0"/>
      <w:marTop w:val="0"/>
      <w:marBottom w:val="0"/>
      <w:divBdr>
        <w:top w:val="none" w:sz="0" w:space="0" w:color="auto"/>
        <w:left w:val="none" w:sz="0" w:space="0" w:color="auto"/>
        <w:bottom w:val="none" w:sz="0" w:space="0" w:color="auto"/>
        <w:right w:val="none" w:sz="0" w:space="0" w:color="auto"/>
      </w:divBdr>
      <w:divsChild>
        <w:div w:id="152771163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image" Target="media/image9.png"/><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chart" Target="charts/chart3.xml"/><Relationship Id="rId50"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Colors" Target="diagrams/colors2.xml"/><Relationship Id="rId29" Type="http://schemas.openxmlformats.org/officeDocument/2006/relationships/diagramQuickStyle" Target="diagrams/quickStyle4.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QuickStyle" Target="diagrams/quickStyle3.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image" Target="media/image6.png"/><Relationship Id="rId49" Type="http://schemas.microsoft.com/office/2007/relationships/hdphoto" Target="media/hdphoto1.wdp"/><Relationship Id="rId10" Type="http://schemas.openxmlformats.org/officeDocument/2006/relationships/diagramLayout" Target="diagrams/layout1.xml"/><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image" Target="media/image1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wfos.krakow.pl/oferta/wedlug-rodzaju-wnioskodawcy/jednostki-samorzadu-terytorialnego/" TargetMode="External"/><Relationship Id="rId1" Type="http://schemas.openxmlformats.org/officeDocument/2006/relationships/hyperlink" Target="http://nfosigw.gov.pl/oferta-finansowania/srodki-krajowe/programy-priorytetow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an.cieplak\Documents\Janek-FRDL\_DLA%20O&#346;RODK&#211;W\_DLA%20MISTIA\Ramy%20finansowe%20dla%204%20gmin_lipiec%202022\_Ramy%20finansowe_Rabka-Zdr&#243;j.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n.cieplak\Documents\Janek-FRDL\_DLA%20O&#346;RODK&#211;W\_DLA%20MISTIA\Ramy%20finansowe%20dla%204%20gmin_lipiec%202022\_Ramy%20finansowe_Rabka-Zdr&#243;j.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n.cieplak\Documents\Janek-FRDL\_DLA%20O&#346;RODK&#211;W\_DLA%20MISTIA\Ramy%20finansowe%20dla%204%20gmin_lipiec%202022\_Ramy%20finansowe_Rabka-Zdr&#243;j.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Arkusz1!$L$26</c:f>
              <c:strCache>
                <c:ptCount val="1"/>
                <c:pt idx="0">
                  <c:v>dochody ogółem</c:v>
                </c:pt>
              </c:strCache>
            </c:strRef>
          </c:tx>
          <c:spPr>
            <a:ln w="28575" cap="rnd">
              <a:solidFill>
                <a:schemeClr val="accent1"/>
              </a:solidFill>
              <a:round/>
            </a:ln>
            <a:effectLst/>
          </c:spPr>
          <c:marker>
            <c:symbol val="none"/>
          </c:marker>
          <c:cat>
            <c:strRef>
              <c:f>Arkusz1!$M$25:$V$25</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Arkusz1!$M$26:$V$26</c:f>
              <c:numCache>
                <c:formatCode>#,##0.00</c:formatCode>
                <c:ptCount val="10"/>
                <c:pt idx="0">
                  <c:v>46701555.829999998</c:v>
                </c:pt>
                <c:pt idx="1">
                  <c:v>46563753.719999999</c:v>
                </c:pt>
                <c:pt idx="2">
                  <c:v>46297786.340000004</c:v>
                </c:pt>
                <c:pt idx="3">
                  <c:v>49304635.740000002</c:v>
                </c:pt>
                <c:pt idx="4">
                  <c:v>48980325.549999997</c:v>
                </c:pt>
                <c:pt idx="5">
                  <c:v>61781395.670000002</c:v>
                </c:pt>
                <c:pt idx="6">
                  <c:v>63419151.670000002</c:v>
                </c:pt>
                <c:pt idx="7">
                  <c:v>69569413.209999993</c:v>
                </c:pt>
                <c:pt idx="8">
                  <c:v>82284111.400000006</c:v>
                </c:pt>
                <c:pt idx="9">
                  <c:v>88552985.650000006</c:v>
                </c:pt>
              </c:numCache>
            </c:numRef>
          </c:val>
          <c:smooth val="0"/>
          <c:extLst>
            <c:ext xmlns:c16="http://schemas.microsoft.com/office/drawing/2014/chart" uri="{C3380CC4-5D6E-409C-BE32-E72D297353CC}">
              <c16:uniqueId val="{00000000-7322-491E-A9AE-ED4351034CCF}"/>
            </c:ext>
          </c:extLst>
        </c:ser>
        <c:ser>
          <c:idx val="1"/>
          <c:order val="1"/>
          <c:tx>
            <c:strRef>
              <c:f>Arkusz1!$L$27</c:f>
              <c:strCache>
                <c:ptCount val="1"/>
                <c:pt idx="0">
                  <c:v>wydatki ogółem</c:v>
                </c:pt>
              </c:strCache>
            </c:strRef>
          </c:tx>
          <c:spPr>
            <a:ln w="28575" cap="rnd">
              <a:solidFill>
                <a:schemeClr val="accent3"/>
              </a:solidFill>
              <a:round/>
            </a:ln>
            <a:effectLst/>
          </c:spPr>
          <c:marker>
            <c:symbol val="none"/>
          </c:marker>
          <c:cat>
            <c:strRef>
              <c:f>Arkusz1!$M$25:$V$25</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Arkusz1!$M$27:$V$27</c:f>
              <c:numCache>
                <c:formatCode>#,##0.00</c:formatCode>
                <c:ptCount val="10"/>
                <c:pt idx="0">
                  <c:v>48779240.009999998</c:v>
                </c:pt>
                <c:pt idx="1">
                  <c:v>47378053.159999996</c:v>
                </c:pt>
                <c:pt idx="2">
                  <c:v>46448521.869999997</c:v>
                </c:pt>
                <c:pt idx="3">
                  <c:v>49514992.479999997</c:v>
                </c:pt>
                <c:pt idx="4">
                  <c:v>48730258.890000001</c:v>
                </c:pt>
                <c:pt idx="5">
                  <c:v>60761044.5</c:v>
                </c:pt>
                <c:pt idx="6">
                  <c:v>66127674.729999997</c:v>
                </c:pt>
                <c:pt idx="7">
                  <c:v>70034459.109999999</c:v>
                </c:pt>
                <c:pt idx="8">
                  <c:v>77891542.790000007</c:v>
                </c:pt>
                <c:pt idx="9">
                  <c:v>83406365.790000007</c:v>
                </c:pt>
              </c:numCache>
            </c:numRef>
          </c:val>
          <c:smooth val="0"/>
          <c:extLst>
            <c:ext xmlns:c16="http://schemas.microsoft.com/office/drawing/2014/chart" uri="{C3380CC4-5D6E-409C-BE32-E72D297353CC}">
              <c16:uniqueId val="{00000001-7322-491E-A9AE-ED4351034CCF}"/>
            </c:ext>
          </c:extLst>
        </c:ser>
        <c:dLbls>
          <c:showLegendKey val="0"/>
          <c:showVal val="0"/>
          <c:showCatName val="0"/>
          <c:showSerName val="0"/>
          <c:showPercent val="0"/>
          <c:showBubbleSize val="0"/>
        </c:dLbls>
        <c:smooth val="0"/>
        <c:axId val="1533167567"/>
        <c:axId val="1533177967"/>
      </c:lineChart>
      <c:catAx>
        <c:axId val="1533167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33177967"/>
        <c:crosses val="autoZero"/>
        <c:auto val="1"/>
        <c:lblAlgn val="ctr"/>
        <c:lblOffset val="100"/>
        <c:noMultiLvlLbl val="0"/>
      </c:catAx>
      <c:valAx>
        <c:axId val="1533177967"/>
        <c:scaling>
          <c:orientation val="minMax"/>
          <c:min val="3000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33167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Arkusz1!$L$21</c:f>
              <c:strCache>
                <c:ptCount val="1"/>
                <c:pt idx="0">
                  <c:v>dochody własne</c:v>
                </c:pt>
              </c:strCache>
            </c:strRef>
          </c:tx>
          <c:spPr>
            <a:solidFill>
              <a:schemeClr val="accent1"/>
            </a:solidFill>
            <a:ln>
              <a:noFill/>
            </a:ln>
            <a:effectLst/>
          </c:spPr>
          <c:invertIfNegative val="0"/>
          <c:dLbls>
            <c:dLbl>
              <c:idx val="0"/>
              <c:tx>
                <c:rich>
                  <a:bodyPr/>
                  <a:lstStyle/>
                  <a:p>
                    <a:r>
                      <a:rPr lang="en-US"/>
                      <a:t>40,5%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7B8-4D96-8C26-9BBE7A23F041}"/>
                </c:ext>
              </c:extLst>
            </c:dLbl>
            <c:dLbl>
              <c:idx val="1"/>
              <c:tx>
                <c:rich>
                  <a:bodyPr/>
                  <a:lstStyle/>
                  <a:p>
                    <a:r>
                      <a:rPr lang="en-US"/>
                      <a:t>39,8%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7B8-4D96-8C26-9BBE7A23F04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Arkusz1!$M$20:$N$20</c:f>
              <c:strCache>
                <c:ptCount val="2"/>
                <c:pt idx="0">
                  <c:v>2011</c:v>
                </c:pt>
                <c:pt idx="1">
                  <c:v>2020</c:v>
                </c:pt>
              </c:strCache>
            </c:strRef>
          </c:cat>
          <c:val>
            <c:numRef>
              <c:f>Arkusz1!$M$21:$N$21</c:f>
              <c:numCache>
                <c:formatCode>#,##0.00</c:formatCode>
                <c:ptCount val="2"/>
                <c:pt idx="0">
                  <c:v>18904020.48</c:v>
                </c:pt>
                <c:pt idx="1">
                  <c:v>35256828.219999999</c:v>
                </c:pt>
              </c:numCache>
            </c:numRef>
          </c:val>
          <c:extLst>
            <c:ext xmlns:c16="http://schemas.microsoft.com/office/drawing/2014/chart" uri="{C3380CC4-5D6E-409C-BE32-E72D297353CC}">
              <c16:uniqueId val="{00000002-C7B8-4D96-8C26-9BBE7A23F041}"/>
            </c:ext>
          </c:extLst>
        </c:ser>
        <c:ser>
          <c:idx val="1"/>
          <c:order val="1"/>
          <c:tx>
            <c:strRef>
              <c:f>Arkusz1!$L$22</c:f>
              <c:strCache>
                <c:ptCount val="1"/>
                <c:pt idx="0">
                  <c:v>dotacje</c:v>
                </c:pt>
              </c:strCache>
            </c:strRef>
          </c:tx>
          <c:spPr>
            <a:solidFill>
              <a:schemeClr val="accent2"/>
            </a:solidFill>
            <a:ln>
              <a:noFill/>
            </a:ln>
            <a:effectLst/>
          </c:spPr>
          <c:invertIfNegative val="0"/>
          <c:dLbls>
            <c:dLbl>
              <c:idx val="0"/>
              <c:tx>
                <c:rich>
                  <a:bodyPr/>
                  <a:lstStyle/>
                  <a:p>
                    <a:r>
                      <a:rPr lang="en-US"/>
                      <a:t>26,2%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7B8-4D96-8C26-9BBE7A23F041}"/>
                </c:ext>
              </c:extLst>
            </c:dLbl>
            <c:dLbl>
              <c:idx val="1"/>
              <c:tx>
                <c:rich>
                  <a:bodyPr/>
                  <a:lstStyle/>
                  <a:p>
                    <a:r>
                      <a:rPr lang="en-US"/>
                      <a:t>35%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7B8-4D96-8C26-9BBE7A23F04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Arkusz1!$M$20:$N$20</c:f>
              <c:strCache>
                <c:ptCount val="2"/>
                <c:pt idx="0">
                  <c:v>2011</c:v>
                </c:pt>
                <c:pt idx="1">
                  <c:v>2020</c:v>
                </c:pt>
              </c:strCache>
            </c:strRef>
          </c:cat>
          <c:val>
            <c:numRef>
              <c:f>Arkusz1!$M$22:$N$22</c:f>
              <c:numCache>
                <c:formatCode>#,##0.00</c:formatCode>
                <c:ptCount val="2"/>
                <c:pt idx="0">
                  <c:v>12242402.35</c:v>
                </c:pt>
                <c:pt idx="1">
                  <c:v>31017719.43</c:v>
                </c:pt>
              </c:numCache>
            </c:numRef>
          </c:val>
          <c:extLst>
            <c:ext xmlns:c16="http://schemas.microsoft.com/office/drawing/2014/chart" uri="{C3380CC4-5D6E-409C-BE32-E72D297353CC}">
              <c16:uniqueId val="{00000005-C7B8-4D96-8C26-9BBE7A23F041}"/>
            </c:ext>
          </c:extLst>
        </c:ser>
        <c:ser>
          <c:idx val="2"/>
          <c:order val="2"/>
          <c:tx>
            <c:strRef>
              <c:f>Arkusz1!$L$23</c:f>
              <c:strCache>
                <c:ptCount val="1"/>
                <c:pt idx="0">
                  <c:v>subwencje</c:v>
                </c:pt>
              </c:strCache>
            </c:strRef>
          </c:tx>
          <c:spPr>
            <a:solidFill>
              <a:schemeClr val="accent3"/>
            </a:solidFill>
            <a:ln>
              <a:noFill/>
            </a:ln>
            <a:effectLst/>
          </c:spPr>
          <c:invertIfNegative val="0"/>
          <c:dLbls>
            <c:dLbl>
              <c:idx val="0"/>
              <c:tx>
                <c:rich>
                  <a:bodyPr/>
                  <a:lstStyle/>
                  <a:p>
                    <a:r>
                      <a:rPr lang="en-US"/>
                      <a:t>33,3%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7B8-4D96-8C26-9BBE7A23F041}"/>
                </c:ext>
              </c:extLst>
            </c:dLbl>
            <c:dLbl>
              <c:idx val="1"/>
              <c:tx>
                <c:rich>
                  <a:bodyPr/>
                  <a:lstStyle/>
                  <a:p>
                    <a:r>
                      <a:rPr lang="en-US"/>
                      <a:t>25,2%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7B8-4D96-8C26-9BBE7A23F04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Arkusz1!$M$20:$N$20</c:f>
              <c:strCache>
                <c:ptCount val="2"/>
                <c:pt idx="0">
                  <c:v>2011</c:v>
                </c:pt>
                <c:pt idx="1">
                  <c:v>2020</c:v>
                </c:pt>
              </c:strCache>
            </c:strRef>
          </c:cat>
          <c:val>
            <c:numRef>
              <c:f>Arkusz1!$M$23:$N$23</c:f>
              <c:numCache>
                <c:formatCode>#,##0.00</c:formatCode>
                <c:ptCount val="2"/>
                <c:pt idx="0">
                  <c:v>15555133</c:v>
                </c:pt>
                <c:pt idx="1">
                  <c:v>22278438</c:v>
                </c:pt>
              </c:numCache>
            </c:numRef>
          </c:val>
          <c:extLst>
            <c:ext xmlns:c16="http://schemas.microsoft.com/office/drawing/2014/chart" uri="{C3380CC4-5D6E-409C-BE32-E72D297353CC}">
              <c16:uniqueId val="{00000008-C7B8-4D96-8C26-9BBE7A23F041}"/>
            </c:ext>
          </c:extLst>
        </c:ser>
        <c:dLbls>
          <c:dLblPos val="ctr"/>
          <c:showLegendKey val="0"/>
          <c:showVal val="1"/>
          <c:showCatName val="0"/>
          <c:showSerName val="0"/>
          <c:showPercent val="0"/>
          <c:showBubbleSize val="0"/>
        </c:dLbls>
        <c:gapWidth val="150"/>
        <c:overlap val="100"/>
        <c:axId val="1531183695"/>
        <c:axId val="1531189935"/>
      </c:barChart>
      <c:catAx>
        <c:axId val="153118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31189935"/>
        <c:crosses val="autoZero"/>
        <c:auto val="1"/>
        <c:lblAlgn val="ctr"/>
        <c:lblOffset val="100"/>
        <c:noMultiLvlLbl val="0"/>
      </c:catAx>
      <c:valAx>
        <c:axId val="15311899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31183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Arkusz1!$L$30</c:f>
              <c:strCache>
                <c:ptCount val="1"/>
                <c:pt idx="0">
                  <c:v>wydatki majątkowe inwestycyjne</c:v>
                </c:pt>
              </c:strCache>
            </c:strRef>
          </c:tx>
          <c:spPr>
            <a:solidFill>
              <a:schemeClr val="accent1"/>
            </a:solidFill>
            <a:ln>
              <a:noFill/>
            </a:ln>
            <a:effectLst/>
          </c:spPr>
          <c:invertIfNegative val="0"/>
          <c:dLbls>
            <c:dLbl>
              <c:idx val="0"/>
              <c:tx>
                <c:rich>
                  <a:bodyPr/>
                  <a:lstStyle/>
                  <a:p>
                    <a:fld id="{97E3263C-3393-4635-91D6-8D2EFC5EF548}" type="CELLRANGE">
                      <a:rPr lang="en-US"/>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010-461B-BF54-E923B447A75C}"/>
                </c:ext>
              </c:extLst>
            </c:dLbl>
            <c:dLbl>
              <c:idx val="1"/>
              <c:tx>
                <c:rich>
                  <a:bodyPr/>
                  <a:lstStyle/>
                  <a:p>
                    <a:fld id="{3593AB1E-9E90-454F-8045-6895D0073F96}"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010-461B-BF54-E923B447A75C}"/>
                </c:ext>
              </c:extLst>
            </c:dLbl>
            <c:dLbl>
              <c:idx val="2"/>
              <c:tx>
                <c:rich>
                  <a:bodyPr/>
                  <a:lstStyle/>
                  <a:p>
                    <a:fld id="{FC3B8B8F-2F7A-44A8-8B48-BC731D517560}"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010-461B-BF54-E923B447A75C}"/>
                </c:ext>
              </c:extLst>
            </c:dLbl>
            <c:dLbl>
              <c:idx val="3"/>
              <c:tx>
                <c:rich>
                  <a:bodyPr/>
                  <a:lstStyle/>
                  <a:p>
                    <a:fld id="{33113073-B0CB-4848-9E3C-9C49A8587954}"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010-461B-BF54-E923B447A75C}"/>
                </c:ext>
              </c:extLst>
            </c:dLbl>
            <c:dLbl>
              <c:idx val="4"/>
              <c:tx>
                <c:rich>
                  <a:bodyPr/>
                  <a:lstStyle/>
                  <a:p>
                    <a:fld id="{191195DE-ACFD-4E35-872B-55388175B5C0}"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010-461B-BF54-E923B447A75C}"/>
                </c:ext>
              </c:extLst>
            </c:dLbl>
            <c:dLbl>
              <c:idx val="5"/>
              <c:tx>
                <c:rich>
                  <a:bodyPr/>
                  <a:lstStyle/>
                  <a:p>
                    <a:fld id="{30B96C68-C5E8-4432-8939-5E41FA17AD3B}"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010-461B-BF54-E923B447A75C}"/>
                </c:ext>
              </c:extLst>
            </c:dLbl>
            <c:dLbl>
              <c:idx val="6"/>
              <c:tx>
                <c:rich>
                  <a:bodyPr/>
                  <a:lstStyle/>
                  <a:p>
                    <a:fld id="{5823F167-1C73-4A4E-B5F8-B3387D1CD36C}"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010-461B-BF54-E923B447A75C}"/>
                </c:ext>
              </c:extLst>
            </c:dLbl>
            <c:dLbl>
              <c:idx val="7"/>
              <c:tx>
                <c:rich>
                  <a:bodyPr/>
                  <a:lstStyle/>
                  <a:p>
                    <a:fld id="{54074795-2EF4-4358-9BDA-3F11E57370D3}"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010-461B-BF54-E923B447A75C}"/>
                </c:ext>
              </c:extLst>
            </c:dLbl>
            <c:dLbl>
              <c:idx val="8"/>
              <c:tx>
                <c:rich>
                  <a:bodyPr/>
                  <a:lstStyle/>
                  <a:p>
                    <a:fld id="{4202E29C-F320-4AA0-862E-DB1C8089876B}"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010-461B-BF54-E923B447A75C}"/>
                </c:ext>
              </c:extLst>
            </c:dLbl>
            <c:dLbl>
              <c:idx val="9"/>
              <c:tx>
                <c:rich>
                  <a:bodyPr/>
                  <a:lstStyle/>
                  <a:p>
                    <a:fld id="{8A39B2B3-AA07-4FAC-97F6-6BFA72EE24DD}"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010-461B-BF54-E923B447A75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Arkusz1!$M$29:$V$29</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Arkusz1!$M$30:$V$30</c:f>
              <c:numCache>
                <c:formatCode>#,##0.00</c:formatCode>
                <c:ptCount val="10"/>
                <c:pt idx="0">
                  <c:v>15122408.609999999</c:v>
                </c:pt>
                <c:pt idx="1">
                  <c:v>10404565.34</c:v>
                </c:pt>
                <c:pt idx="2">
                  <c:v>9459128.5500000007</c:v>
                </c:pt>
                <c:pt idx="3">
                  <c:v>12404590.449999999</c:v>
                </c:pt>
                <c:pt idx="4">
                  <c:v>10688990.699999999</c:v>
                </c:pt>
                <c:pt idx="5">
                  <c:v>12131912.220000001</c:v>
                </c:pt>
                <c:pt idx="6">
                  <c:v>10370065.25</c:v>
                </c:pt>
                <c:pt idx="7">
                  <c:v>11510215.279999999</c:v>
                </c:pt>
                <c:pt idx="8">
                  <c:v>13068583.810000001</c:v>
                </c:pt>
                <c:pt idx="9">
                  <c:v>13363626.77</c:v>
                </c:pt>
              </c:numCache>
            </c:numRef>
          </c:val>
          <c:extLst>
            <c:ext xmlns:c15="http://schemas.microsoft.com/office/drawing/2012/chart" uri="{02D57815-91ED-43cb-92C2-25804820EDAC}">
              <c15:datalabelsRange>
                <c15:f>Arkusz1!$M$31:$V$31</c15:f>
                <c15:dlblRangeCache>
                  <c:ptCount val="10"/>
                  <c:pt idx="0">
                    <c:v>31,0%</c:v>
                  </c:pt>
                  <c:pt idx="1">
                    <c:v>22,0%</c:v>
                  </c:pt>
                  <c:pt idx="2">
                    <c:v>20,4%</c:v>
                  </c:pt>
                  <c:pt idx="3">
                    <c:v>25,1%</c:v>
                  </c:pt>
                  <c:pt idx="4">
                    <c:v>21,9%</c:v>
                  </c:pt>
                  <c:pt idx="5">
                    <c:v>20,0%</c:v>
                  </c:pt>
                  <c:pt idx="6">
                    <c:v>15,7%</c:v>
                  </c:pt>
                  <c:pt idx="7">
                    <c:v>16,4%</c:v>
                  </c:pt>
                  <c:pt idx="8">
                    <c:v>16,8%</c:v>
                  </c:pt>
                  <c:pt idx="9">
                    <c:v>16,0%</c:v>
                  </c:pt>
                </c15:dlblRangeCache>
              </c15:datalabelsRange>
            </c:ext>
            <c:ext xmlns:c16="http://schemas.microsoft.com/office/drawing/2014/chart" uri="{C3380CC4-5D6E-409C-BE32-E72D297353CC}">
              <c16:uniqueId val="{0000000A-7010-461B-BF54-E923B447A75C}"/>
            </c:ext>
          </c:extLst>
        </c:ser>
        <c:dLbls>
          <c:dLblPos val="outEnd"/>
          <c:showLegendKey val="0"/>
          <c:showVal val="1"/>
          <c:showCatName val="0"/>
          <c:showSerName val="0"/>
          <c:showPercent val="0"/>
          <c:showBubbleSize val="0"/>
        </c:dLbls>
        <c:gapWidth val="125"/>
        <c:overlap val="-27"/>
        <c:axId val="1533175887"/>
        <c:axId val="1533180463"/>
      </c:barChart>
      <c:catAx>
        <c:axId val="1533175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33180463"/>
        <c:crosses val="autoZero"/>
        <c:auto val="1"/>
        <c:lblAlgn val="ctr"/>
        <c:lblOffset val="100"/>
        <c:noMultiLvlLbl val="0"/>
      </c:catAx>
      <c:valAx>
        <c:axId val="153318046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33175887"/>
        <c:crosses val="autoZero"/>
        <c:crossBetween val="between"/>
        <c:majorUnit val="20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95D917-5442-4DF1-8355-4DBB74C9EAB7}" type="doc">
      <dgm:prSet loTypeId="urn:microsoft.com/office/officeart/2008/layout/AlternatingHexagons" loCatId="list" qsTypeId="urn:microsoft.com/office/officeart/2005/8/quickstyle/simple2" qsCatId="simple" csTypeId="urn:microsoft.com/office/officeart/2005/8/colors/accent1_2" csCatId="accent1" phldr="1"/>
      <dgm:spPr/>
      <dgm:t>
        <a:bodyPr/>
        <a:lstStyle/>
        <a:p>
          <a:endParaRPr lang="pl-PL"/>
        </a:p>
      </dgm:t>
    </dgm:pt>
    <dgm:pt modelId="{733C8427-C47A-4C9E-B3E7-2FC2C338B478}">
      <dgm:prSet phldrT="[Tekst]" custT="1"/>
      <dgm:spPr/>
      <dgm:t>
        <a:bodyPr/>
        <a:lstStyle/>
        <a:p>
          <a:pPr algn="ctr"/>
          <a:r>
            <a:rPr lang="pl-PL" sz="1000" b="1"/>
            <a:t>UZDROWISKO-GOSPODARKA-TURYSTYKA</a:t>
          </a:r>
        </a:p>
      </dgm:t>
    </dgm:pt>
    <dgm:pt modelId="{BDF11308-EA4C-4394-A7C9-50394706F3F2}" type="parTrans" cxnId="{E6A03F7F-4A60-4039-9C14-14E4785D07C6}">
      <dgm:prSet/>
      <dgm:spPr/>
      <dgm:t>
        <a:bodyPr/>
        <a:lstStyle/>
        <a:p>
          <a:pPr algn="ctr"/>
          <a:endParaRPr lang="pl-PL" sz="1000"/>
        </a:p>
      </dgm:t>
    </dgm:pt>
    <dgm:pt modelId="{FE05D807-E031-4F58-9210-79CB1CC91612}" type="sibTrans" cxnId="{E6A03F7F-4A60-4039-9C14-14E4785D07C6}">
      <dgm:prSet custT="1">
        <dgm:style>
          <a:lnRef idx="2">
            <a:schemeClr val="accent1"/>
          </a:lnRef>
          <a:fillRef idx="1">
            <a:schemeClr val="lt1"/>
          </a:fillRef>
          <a:effectRef idx="0">
            <a:schemeClr val="accent1"/>
          </a:effectRef>
          <a:fontRef idx="minor">
            <a:schemeClr val="dk1"/>
          </a:fontRef>
        </dgm:style>
      </dgm:prSet>
      <dgm:spPr/>
      <dgm:t>
        <a:bodyPr/>
        <a:lstStyle/>
        <a:p>
          <a:pPr algn="ctr"/>
          <a:r>
            <a:rPr lang="pl-PL" sz="1200" b="1"/>
            <a:t>RABKA-ZDRÓJ 2030</a:t>
          </a:r>
        </a:p>
      </dgm:t>
    </dgm:pt>
    <dgm:pt modelId="{8D25FE44-4C47-44FD-B1FE-DF6395481821}">
      <dgm:prSet phldrT="[Tekst]" custT="1"/>
      <dgm:spPr/>
      <dgm:t>
        <a:bodyPr/>
        <a:lstStyle/>
        <a:p>
          <a:pPr algn="ctr"/>
          <a:r>
            <a:rPr lang="pl-PL" sz="950" b="1"/>
            <a:t>INFRASTRUKTURA-ŚRODOWISKO</a:t>
          </a:r>
        </a:p>
      </dgm:t>
    </dgm:pt>
    <dgm:pt modelId="{FC54C153-14FE-4E4F-9123-CF725FEE5F39}" type="sibTrans" cxnId="{C372C267-2519-460A-A965-C87DE42E3538}">
      <dgm:prSet custT="1"/>
      <dgm:spPr/>
      <dgm:t>
        <a:bodyPr/>
        <a:lstStyle/>
        <a:p>
          <a:r>
            <a:rPr lang="pl-PL" sz="1000" b="1"/>
            <a:t>USŁUGI PUBLICZNE</a:t>
          </a:r>
        </a:p>
      </dgm:t>
    </dgm:pt>
    <dgm:pt modelId="{579CDEB4-F567-41E2-8BC7-DCF7CEC9197D}" type="parTrans" cxnId="{C372C267-2519-460A-A965-C87DE42E3538}">
      <dgm:prSet/>
      <dgm:spPr/>
      <dgm:t>
        <a:bodyPr/>
        <a:lstStyle/>
        <a:p>
          <a:pPr algn="ctr"/>
          <a:endParaRPr lang="pl-PL" sz="1000"/>
        </a:p>
      </dgm:t>
    </dgm:pt>
    <dgm:pt modelId="{D746D2D6-BED7-474D-A382-DF1ACB6B8775}" type="pres">
      <dgm:prSet presAssocID="{4A95D917-5442-4DF1-8355-4DBB74C9EAB7}" presName="Name0" presStyleCnt="0">
        <dgm:presLayoutVars>
          <dgm:chMax/>
          <dgm:chPref/>
          <dgm:dir/>
          <dgm:animLvl val="lvl"/>
        </dgm:presLayoutVars>
      </dgm:prSet>
      <dgm:spPr/>
    </dgm:pt>
    <dgm:pt modelId="{01C399F8-5ACB-4456-9BBA-2F3E9B76129D}" type="pres">
      <dgm:prSet presAssocID="{733C8427-C47A-4C9E-B3E7-2FC2C338B478}" presName="composite" presStyleCnt="0"/>
      <dgm:spPr/>
    </dgm:pt>
    <dgm:pt modelId="{2EB114DD-A7F0-4A98-9E46-5ABDB78F5538}" type="pres">
      <dgm:prSet presAssocID="{733C8427-C47A-4C9E-B3E7-2FC2C338B478}" presName="Parent1" presStyleLbl="node1" presStyleIdx="0" presStyleCnt="4">
        <dgm:presLayoutVars>
          <dgm:chMax val="1"/>
          <dgm:chPref val="1"/>
          <dgm:bulletEnabled val="1"/>
        </dgm:presLayoutVars>
      </dgm:prSet>
      <dgm:spPr/>
    </dgm:pt>
    <dgm:pt modelId="{75518C7A-5D86-4B2F-871C-FB5F1924EA62}" type="pres">
      <dgm:prSet presAssocID="{733C8427-C47A-4C9E-B3E7-2FC2C338B478}" presName="Childtext1" presStyleLbl="revTx" presStyleIdx="0" presStyleCnt="2">
        <dgm:presLayoutVars>
          <dgm:chMax val="0"/>
          <dgm:chPref val="0"/>
          <dgm:bulletEnabled val="1"/>
        </dgm:presLayoutVars>
      </dgm:prSet>
      <dgm:spPr/>
    </dgm:pt>
    <dgm:pt modelId="{58755F46-7AA3-4016-896B-324BEB8985C1}" type="pres">
      <dgm:prSet presAssocID="{733C8427-C47A-4C9E-B3E7-2FC2C338B478}" presName="BalanceSpacing" presStyleCnt="0"/>
      <dgm:spPr/>
    </dgm:pt>
    <dgm:pt modelId="{236CD3C5-087B-49B2-9C41-6A3EE394199A}" type="pres">
      <dgm:prSet presAssocID="{733C8427-C47A-4C9E-B3E7-2FC2C338B478}" presName="BalanceSpacing1" presStyleCnt="0"/>
      <dgm:spPr/>
    </dgm:pt>
    <dgm:pt modelId="{5FF4CEDF-F458-4E8F-8F94-C9FD85EC1616}" type="pres">
      <dgm:prSet presAssocID="{FE05D807-E031-4F58-9210-79CB1CC91612}" presName="Accent1Text" presStyleLbl="node1" presStyleIdx="1" presStyleCnt="4"/>
      <dgm:spPr/>
    </dgm:pt>
    <dgm:pt modelId="{2598D823-F117-4BA6-A585-0642E38250E5}" type="pres">
      <dgm:prSet presAssocID="{FE05D807-E031-4F58-9210-79CB1CC91612}" presName="spaceBetweenRectangles" presStyleCnt="0"/>
      <dgm:spPr/>
    </dgm:pt>
    <dgm:pt modelId="{67490000-D8BA-4543-953F-203449779716}" type="pres">
      <dgm:prSet presAssocID="{8D25FE44-4C47-44FD-B1FE-DF6395481821}" presName="composite" presStyleCnt="0"/>
      <dgm:spPr/>
    </dgm:pt>
    <dgm:pt modelId="{A54470F2-5D45-4E36-A5F8-D1D7693E5B83}" type="pres">
      <dgm:prSet presAssocID="{8D25FE44-4C47-44FD-B1FE-DF6395481821}" presName="Parent1" presStyleLbl="node1" presStyleIdx="2" presStyleCnt="4">
        <dgm:presLayoutVars>
          <dgm:chMax val="1"/>
          <dgm:chPref val="1"/>
          <dgm:bulletEnabled val="1"/>
        </dgm:presLayoutVars>
      </dgm:prSet>
      <dgm:spPr/>
    </dgm:pt>
    <dgm:pt modelId="{2E23C820-4A3D-4FA3-AE64-9A0514DF46A0}" type="pres">
      <dgm:prSet presAssocID="{8D25FE44-4C47-44FD-B1FE-DF6395481821}" presName="Childtext1" presStyleLbl="revTx" presStyleIdx="1" presStyleCnt="2">
        <dgm:presLayoutVars>
          <dgm:chMax val="0"/>
          <dgm:chPref val="0"/>
          <dgm:bulletEnabled val="1"/>
        </dgm:presLayoutVars>
      </dgm:prSet>
      <dgm:spPr/>
    </dgm:pt>
    <dgm:pt modelId="{94AA9A65-7788-4979-B66D-1910C7299226}" type="pres">
      <dgm:prSet presAssocID="{8D25FE44-4C47-44FD-B1FE-DF6395481821}" presName="BalanceSpacing" presStyleCnt="0"/>
      <dgm:spPr/>
    </dgm:pt>
    <dgm:pt modelId="{BBFA72F9-62E3-4536-BF3B-B1CF2137683D}" type="pres">
      <dgm:prSet presAssocID="{8D25FE44-4C47-44FD-B1FE-DF6395481821}" presName="BalanceSpacing1" presStyleCnt="0"/>
      <dgm:spPr/>
    </dgm:pt>
    <dgm:pt modelId="{218161B3-E3F6-4F54-BA37-3FF3E0658D11}" type="pres">
      <dgm:prSet presAssocID="{FC54C153-14FE-4E4F-9123-CF725FEE5F39}" presName="Accent1Text" presStyleLbl="node1" presStyleIdx="3" presStyleCnt="4"/>
      <dgm:spPr/>
    </dgm:pt>
  </dgm:ptLst>
  <dgm:cxnLst>
    <dgm:cxn modelId="{2AA3D406-9625-49F0-9535-264F729FAA64}" type="presOf" srcId="{FC54C153-14FE-4E4F-9123-CF725FEE5F39}" destId="{218161B3-E3F6-4F54-BA37-3FF3E0658D11}" srcOrd="0" destOrd="0" presId="urn:microsoft.com/office/officeart/2008/layout/AlternatingHexagons"/>
    <dgm:cxn modelId="{C372C267-2519-460A-A965-C87DE42E3538}" srcId="{4A95D917-5442-4DF1-8355-4DBB74C9EAB7}" destId="{8D25FE44-4C47-44FD-B1FE-DF6395481821}" srcOrd="1" destOrd="0" parTransId="{579CDEB4-F567-41E2-8BC7-DCF7CEC9197D}" sibTransId="{FC54C153-14FE-4E4F-9123-CF725FEE5F39}"/>
    <dgm:cxn modelId="{D034CA72-B2B8-4C68-BBD5-F20F4D5C6094}" type="presOf" srcId="{FE05D807-E031-4F58-9210-79CB1CC91612}" destId="{5FF4CEDF-F458-4E8F-8F94-C9FD85EC1616}" srcOrd="0" destOrd="0" presId="urn:microsoft.com/office/officeart/2008/layout/AlternatingHexagons"/>
    <dgm:cxn modelId="{E6A03F7F-4A60-4039-9C14-14E4785D07C6}" srcId="{4A95D917-5442-4DF1-8355-4DBB74C9EAB7}" destId="{733C8427-C47A-4C9E-B3E7-2FC2C338B478}" srcOrd="0" destOrd="0" parTransId="{BDF11308-EA4C-4394-A7C9-50394706F3F2}" sibTransId="{FE05D807-E031-4F58-9210-79CB1CC91612}"/>
    <dgm:cxn modelId="{42E5DF97-923D-4CB3-8DD5-5A02761BBCBD}" type="presOf" srcId="{8D25FE44-4C47-44FD-B1FE-DF6395481821}" destId="{A54470F2-5D45-4E36-A5F8-D1D7693E5B83}" srcOrd="0" destOrd="0" presId="urn:microsoft.com/office/officeart/2008/layout/AlternatingHexagons"/>
    <dgm:cxn modelId="{84D55EC7-FC57-4BBC-8468-C23E2B541FDA}" type="presOf" srcId="{733C8427-C47A-4C9E-B3E7-2FC2C338B478}" destId="{2EB114DD-A7F0-4A98-9E46-5ABDB78F5538}" srcOrd="0" destOrd="0" presId="urn:microsoft.com/office/officeart/2008/layout/AlternatingHexagons"/>
    <dgm:cxn modelId="{2038B5D8-28CA-487B-8466-5098CCABB180}" type="presOf" srcId="{4A95D917-5442-4DF1-8355-4DBB74C9EAB7}" destId="{D746D2D6-BED7-474D-A382-DF1ACB6B8775}" srcOrd="0" destOrd="0" presId="urn:microsoft.com/office/officeart/2008/layout/AlternatingHexagons"/>
    <dgm:cxn modelId="{8201DE30-F3D2-40C1-8C3F-E11D915FB3EE}" type="presParOf" srcId="{D746D2D6-BED7-474D-A382-DF1ACB6B8775}" destId="{01C399F8-5ACB-4456-9BBA-2F3E9B76129D}" srcOrd="0" destOrd="0" presId="urn:microsoft.com/office/officeart/2008/layout/AlternatingHexagons"/>
    <dgm:cxn modelId="{3A6AD9D4-DB3C-46F3-A86C-F3E56874D804}" type="presParOf" srcId="{01C399F8-5ACB-4456-9BBA-2F3E9B76129D}" destId="{2EB114DD-A7F0-4A98-9E46-5ABDB78F5538}" srcOrd="0" destOrd="0" presId="urn:microsoft.com/office/officeart/2008/layout/AlternatingHexagons"/>
    <dgm:cxn modelId="{111DE6E0-F0D7-4666-9C5F-ADB85CD9DEFE}" type="presParOf" srcId="{01C399F8-5ACB-4456-9BBA-2F3E9B76129D}" destId="{75518C7A-5D86-4B2F-871C-FB5F1924EA62}" srcOrd="1" destOrd="0" presId="urn:microsoft.com/office/officeart/2008/layout/AlternatingHexagons"/>
    <dgm:cxn modelId="{28FB7B48-B13D-49A0-BC69-F8FB75CB7B27}" type="presParOf" srcId="{01C399F8-5ACB-4456-9BBA-2F3E9B76129D}" destId="{58755F46-7AA3-4016-896B-324BEB8985C1}" srcOrd="2" destOrd="0" presId="urn:microsoft.com/office/officeart/2008/layout/AlternatingHexagons"/>
    <dgm:cxn modelId="{390875F9-D6B2-4CAE-AC20-E9F7BCEB0ED2}" type="presParOf" srcId="{01C399F8-5ACB-4456-9BBA-2F3E9B76129D}" destId="{236CD3C5-087B-49B2-9C41-6A3EE394199A}" srcOrd="3" destOrd="0" presId="urn:microsoft.com/office/officeart/2008/layout/AlternatingHexagons"/>
    <dgm:cxn modelId="{4725825F-CF13-42AE-8B81-0D469B06B3D1}" type="presParOf" srcId="{01C399F8-5ACB-4456-9BBA-2F3E9B76129D}" destId="{5FF4CEDF-F458-4E8F-8F94-C9FD85EC1616}" srcOrd="4" destOrd="0" presId="urn:microsoft.com/office/officeart/2008/layout/AlternatingHexagons"/>
    <dgm:cxn modelId="{F479B088-E85C-4568-9E52-B140B4028B5C}" type="presParOf" srcId="{D746D2D6-BED7-474D-A382-DF1ACB6B8775}" destId="{2598D823-F117-4BA6-A585-0642E38250E5}" srcOrd="1" destOrd="0" presId="urn:microsoft.com/office/officeart/2008/layout/AlternatingHexagons"/>
    <dgm:cxn modelId="{53CF70AC-8FDE-4BEC-80A9-B74A93A76215}" type="presParOf" srcId="{D746D2D6-BED7-474D-A382-DF1ACB6B8775}" destId="{67490000-D8BA-4543-953F-203449779716}" srcOrd="2" destOrd="0" presId="urn:microsoft.com/office/officeart/2008/layout/AlternatingHexagons"/>
    <dgm:cxn modelId="{045F1C33-22FE-49E6-A73B-7BFD8B314780}" type="presParOf" srcId="{67490000-D8BA-4543-953F-203449779716}" destId="{A54470F2-5D45-4E36-A5F8-D1D7693E5B83}" srcOrd="0" destOrd="0" presId="urn:microsoft.com/office/officeart/2008/layout/AlternatingHexagons"/>
    <dgm:cxn modelId="{5BFFDD45-23E9-4500-985A-D13CBE4CE478}" type="presParOf" srcId="{67490000-D8BA-4543-953F-203449779716}" destId="{2E23C820-4A3D-4FA3-AE64-9A0514DF46A0}" srcOrd="1" destOrd="0" presId="urn:microsoft.com/office/officeart/2008/layout/AlternatingHexagons"/>
    <dgm:cxn modelId="{425CBB39-0697-40BE-9F75-6D7CE32F5DEE}" type="presParOf" srcId="{67490000-D8BA-4543-953F-203449779716}" destId="{94AA9A65-7788-4979-B66D-1910C7299226}" srcOrd="2" destOrd="0" presId="urn:microsoft.com/office/officeart/2008/layout/AlternatingHexagons"/>
    <dgm:cxn modelId="{46170035-ADC1-4CDF-8A0C-8EE64BFA723A}" type="presParOf" srcId="{67490000-D8BA-4543-953F-203449779716}" destId="{BBFA72F9-62E3-4536-BF3B-B1CF2137683D}" srcOrd="3" destOrd="0" presId="urn:microsoft.com/office/officeart/2008/layout/AlternatingHexagons"/>
    <dgm:cxn modelId="{D7F2ED0D-FD7E-467A-85D7-DB37E8C2B27B}" type="presParOf" srcId="{67490000-D8BA-4543-953F-203449779716}" destId="{218161B3-E3F6-4F54-BA37-3FF3E0658D11}" srcOrd="4" destOrd="0" presId="urn:microsoft.com/office/officeart/2008/layout/AlternatingHexagon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0B1FB9-CC8E-4662-9A56-28A84FCA0FED}"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pl-PL"/>
        </a:p>
      </dgm:t>
    </dgm:pt>
    <dgm:pt modelId="{2670791D-244A-47DA-94F6-6D4D4F17A0DC}">
      <dgm:prSet phldrT="[Tekst]" custT="1"/>
      <dgm:spPr>
        <a:xfrm>
          <a:off x="1057650" y="1471659"/>
          <a:ext cx="4559077" cy="1105864"/>
        </a:xfrm>
      </dgm:spPr>
      <dgm:t>
        <a:bodyPr/>
        <a:lstStyle/>
        <a:p>
          <a:pPr algn="l"/>
          <a:r>
            <a:rPr lang="pl-PL" sz="1700" b="0"/>
            <a:t>1.2. Rozwój infrastruktury i oferty turystyczno-rekreacyjnej.</a:t>
          </a:r>
          <a:endParaRPr lang="pl-PL" sz="1700" b="0">
            <a:latin typeface="+mn-lt"/>
            <a:ea typeface="+mn-ea"/>
            <a:cs typeface="+mn-cs"/>
          </a:endParaRPr>
        </a:p>
      </dgm:t>
    </dgm:pt>
    <dgm:pt modelId="{BA1388C7-A979-44FD-9BF3-9AE453479630}" type="parTrans" cxnId="{D175A250-6D03-4B49-A3AC-C6585E6B863C}">
      <dgm:prSet/>
      <dgm:spPr/>
      <dgm:t>
        <a:bodyPr/>
        <a:lstStyle/>
        <a:p>
          <a:pPr algn="just"/>
          <a:endParaRPr lang="pl-PL">
            <a:latin typeface="+mn-lt"/>
          </a:endParaRPr>
        </a:p>
      </dgm:t>
    </dgm:pt>
    <dgm:pt modelId="{BF76BE43-5B88-4E04-B376-C4961C2C0108}" type="sibTrans" cxnId="{D175A250-6D03-4B49-A3AC-C6585E6B863C}">
      <dgm:prSet/>
      <dgm:spPr/>
      <dgm:t>
        <a:bodyPr/>
        <a:lstStyle/>
        <a:p>
          <a:pPr algn="just"/>
          <a:endParaRPr lang="pl-PL">
            <a:latin typeface="+mn-lt"/>
          </a:endParaRPr>
        </a:p>
      </dgm:t>
    </dgm:pt>
    <dgm:pt modelId="{35DFE637-2A13-4E0A-9448-7DC9DADF79D0}">
      <dgm:prSet phldrT="[Tekst]" custT="1"/>
      <dgm:spPr>
        <a:xfrm>
          <a:off x="593352" y="255483"/>
          <a:ext cx="5023375" cy="1108286"/>
        </a:xfrm>
      </dgm:spPr>
      <dgm:t>
        <a:bodyPr/>
        <a:lstStyle/>
        <a:p>
          <a:pPr algn="l"/>
          <a:r>
            <a:rPr lang="pl-PL" sz="1700" b="0">
              <a:latin typeface="+mn-lt"/>
              <a:ea typeface="+mn-ea"/>
              <a:cs typeface="+mn-cs"/>
            </a:rPr>
            <a:t>1.1. Rozwój infrastruktury i oferty sanatoryjno-uzdrowiskowej.</a:t>
          </a:r>
        </a:p>
      </dgm:t>
    </dgm:pt>
    <dgm:pt modelId="{C820861C-2114-4678-94DF-AB6663AE801C}" type="sibTrans" cxnId="{F5CF84C7-E2C1-4264-A6D1-87660382FEC7}">
      <dgm:prSet/>
      <dgm:spPr>
        <a:xfrm>
          <a:off x="-5952163" y="-910833"/>
          <a:ext cx="7085817" cy="7085817"/>
        </a:xfrm>
      </dgm:spPr>
      <dgm:t>
        <a:bodyPr/>
        <a:lstStyle/>
        <a:p>
          <a:pPr algn="just"/>
          <a:endParaRPr lang="pl-PL">
            <a:latin typeface="+mn-lt"/>
          </a:endParaRPr>
        </a:p>
      </dgm:t>
    </dgm:pt>
    <dgm:pt modelId="{EF20DCA6-EB08-4450-826B-C6AB8A953142}" type="parTrans" cxnId="{F5CF84C7-E2C1-4264-A6D1-87660382FEC7}">
      <dgm:prSet/>
      <dgm:spPr/>
      <dgm:t>
        <a:bodyPr/>
        <a:lstStyle/>
        <a:p>
          <a:pPr algn="just"/>
          <a:endParaRPr lang="pl-PL">
            <a:latin typeface="+mn-lt"/>
          </a:endParaRPr>
        </a:p>
      </dgm:t>
    </dgm:pt>
    <dgm:pt modelId="{1F6A69C0-6DEF-4EEE-AF5B-5045BFCB29F4}">
      <dgm:prSet phldrT="[Tekst]" custT="1"/>
      <dgm:spPr>
        <a:xfrm>
          <a:off x="1057650" y="1471659"/>
          <a:ext cx="4559077" cy="1105864"/>
        </a:xfrm>
      </dgm:spPr>
      <dgm:t>
        <a:bodyPr/>
        <a:lstStyle/>
        <a:p>
          <a:pPr algn="l"/>
          <a:r>
            <a:rPr lang="pl-PL" sz="1700" b="0">
              <a:latin typeface="+mn-lt"/>
              <a:ea typeface="+mn-ea"/>
              <a:cs typeface="+mn-cs"/>
            </a:rPr>
            <a:t>1.3. Kreowanie klimatu dla inwestycji oraz wsparcie i promocja przedsiębiorczości lokalnej.</a:t>
          </a:r>
        </a:p>
      </dgm:t>
    </dgm:pt>
    <dgm:pt modelId="{9CD23835-689E-4866-9EC2-B40E1D3875E5}" type="parTrans" cxnId="{1000D568-A3F3-4FC7-B493-A92E57166CE3}">
      <dgm:prSet/>
      <dgm:spPr/>
      <dgm:t>
        <a:bodyPr/>
        <a:lstStyle/>
        <a:p>
          <a:endParaRPr lang="pl-PL"/>
        </a:p>
      </dgm:t>
    </dgm:pt>
    <dgm:pt modelId="{20B6C7E8-D126-4D60-880F-4415B95456E4}" type="sibTrans" cxnId="{1000D568-A3F3-4FC7-B493-A92E57166CE3}">
      <dgm:prSet/>
      <dgm:spPr/>
      <dgm:t>
        <a:bodyPr/>
        <a:lstStyle/>
        <a:p>
          <a:endParaRPr lang="pl-PL"/>
        </a:p>
      </dgm:t>
    </dgm:pt>
    <dgm:pt modelId="{08F6E484-AABE-4D33-93E4-FD97003D3DE8}" type="pres">
      <dgm:prSet presAssocID="{760B1FB9-CC8E-4662-9A56-28A84FCA0FED}" presName="Name0" presStyleCnt="0">
        <dgm:presLayoutVars>
          <dgm:chMax val="7"/>
          <dgm:chPref val="7"/>
          <dgm:dir/>
        </dgm:presLayoutVars>
      </dgm:prSet>
      <dgm:spPr/>
    </dgm:pt>
    <dgm:pt modelId="{973D2610-6E90-4A8D-AA4A-B175B7211BB1}" type="pres">
      <dgm:prSet presAssocID="{760B1FB9-CC8E-4662-9A56-28A84FCA0FED}" presName="Name1" presStyleCnt="0"/>
      <dgm:spPr/>
    </dgm:pt>
    <dgm:pt modelId="{61076699-AC52-4709-963A-D9F554B6CA62}" type="pres">
      <dgm:prSet presAssocID="{760B1FB9-CC8E-4662-9A56-28A84FCA0FED}" presName="cycle" presStyleCnt="0"/>
      <dgm:spPr/>
    </dgm:pt>
    <dgm:pt modelId="{ADF69A1C-8D4D-450D-A946-31F3D68DEBE1}" type="pres">
      <dgm:prSet presAssocID="{760B1FB9-CC8E-4662-9A56-28A84FCA0FED}" presName="srcNode" presStyleLbl="node1" presStyleIdx="0" presStyleCnt="3"/>
      <dgm:spPr/>
    </dgm:pt>
    <dgm:pt modelId="{0E62EC05-0F2A-4CFD-833B-8AAD917AD5AC}" type="pres">
      <dgm:prSet presAssocID="{760B1FB9-CC8E-4662-9A56-28A84FCA0FED}" presName="conn" presStyleLbl="parChTrans1D2" presStyleIdx="0" presStyleCnt="1"/>
      <dgm:spPr/>
    </dgm:pt>
    <dgm:pt modelId="{B88F5115-3B82-4E7C-BB41-B8C9DF5054BC}" type="pres">
      <dgm:prSet presAssocID="{760B1FB9-CC8E-4662-9A56-28A84FCA0FED}" presName="extraNode" presStyleLbl="node1" presStyleIdx="0" presStyleCnt="3"/>
      <dgm:spPr/>
    </dgm:pt>
    <dgm:pt modelId="{2B85B2D2-3BC8-43C1-AAF9-10DE9738B759}" type="pres">
      <dgm:prSet presAssocID="{760B1FB9-CC8E-4662-9A56-28A84FCA0FED}" presName="dstNode" presStyleLbl="node1" presStyleIdx="0" presStyleCnt="3"/>
      <dgm:spPr/>
    </dgm:pt>
    <dgm:pt modelId="{3A0F5D27-1C5E-4FC1-8261-77926D0B3198}" type="pres">
      <dgm:prSet presAssocID="{35DFE637-2A13-4E0A-9448-7DC9DADF79D0}" presName="text_1" presStyleLbl="node1" presStyleIdx="0" presStyleCnt="3">
        <dgm:presLayoutVars>
          <dgm:bulletEnabled val="1"/>
        </dgm:presLayoutVars>
      </dgm:prSet>
      <dgm:spPr/>
    </dgm:pt>
    <dgm:pt modelId="{43B1DF63-AF50-4E92-9324-C66634AC8385}" type="pres">
      <dgm:prSet presAssocID="{35DFE637-2A13-4E0A-9448-7DC9DADF79D0}" presName="accent_1" presStyleCnt="0"/>
      <dgm:spPr/>
    </dgm:pt>
    <dgm:pt modelId="{F80B936F-B172-4C11-85C4-58C5DB8CCFCC}" type="pres">
      <dgm:prSet presAssocID="{35DFE637-2A13-4E0A-9448-7DC9DADF79D0}" presName="accentRepeatNode" presStyleLbl="solidFgAcc1" presStyleIdx="0" presStyleCnt="3"/>
      <dgm:spPr/>
    </dgm:pt>
    <dgm:pt modelId="{D9D794D0-BDC1-4680-89E2-2ABA12644494}" type="pres">
      <dgm:prSet presAssocID="{2670791D-244A-47DA-94F6-6D4D4F17A0DC}" presName="text_2" presStyleLbl="node1" presStyleIdx="1" presStyleCnt="3" custScaleY="98541">
        <dgm:presLayoutVars>
          <dgm:bulletEnabled val="1"/>
        </dgm:presLayoutVars>
      </dgm:prSet>
      <dgm:spPr/>
    </dgm:pt>
    <dgm:pt modelId="{5C88869E-E92A-47BE-B8C8-96D7D8C857E5}" type="pres">
      <dgm:prSet presAssocID="{2670791D-244A-47DA-94F6-6D4D4F17A0DC}" presName="accent_2" presStyleCnt="0"/>
      <dgm:spPr/>
    </dgm:pt>
    <dgm:pt modelId="{B4D6FFCD-69BF-44B6-A817-83C20CF6CA83}" type="pres">
      <dgm:prSet presAssocID="{2670791D-244A-47DA-94F6-6D4D4F17A0DC}" presName="accentRepeatNode" presStyleLbl="solidFgAcc1" presStyleIdx="1" presStyleCnt="3"/>
      <dgm:spPr/>
    </dgm:pt>
    <dgm:pt modelId="{D5DFD7A3-5C0A-424A-99C9-00B7A10035D5}" type="pres">
      <dgm:prSet presAssocID="{1F6A69C0-6DEF-4EEE-AF5B-5045BFCB29F4}" presName="text_3" presStyleLbl="node1" presStyleIdx="2" presStyleCnt="3" custScaleY="97810">
        <dgm:presLayoutVars>
          <dgm:bulletEnabled val="1"/>
        </dgm:presLayoutVars>
      </dgm:prSet>
      <dgm:spPr/>
    </dgm:pt>
    <dgm:pt modelId="{71C09EB9-3BA3-482E-9E40-F2AC3B89CCA8}" type="pres">
      <dgm:prSet presAssocID="{1F6A69C0-6DEF-4EEE-AF5B-5045BFCB29F4}" presName="accent_3" presStyleCnt="0"/>
      <dgm:spPr/>
    </dgm:pt>
    <dgm:pt modelId="{304AF092-A868-4CBD-9001-DF7045C0FDFA}" type="pres">
      <dgm:prSet presAssocID="{1F6A69C0-6DEF-4EEE-AF5B-5045BFCB29F4}" presName="accentRepeatNode" presStyleLbl="solidFgAcc1" presStyleIdx="2" presStyleCnt="3"/>
      <dgm:spPr/>
    </dgm:pt>
  </dgm:ptLst>
  <dgm:cxnLst>
    <dgm:cxn modelId="{CE91F43F-8261-46B3-AECB-57ACA64E5D55}" type="presOf" srcId="{35DFE637-2A13-4E0A-9448-7DC9DADF79D0}" destId="{3A0F5D27-1C5E-4FC1-8261-77926D0B3198}" srcOrd="0" destOrd="0" presId="urn:microsoft.com/office/officeart/2008/layout/VerticalCurvedList"/>
    <dgm:cxn modelId="{F2EE275B-F35F-4DE4-850F-BC8132DE72F7}" type="presOf" srcId="{2670791D-244A-47DA-94F6-6D4D4F17A0DC}" destId="{D9D794D0-BDC1-4680-89E2-2ABA12644494}" srcOrd="0" destOrd="0" presId="urn:microsoft.com/office/officeart/2008/layout/VerticalCurvedList"/>
    <dgm:cxn modelId="{1000D568-A3F3-4FC7-B493-A92E57166CE3}" srcId="{760B1FB9-CC8E-4662-9A56-28A84FCA0FED}" destId="{1F6A69C0-6DEF-4EEE-AF5B-5045BFCB29F4}" srcOrd="2" destOrd="0" parTransId="{9CD23835-689E-4866-9EC2-B40E1D3875E5}" sibTransId="{20B6C7E8-D126-4D60-880F-4415B95456E4}"/>
    <dgm:cxn modelId="{FE7C894F-6D32-41F7-A1DD-7BDB5A2F3A3C}" type="presOf" srcId="{C820861C-2114-4678-94DF-AB6663AE801C}" destId="{0E62EC05-0F2A-4CFD-833B-8AAD917AD5AC}" srcOrd="0" destOrd="0" presId="urn:microsoft.com/office/officeart/2008/layout/VerticalCurvedList"/>
    <dgm:cxn modelId="{D175A250-6D03-4B49-A3AC-C6585E6B863C}" srcId="{760B1FB9-CC8E-4662-9A56-28A84FCA0FED}" destId="{2670791D-244A-47DA-94F6-6D4D4F17A0DC}" srcOrd="1" destOrd="0" parTransId="{BA1388C7-A979-44FD-9BF3-9AE453479630}" sibTransId="{BF76BE43-5B88-4E04-B376-C4961C2C0108}"/>
    <dgm:cxn modelId="{95087080-2697-4ACF-B218-C58C68C842E3}" type="presOf" srcId="{1F6A69C0-6DEF-4EEE-AF5B-5045BFCB29F4}" destId="{D5DFD7A3-5C0A-424A-99C9-00B7A10035D5}" srcOrd="0" destOrd="0" presId="urn:microsoft.com/office/officeart/2008/layout/VerticalCurvedList"/>
    <dgm:cxn modelId="{EEF3628C-3B25-4463-AAFA-8A35AF22D7F6}" type="presOf" srcId="{760B1FB9-CC8E-4662-9A56-28A84FCA0FED}" destId="{08F6E484-AABE-4D33-93E4-FD97003D3DE8}" srcOrd="0" destOrd="0" presId="urn:microsoft.com/office/officeart/2008/layout/VerticalCurvedList"/>
    <dgm:cxn modelId="{F5CF84C7-E2C1-4264-A6D1-87660382FEC7}" srcId="{760B1FB9-CC8E-4662-9A56-28A84FCA0FED}" destId="{35DFE637-2A13-4E0A-9448-7DC9DADF79D0}" srcOrd="0" destOrd="0" parTransId="{EF20DCA6-EB08-4450-826B-C6AB8A953142}" sibTransId="{C820861C-2114-4678-94DF-AB6663AE801C}"/>
    <dgm:cxn modelId="{76D2C04F-794B-4E8C-9E3E-E6ED9330CFA0}" type="presParOf" srcId="{08F6E484-AABE-4D33-93E4-FD97003D3DE8}" destId="{973D2610-6E90-4A8D-AA4A-B175B7211BB1}" srcOrd="0" destOrd="0" presId="urn:microsoft.com/office/officeart/2008/layout/VerticalCurvedList"/>
    <dgm:cxn modelId="{529BAEAA-104A-485F-B735-4C9E971DBC2D}" type="presParOf" srcId="{973D2610-6E90-4A8D-AA4A-B175B7211BB1}" destId="{61076699-AC52-4709-963A-D9F554B6CA62}" srcOrd="0" destOrd="0" presId="urn:microsoft.com/office/officeart/2008/layout/VerticalCurvedList"/>
    <dgm:cxn modelId="{C3845DDE-6E59-4BE2-B93E-8EA2D959167C}" type="presParOf" srcId="{61076699-AC52-4709-963A-D9F554B6CA62}" destId="{ADF69A1C-8D4D-450D-A946-31F3D68DEBE1}" srcOrd="0" destOrd="0" presId="urn:microsoft.com/office/officeart/2008/layout/VerticalCurvedList"/>
    <dgm:cxn modelId="{4B3AC28D-F1B9-411D-8F2B-F6D2A2988AC2}" type="presParOf" srcId="{61076699-AC52-4709-963A-D9F554B6CA62}" destId="{0E62EC05-0F2A-4CFD-833B-8AAD917AD5AC}" srcOrd="1" destOrd="0" presId="urn:microsoft.com/office/officeart/2008/layout/VerticalCurvedList"/>
    <dgm:cxn modelId="{4106E8B6-2CE0-49B6-8757-9BEC11583AA6}" type="presParOf" srcId="{61076699-AC52-4709-963A-D9F554B6CA62}" destId="{B88F5115-3B82-4E7C-BB41-B8C9DF5054BC}" srcOrd="2" destOrd="0" presId="urn:microsoft.com/office/officeart/2008/layout/VerticalCurvedList"/>
    <dgm:cxn modelId="{459BFBCC-DDC6-498B-91FB-8B112ECEE77C}" type="presParOf" srcId="{61076699-AC52-4709-963A-D9F554B6CA62}" destId="{2B85B2D2-3BC8-43C1-AAF9-10DE9738B759}" srcOrd="3" destOrd="0" presId="urn:microsoft.com/office/officeart/2008/layout/VerticalCurvedList"/>
    <dgm:cxn modelId="{341320C2-7DE8-4764-91C7-A76928FBB8E7}" type="presParOf" srcId="{973D2610-6E90-4A8D-AA4A-B175B7211BB1}" destId="{3A0F5D27-1C5E-4FC1-8261-77926D0B3198}" srcOrd="1" destOrd="0" presId="urn:microsoft.com/office/officeart/2008/layout/VerticalCurvedList"/>
    <dgm:cxn modelId="{7C397249-2057-4598-9AFA-6267E17221AB}" type="presParOf" srcId="{973D2610-6E90-4A8D-AA4A-B175B7211BB1}" destId="{43B1DF63-AF50-4E92-9324-C66634AC8385}" srcOrd="2" destOrd="0" presId="urn:microsoft.com/office/officeart/2008/layout/VerticalCurvedList"/>
    <dgm:cxn modelId="{42585111-DB04-4F56-9A1E-C923EE961BD6}" type="presParOf" srcId="{43B1DF63-AF50-4E92-9324-C66634AC8385}" destId="{F80B936F-B172-4C11-85C4-58C5DB8CCFCC}" srcOrd="0" destOrd="0" presId="urn:microsoft.com/office/officeart/2008/layout/VerticalCurvedList"/>
    <dgm:cxn modelId="{50E061D0-84B6-46D0-87FE-405655B25E79}" type="presParOf" srcId="{973D2610-6E90-4A8D-AA4A-B175B7211BB1}" destId="{D9D794D0-BDC1-4680-89E2-2ABA12644494}" srcOrd="3" destOrd="0" presId="urn:microsoft.com/office/officeart/2008/layout/VerticalCurvedList"/>
    <dgm:cxn modelId="{D5DA2685-8277-45BF-9E24-755698C95C54}" type="presParOf" srcId="{973D2610-6E90-4A8D-AA4A-B175B7211BB1}" destId="{5C88869E-E92A-47BE-B8C8-96D7D8C857E5}" srcOrd="4" destOrd="0" presId="urn:microsoft.com/office/officeart/2008/layout/VerticalCurvedList"/>
    <dgm:cxn modelId="{64FF2C5B-0D94-405E-8F17-81C0338CFE2D}" type="presParOf" srcId="{5C88869E-E92A-47BE-B8C8-96D7D8C857E5}" destId="{B4D6FFCD-69BF-44B6-A817-83C20CF6CA83}" srcOrd="0" destOrd="0" presId="urn:microsoft.com/office/officeart/2008/layout/VerticalCurvedList"/>
    <dgm:cxn modelId="{36EF475E-DA80-40F5-A802-49581C15847C}" type="presParOf" srcId="{973D2610-6E90-4A8D-AA4A-B175B7211BB1}" destId="{D5DFD7A3-5C0A-424A-99C9-00B7A10035D5}" srcOrd="5" destOrd="0" presId="urn:microsoft.com/office/officeart/2008/layout/VerticalCurvedList"/>
    <dgm:cxn modelId="{98E1B4BF-F17C-4245-9034-230C0983382F}" type="presParOf" srcId="{973D2610-6E90-4A8D-AA4A-B175B7211BB1}" destId="{71C09EB9-3BA3-482E-9E40-F2AC3B89CCA8}" srcOrd="6" destOrd="0" presId="urn:microsoft.com/office/officeart/2008/layout/VerticalCurvedList"/>
    <dgm:cxn modelId="{C63C1BB1-29B6-44A8-9E89-BF9FA04044E5}" type="presParOf" srcId="{71C09EB9-3BA3-482E-9E40-F2AC3B89CCA8}" destId="{304AF092-A868-4CBD-9001-DF7045C0FDFA}" srcOrd="0" destOrd="0" presId="urn:microsoft.com/office/officeart/2008/layout/VerticalCurvedList"/>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760B1FB9-CC8E-4662-9A56-28A84FCA0FED}"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pl-PL"/>
        </a:p>
      </dgm:t>
    </dgm:pt>
    <dgm:pt modelId="{2670791D-244A-47DA-94F6-6D4D4F17A0DC}">
      <dgm:prSet phldrT="[Tekst]" custT="1"/>
      <dgm:spPr>
        <a:xfrm>
          <a:off x="1057650" y="1471659"/>
          <a:ext cx="4559077" cy="1105864"/>
        </a:xfrm>
      </dgm:spPr>
      <dgm:t>
        <a:bodyPr/>
        <a:lstStyle/>
        <a:p>
          <a:pPr algn="l"/>
          <a:r>
            <a:rPr lang="pl-PL" sz="1700" b="0"/>
            <a:t>2.2. Zapewnienie porządku</a:t>
          </a:r>
          <a:br>
            <a:rPr lang="pl-PL" sz="1700" b="0"/>
          </a:br>
          <a:r>
            <a:rPr lang="pl-PL" sz="1700" b="0"/>
            <a:t>i bezpieczeństwa publicznego.</a:t>
          </a:r>
          <a:endParaRPr lang="pl-PL" sz="1700" b="0">
            <a:latin typeface="+mn-lt"/>
            <a:ea typeface="+mn-ea"/>
            <a:cs typeface="+mn-cs"/>
          </a:endParaRPr>
        </a:p>
      </dgm:t>
    </dgm:pt>
    <dgm:pt modelId="{BA1388C7-A979-44FD-9BF3-9AE453479630}" type="parTrans" cxnId="{D175A250-6D03-4B49-A3AC-C6585E6B863C}">
      <dgm:prSet/>
      <dgm:spPr/>
      <dgm:t>
        <a:bodyPr/>
        <a:lstStyle/>
        <a:p>
          <a:pPr algn="just"/>
          <a:endParaRPr lang="pl-PL">
            <a:latin typeface="+mn-lt"/>
          </a:endParaRPr>
        </a:p>
      </dgm:t>
    </dgm:pt>
    <dgm:pt modelId="{BF76BE43-5B88-4E04-B376-C4961C2C0108}" type="sibTrans" cxnId="{D175A250-6D03-4B49-A3AC-C6585E6B863C}">
      <dgm:prSet/>
      <dgm:spPr/>
      <dgm:t>
        <a:bodyPr/>
        <a:lstStyle/>
        <a:p>
          <a:pPr algn="just"/>
          <a:endParaRPr lang="pl-PL">
            <a:latin typeface="+mn-lt"/>
          </a:endParaRPr>
        </a:p>
      </dgm:t>
    </dgm:pt>
    <dgm:pt modelId="{35DFE637-2A13-4E0A-9448-7DC9DADF79D0}">
      <dgm:prSet phldrT="[Tekst]" custT="1"/>
      <dgm:spPr>
        <a:xfrm>
          <a:off x="593352" y="255483"/>
          <a:ext cx="5023375" cy="1108286"/>
        </a:xfrm>
      </dgm:spPr>
      <dgm:t>
        <a:bodyPr/>
        <a:lstStyle/>
        <a:p>
          <a:pPr algn="l"/>
          <a:r>
            <a:rPr lang="pl-PL" sz="1700" b="0">
              <a:latin typeface="+mn-lt"/>
              <a:ea typeface="+mn-ea"/>
              <a:cs typeface="+mn-cs"/>
            </a:rPr>
            <a:t>2.1. Rozwój infrastruktury technicznej, ochrona i zachowanie wysokiej jakości zasobów środowiskowych oraz ograniczenie niekorzystnego wpływu na klimat</a:t>
          </a:r>
          <a:br>
            <a:rPr lang="pl-PL" sz="1700" b="0">
              <a:latin typeface="+mn-lt"/>
              <a:ea typeface="+mn-ea"/>
              <a:cs typeface="+mn-cs"/>
            </a:rPr>
          </a:br>
          <a:r>
            <a:rPr lang="pl-PL" sz="1700" b="0">
              <a:latin typeface="+mn-lt"/>
              <a:ea typeface="+mn-ea"/>
              <a:cs typeface="+mn-cs"/>
            </a:rPr>
            <a:t>i adaptacja do jego zmian.</a:t>
          </a:r>
        </a:p>
      </dgm:t>
    </dgm:pt>
    <dgm:pt modelId="{C820861C-2114-4678-94DF-AB6663AE801C}" type="sibTrans" cxnId="{F5CF84C7-E2C1-4264-A6D1-87660382FEC7}">
      <dgm:prSet/>
      <dgm:spPr>
        <a:xfrm>
          <a:off x="-5952163" y="-910833"/>
          <a:ext cx="7085817" cy="7085817"/>
        </a:xfrm>
      </dgm:spPr>
      <dgm:t>
        <a:bodyPr/>
        <a:lstStyle/>
        <a:p>
          <a:pPr algn="just"/>
          <a:endParaRPr lang="pl-PL">
            <a:latin typeface="+mn-lt"/>
          </a:endParaRPr>
        </a:p>
      </dgm:t>
    </dgm:pt>
    <dgm:pt modelId="{EF20DCA6-EB08-4450-826B-C6AB8A953142}" type="parTrans" cxnId="{F5CF84C7-E2C1-4264-A6D1-87660382FEC7}">
      <dgm:prSet/>
      <dgm:spPr/>
      <dgm:t>
        <a:bodyPr/>
        <a:lstStyle/>
        <a:p>
          <a:pPr algn="just"/>
          <a:endParaRPr lang="pl-PL">
            <a:latin typeface="+mn-lt"/>
          </a:endParaRPr>
        </a:p>
      </dgm:t>
    </dgm:pt>
    <dgm:pt modelId="{09357C32-DF02-488E-A0E4-739DE73B006F}">
      <dgm:prSet phldrT="[Tekst]" custT="1"/>
      <dgm:spPr>
        <a:xfrm>
          <a:off x="1057650" y="1471659"/>
          <a:ext cx="4559077" cy="1105864"/>
        </a:xfrm>
      </dgm:spPr>
      <dgm:t>
        <a:bodyPr/>
        <a:lstStyle/>
        <a:p>
          <a:pPr algn="l"/>
          <a:r>
            <a:rPr lang="pl-PL" sz="1700"/>
            <a:t>2.3. Efektywny system komunikacyjny, zrównoważona mobilność i bezpieczeństwo wszystkich uczestników ruchu.</a:t>
          </a:r>
          <a:endParaRPr lang="pl-PL" sz="1700" b="0">
            <a:latin typeface="+mn-lt"/>
            <a:ea typeface="+mn-ea"/>
            <a:cs typeface="+mn-cs"/>
          </a:endParaRPr>
        </a:p>
      </dgm:t>
    </dgm:pt>
    <dgm:pt modelId="{325F93C0-15EA-4544-A27F-B25D6989EFBB}" type="parTrans" cxnId="{C9970C80-7B46-4F78-B478-194B39D298DD}">
      <dgm:prSet/>
      <dgm:spPr/>
      <dgm:t>
        <a:bodyPr/>
        <a:lstStyle/>
        <a:p>
          <a:endParaRPr lang="pl-PL"/>
        </a:p>
      </dgm:t>
    </dgm:pt>
    <dgm:pt modelId="{5881ACBC-6569-43DE-9373-32E69770E421}" type="sibTrans" cxnId="{C9970C80-7B46-4F78-B478-194B39D298DD}">
      <dgm:prSet/>
      <dgm:spPr/>
      <dgm:t>
        <a:bodyPr/>
        <a:lstStyle/>
        <a:p>
          <a:endParaRPr lang="pl-PL"/>
        </a:p>
      </dgm:t>
    </dgm:pt>
    <dgm:pt modelId="{08F6E484-AABE-4D33-93E4-FD97003D3DE8}" type="pres">
      <dgm:prSet presAssocID="{760B1FB9-CC8E-4662-9A56-28A84FCA0FED}" presName="Name0" presStyleCnt="0">
        <dgm:presLayoutVars>
          <dgm:chMax val="7"/>
          <dgm:chPref val="7"/>
          <dgm:dir/>
        </dgm:presLayoutVars>
      </dgm:prSet>
      <dgm:spPr/>
    </dgm:pt>
    <dgm:pt modelId="{973D2610-6E90-4A8D-AA4A-B175B7211BB1}" type="pres">
      <dgm:prSet presAssocID="{760B1FB9-CC8E-4662-9A56-28A84FCA0FED}" presName="Name1" presStyleCnt="0"/>
      <dgm:spPr/>
    </dgm:pt>
    <dgm:pt modelId="{61076699-AC52-4709-963A-D9F554B6CA62}" type="pres">
      <dgm:prSet presAssocID="{760B1FB9-CC8E-4662-9A56-28A84FCA0FED}" presName="cycle" presStyleCnt="0"/>
      <dgm:spPr/>
    </dgm:pt>
    <dgm:pt modelId="{ADF69A1C-8D4D-450D-A946-31F3D68DEBE1}" type="pres">
      <dgm:prSet presAssocID="{760B1FB9-CC8E-4662-9A56-28A84FCA0FED}" presName="srcNode" presStyleLbl="node1" presStyleIdx="0" presStyleCnt="3"/>
      <dgm:spPr/>
    </dgm:pt>
    <dgm:pt modelId="{0E62EC05-0F2A-4CFD-833B-8AAD917AD5AC}" type="pres">
      <dgm:prSet presAssocID="{760B1FB9-CC8E-4662-9A56-28A84FCA0FED}" presName="conn" presStyleLbl="parChTrans1D2" presStyleIdx="0" presStyleCnt="1"/>
      <dgm:spPr/>
    </dgm:pt>
    <dgm:pt modelId="{B88F5115-3B82-4E7C-BB41-B8C9DF5054BC}" type="pres">
      <dgm:prSet presAssocID="{760B1FB9-CC8E-4662-9A56-28A84FCA0FED}" presName="extraNode" presStyleLbl="node1" presStyleIdx="0" presStyleCnt="3"/>
      <dgm:spPr/>
    </dgm:pt>
    <dgm:pt modelId="{2B85B2D2-3BC8-43C1-AAF9-10DE9738B759}" type="pres">
      <dgm:prSet presAssocID="{760B1FB9-CC8E-4662-9A56-28A84FCA0FED}" presName="dstNode" presStyleLbl="node1" presStyleIdx="0" presStyleCnt="3"/>
      <dgm:spPr/>
    </dgm:pt>
    <dgm:pt modelId="{3A0F5D27-1C5E-4FC1-8261-77926D0B3198}" type="pres">
      <dgm:prSet presAssocID="{35DFE637-2A13-4E0A-9448-7DC9DADF79D0}" presName="text_1" presStyleLbl="node1" presStyleIdx="0" presStyleCnt="3" custScaleY="122686">
        <dgm:presLayoutVars>
          <dgm:bulletEnabled val="1"/>
        </dgm:presLayoutVars>
      </dgm:prSet>
      <dgm:spPr/>
    </dgm:pt>
    <dgm:pt modelId="{43B1DF63-AF50-4E92-9324-C66634AC8385}" type="pres">
      <dgm:prSet presAssocID="{35DFE637-2A13-4E0A-9448-7DC9DADF79D0}" presName="accent_1" presStyleCnt="0"/>
      <dgm:spPr/>
    </dgm:pt>
    <dgm:pt modelId="{F80B936F-B172-4C11-85C4-58C5DB8CCFCC}" type="pres">
      <dgm:prSet presAssocID="{35DFE637-2A13-4E0A-9448-7DC9DADF79D0}" presName="accentRepeatNode" presStyleLbl="solidFgAcc1" presStyleIdx="0" presStyleCnt="3"/>
      <dgm:spPr/>
    </dgm:pt>
    <dgm:pt modelId="{D9D794D0-BDC1-4680-89E2-2ABA12644494}" type="pres">
      <dgm:prSet presAssocID="{2670791D-244A-47DA-94F6-6D4D4F17A0DC}" presName="text_2" presStyleLbl="node1" presStyleIdx="1" presStyleCnt="3" custScaleY="75043">
        <dgm:presLayoutVars>
          <dgm:bulletEnabled val="1"/>
        </dgm:presLayoutVars>
      </dgm:prSet>
      <dgm:spPr/>
    </dgm:pt>
    <dgm:pt modelId="{5C88869E-E92A-47BE-B8C8-96D7D8C857E5}" type="pres">
      <dgm:prSet presAssocID="{2670791D-244A-47DA-94F6-6D4D4F17A0DC}" presName="accent_2" presStyleCnt="0"/>
      <dgm:spPr/>
    </dgm:pt>
    <dgm:pt modelId="{B4D6FFCD-69BF-44B6-A817-83C20CF6CA83}" type="pres">
      <dgm:prSet presAssocID="{2670791D-244A-47DA-94F6-6D4D4F17A0DC}" presName="accentRepeatNode" presStyleLbl="solidFgAcc1" presStyleIdx="1" presStyleCnt="3"/>
      <dgm:spPr/>
    </dgm:pt>
    <dgm:pt modelId="{2FC53ED0-A7BD-40CE-9CB1-39445DBF7347}" type="pres">
      <dgm:prSet presAssocID="{09357C32-DF02-488E-A0E4-739DE73B006F}" presName="text_3" presStyleLbl="node1" presStyleIdx="2" presStyleCnt="3" custScaleY="86752">
        <dgm:presLayoutVars>
          <dgm:bulletEnabled val="1"/>
        </dgm:presLayoutVars>
      </dgm:prSet>
      <dgm:spPr/>
    </dgm:pt>
    <dgm:pt modelId="{4EC7046B-C31B-4860-909D-BCCDB1D87E5E}" type="pres">
      <dgm:prSet presAssocID="{09357C32-DF02-488E-A0E4-739DE73B006F}" presName="accent_3" presStyleCnt="0"/>
      <dgm:spPr/>
    </dgm:pt>
    <dgm:pt modelId="{ECFCC4B4-C073-49B5-8B52-580B41775EE3}" type="pres">
      <dgm:prSet presAssocID="{09357C32-DF02-488E-A0E4-739DE73B006F}" presName="accentRepeatNode" presStyleLbl="solidFgAcc1" presStyleIdx="2" presStyleCnt="3"/>
      <dgm:spPr/>
    </dgm:pt>
  </dgm:ptLst>
  <dgm:cxnLst>
    <dgm:cxn modelId="{17214421-9264-4D18-9E2B-7D61D49BDCF7}" type="presOf" srcId="{09357C32-DF02-488E-A0E4-739DE73B006F}" destId="{2FC53ED0-A7BD-40CE-9CB1-39445DBF7347}" srcOrd="0" destOrd="0" presId="urn:microsoft.com/office/officeart/2008/layout/VerticalCurvedList"/>
    <dgm:cxn modelId="{0D39C939-737C-41B4-B604-D5865E31AF4C}" type="presOf" srcId="{2670791D-244A-47DA-94F6-6D4D4F17A0DC}" destId="{D9D794D0-BDC1-4680-89E2-2ABA12644494}" srcOrd="0" destOrd="0" presId="urn:microsoft.com/office/officeart/2008/layout/VerticalCurvedList"/>
    <dgm:cxn modelId="{8834546C-9FA8-43D8-9432-2FA9EC45E397}" type="presOf" srcId="{35DFE637-2A13-4E0A-9448-7DC9DADF79D0}" destId="{3A0F5D27-1C5E-4FC1-8261-77926D0B3198}" srcOrd="0" destOrd="0" presId="urn:microsoft.com/office/officeart/2008/layout/VerticalCurvedList"/>
    <dgm:cxn modelId="{7448F04C-CC70-4B64-A422-A5F996F53CC0}" type="presOf" srcId="{760B1FB9-CC8E-4662-9A56-28A84FCA0FED}" destId="{08F6E484-AABE-4D33-93E4-FD97003D3DE8}" srcOrd="0" destOrd="0" presId="urn:microsoft.com/office/officeart/2008/layout/VerticalCurvedList"/>
    <dgm:cxn modelId="{D175A250-6D03-4B49-A3AC-C6585E6B863C}" srcId="{760B1FB9-CC8E-4662-9A56-28A84FCA0FED}" destId="{2670791D-244A-47DA-94F6-6D4D4F17A0DC}" srcOrd="1" destOrd="0" parTransId="{BA1388C7-A979-44FD-9BF3-9AE453479630}" sibTransId="{BF76BE43-5B88-4E04-B376-C4961C2C0108}"/>
    <dgm:cxn modelId="{C9970C80-7B46-4F78-B478-194B39D298DD}" srcId="{760B1FB9-CC8E-4662-9A56-28A84FCA0FED}" destId="{09357C32-DF02-488E-A0E4-739DE73B006F}" srcOrd="2" destOrd="0" parTransId="{325F93C0-15EA-4544-A27F-B25D6989EFBB}" sibTransId="{5881ACBC-6569-43DE-9373-32E69770E421}"/>
    <dgm:cxn modelId="{F5CF84C7-E2C1-4264-A6D1-87660382FEC7}" srcId="{760B1FB9-CC8E-4662-9A56-28A84FCA0FED}" destId="{35DFE637-2A13-4E0A-9448-7DC9DADF79D0}" srcOrd="0" destOrd="0" parTransId="{EF20DCA6-EB08-4450-826B-C6AB8A953142}" sibTransId="{C820861C-2114-4678-94DF-AB6663AE801C}"/>
    <dgm:cxn modelId="{3B4829E8-94A0-4F97-AF0F-641A91658239}" type="presOf" srcId="{C820861C-2114-4678-94DF-AB6663AE801C}" destId="{0E62EC05-0F2A-4CFD-833B-8AAD917AD5AC}" srcOrd="0" destOrd="0" presId="urn:microsoft.com/office/officeart/2008/layout/VerticalCurvedList"/>
    <dgm:cxn modelId="{E8F11DE4-ABD2-44DF-803B-66B8EFB26B01}" type="presParOf" srcId="{08F6E484-AABE-4D33-93E4-FD97003D3DE8}" destId="{973D2610-6E90-4A8D-AA4A-B175B7211BB1}" srcOrd="0" destOrd="0" presId="urn:microsoft.com/office/officeart/2008/layout/VerticalCurvedList"/>
    <dgm:cxn modelId="{C5ECFFEB-40A2-47E4-81EF-9122A5E2F548}" type="presParOf" srcId="{973D2610-6E90-4A8D-AA4A-B175B7211BB1}" destId="{61076699-AC52-4709-963A-D9F554B6CA62}" srcOrd="0" destOrd="0" presId="urn:microsoft.com/office/officeart/2008/layout/VerticalCurvedList"/>
    <dgm:cxn modelId="{9B5092CD-BCD9-44BE-A3E7-B24684820A4E}" type="presParOf" srcId="{61076699-AC52-4709-963A-D9F554B6CA62}" destId="{ADF69A1C-8D4D-450D-A946-31F3D68DEBE1}" srcOrd="0" destOrd="0" presId="urn:microsoft.com/office/officeart/2008/layout/VerticalCurvedList"/>
    <dgm:cxn modelId="{8A8E92A7-5081-4EED-8CEB-91B891A964D2}" type="presParOf" srcId="{61076699-AC52-4709-963A-D9F554B6CA62}" destId="{0E62EC05-0F2A-4CFD-833B-8AAD917AD5AC}" srcOrd="1" destOrd="0" presId="urn:microsoft.com/office/officeart/2008/layout/VerticalCurvedList"/>
    <dgm:cxn modelId="{710E3120-438D-46CD-B578-28912C0D8613}" type="presParOf" srcId="{61076699-AC52-4709-963A-D9F554B6CA62}" destId="{B88F5115-3B82-4E7C-BB41-B8C9DF5054BC}" srcOrd="2" destOrd="0" presId="urn:microsoft.com/office/officeart/2008/layout/VerticalCurvedList"/>
    <dgm:cxn modelId="{2AE3D138-F313-4DD9-9DB2-E30434ACB853}" type="presParOf" srcId="{61076699-AC52-4709-963A-D9F554B6CA62}" destId="{2B85B2D2-3BC8-43C1-AAF9-10DE9738B759}" srcOrd="3" destOrd="0" presId="urn:microsoft.com/office/officeart/2008/layout/VerticalCurvedList"/>
    <dgm:cxn modelId="{266E9D97-5F70-4E6C-BD69-15C28070E9C3}" type="presParOf" srcId="{973D2610-6E90-4A8D-AA4A-B175B7211BB1}" destId="{3A0F5D27-1C5E-4FC1-8261-77926D0B3198}" srcOrd="1" destOrd="0" presId="urn:microsoft.com/office/officeart/2008/layout/VerticalCurvedList"/>
    <dgm:cxn modelId="{17BBA1A4-D215-432B-AFEB-E91A1DB7C02A}" type="presParOf" srcId="{973D2610-6E90-4A8D-AA4A-B175B7211BB1}" destId="{43B1DF63-AF50-4E92-9324-C66634AC8385}" srcOrd="2" destOrd="0" presId="urn:microsoft.com/office/officeart/2008/layout/VerticalCurvedList"/>
    <dgm:cxn modelId="{F3AE4B1C-4A33-401A-8070-C0FCD4CC4F2A}" type="presParOf" srcId="{43B1DF63-AF50-4E92-9324-C66634AC8385}" destId="{F80B936F-B172-4C11-85C4-58C5DB8CCFCC}" srcOrd="0" destOrd="0" presId="urn:microsoft.com/office/officeart/2008/layout/VerticalCurvedList"/>
    <dgm:cxn modelId="{AA9BAA66-258A-46C9-BF91-7F71C70E651C}" type="presParOf" srcId="{973D2610-6E90-4A8D-AA4A-B175B7211BB1}" destId="{D9D794D0-BDC1-4680-89E2-2ABA12644494}" srcOrd="3" destOrd="0" presId="urn:microsoft.com/office/officeart/2008/layout/VerticalCurvedList"/>
    <dgm:cxn modelId="{D73345E9-1400-4991-BDB9-B8A9AD203044}" type="presParOf" srcId="{973D2610-6E90-4A8D-AA4A-B175B7211BB1}" destId="{5C88869E-E92A-47BE-B8C8-96D7D8C857E5}" srcOrd="4" destOrd="0" presId="urn:microsoft.com/office/officeart/2008/layout/VerticalCurvedList"/>
    <dgm:cxn modelId="{819AF81C-8F96-4596-93F9-AD3F41B7AF55}" type="presParOf" srcId="{5C88869E-E92A-47BE-B8C8-96D7D8C857E5}" destId="{B4D6FFCD-69BF-44B6-A817-83C20CF6CA83}" srcOrd="0" destOrd="0" presId="urn:microsoft.com/office/officeart/2008/layout/VerticalCurvedList"/>
    <dgm:cxn modelId="{2220F4D1-83DA-48BD-B08A-811F38F66845}" type="presParOf" srcId="{973D2610-6E90-4A8D-AA4A-B175B7211BB1}" destId="{2FC53ED0-A7BD-40CE-9CB1-39445DBF7347}" srcOrd="5" destOrd="0" presId="urn:microsoft.com/office/officeart/2008/layout/VerticalCurvedList"/>
    <dgm:cxn modelId="{536B160F-3D80-4948-8C34-7A361BAD1B56}" type="presParOf" srcId="{973D2610-6E90-4A8D-AA4A-B175B7211BB1}" destId="{4EC7046B-C31B-4860-909D-BCCDB1D87E5E}" srcOrd="6" destOrd="0" presId="urn:microsoft.com/office/officeart/2008/layout/VerticalCurvedList"/>
    <dgm:cxn modelId="{AFE865B3-9048-4D1C-BCDA-E0EAD6AF9413}" type="presParOf" srcId="{4EC7046B-C31B-4860-909D-BCCDB1D87E5E}" destId="{ECFCC4B4-C073-49B5-8B52-580B41775EE3}" srcOrd="0" destOrd="0" presId="urn:microsoft.com/office/officeart/2008/layout/VerticalCurvedList"/>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760B1FB9-CC8E-4662-9A56-28A84FCA0FED}"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pl-PL"/>
        </a:p>
      </dgm:t>
    </dgm:pt>
    <dgm:pt modelId="{2670791D-244A-47DA-94F6-6D4D4F17A0DC}">
      <dgm:prSet phldrT="[Tekst]" custT="1"/>
      <dgm:spPr>
        <a:xfrm>
          <a:off x="1057650" y="1471659"/>
          <a:ext cx="4559077" cy="1105864"/>
        </a:xfrm>
      </dgm:spPr>
      <dgm:t>
        <a:bodyPr/>
        <a:lstStyle/>
        <a:p>
          <a:pPr algn="l"/>
          <a:r>
            <a:rPr lang="pl-PL" sz="1700" b="0"/>
            <a:t>3.2. Budowanie kapitału ludzkiego</a:t>
          </a:r>
          <a:br>
            <a:rPr lang="pl-PL" sz="1700" b="0"/>
          </a:br>
          <a:r>
            <a:rPr lang="pl-PL" sz="1700" b="0"/>
            <a:t>i społecznego oraz atrakcyjności gminy</a:t>
          </a:r>
          <a:br>
            <a:rPr lang="pl-PL" sz="1700" b="0"/>
          </a:br>
          <a:r>
            <a:rPr lang="pl-PL" sz="1700" b="0"/>
            <a:t>w oparciu o kulturę, sport i rekreację.</a:t>
          </a:r>
          <a:endParaRPr lang="pl-PL" sz="1700" b="0">
            <a:latin typeface="+mn-lt"/>
            <a:ea typeface="+mn-ea"/>
            <a:cs typeface="+mn-cs"/>
          </a:endParaRPr>
        </a:p>
      </dgm:t>
    </dgm:pt>
    <dgm:pt modelId="{BA1388C7-A979-44FD-9BF3-9AE453479630}" type="parTrans" cxnId="{D175A250-6D03-4B49-A3AC-C6585E6B863C}">
      <dgm:prSet/>
      <dgm:spPr/>
      <dgm:t>
        <a:bodyPr/>
        <a:lstStyle/>
        <a:p>
          <a:pPr algn="just"/>
          <a:endParaRPr lang="pl-PL">
            <a:latin typeface="+mn-lt"/>
          </a:endParaRPr>
        </a:p>
      </dgm:t>
    </dgm:pt>
    <dgm:pt modelId="{BF76BE43-5B88-4E04-B376-C4961C2C0108}" type="sibTrans" cxnId="{D175A250-6D03-4B49-A3AC-C6585E6B863C}">
      <dgm:prSet/>
      <dgm:spPr/>
      <dgm:t>
        <a:bodyPr/>
        <a:lstStyle/>
        <a:p>
          <a:pPr algn="just"/>
          <a:endParaRPr lang="pl-PL">
            <a:latin typeface="+mn-lt"/>
          </a:endParaRPr>
        </a:p>
      </dgm:t>
    </dgm:pt>
    <dgm:pt modelId="{35DFE637-2A13-4E0A-9448-7DC9DADF79D0}">
      <dgm:prSet phldrT="[Tekst]" custT="1"/>
      <dgm:spPr>
        <a:xfrm>
          <a:off x="593352" y="255483"/>
          <a:ext cx="5023375" cy="1108286"/>
        </a:xfrm>
      </dgm:spPr>
      <dgm:t>
        <a:bodyPr/>
        <a:lstStyle/>
        <a:p>
          <a:pPr algn="l"/>
          <a:r>
            <a:rPr lang="pl-PL" sz="1700" b="0">
              <a:latin typeface="+mn-lt"/>
              <a:ea typeface="+mn-ea"/>
              <a:cs typeface="+mn-cs"/>
            </a:rPr>
            <a:t>3.1. Zapewnienie efektywnej i nowoczesnej oferty edukacyjnej.</a:t>
          </a:r>
        </a:p>
      </dgm:t>
    </dgm:pt>
    <dgm:pt modelId="{C820861C-2114-4678-94DF-AB6663AE801C}" type="sibTrans" cxnId="{F5CF84C7-E2C1-4264-A6D1-87660382FEC7}">
      <dgm:prSet/>
      <dgm:spPr>
        <a:xfrm>
          <a:off x="-5952163" y="-910833"/>
          <a:ext cx="7085817" cy="7085817"/>
        </a:xfrm>
      </dgm:spPr>
      <dgm:t>
        <a:bodyPr/>
        <a:lstStyle/>
        <a:p>
          <a:pPr algn="just"/>
          <a:endParaRPr lang="pl-PL">
            <a:latin typeface="+mn-lt"/>
          </a:endParaRPr>
        </a:p>
      </dgm:t>
    </dgm:pt>
    <dgm:pt modelId="{EF20DCA6-EB08-4450-826B-C6AB8A953142}" type="parTrans" cxnId="{F5CF84C7-E2C1-4264-A6D1-87660382FEC7}">
      <dgm:prSet/>
      <dgm:spPr/>
      <dgm:t>
        <a:bodyPr/>
        <a:lstStyle/>
        <a:p>
          <a:pPr algn="just"/>
          <a:endParaRPr lang="pl-PL">
            <a:latin typeface="+mn-lt"/>
          </a:endParaRPr>
        </a:p>
      </dgm:t>
    </dgm:pt>
    <dgm:pt modelId="{815C42C7-59CB-4984-ADC7-57E5FB2224D6}">
      <dgm:prSet phldrT="[Tekst]" custT="1"/>
      <dgm:spPr>
        <a:xfrm>
          <a:off x="1057650" y="1471659"/>
          <a:ext cx="4559077" cy="1105864"/>
        </a:xfrm>
      </dgm:spPr>
      <dgm:t>
        <a:bodyPr/>
        <a:lstStyle/>
        <a:p>
          <a:pPr algn="l"/>
          <a:r>
            <a:rPr lang="pl-PL" sz="1700" b="0">
              <a:latin typeface="+mn-lt"/>
              <a:ea typeface="+mn-ea"/>
              <a:cs typeface="+mn-cs"/>
            </a:rPr>
            <a:t>3.3. Wdrożenie kompleksowej</a:t>
          </a:r>
          <a:br>
            <a:rPr lang="pl-PL" sz="1700" b="0">
              <a:latin typeface="+mn-lt"/>
              <a:ea typeface="+mn-ea"/>
              <a:cs typeface="+mn-cs"/>
            </a:rPr>
          </a:br>
          <a:r>
            <a:rPr lang="pl-PL" sz="1700" b="0">
              <a:latin typeface="+mn-lt"/>
              <a:ea typeface="+mn-ea"/>
              <a:cs typeface="+mn-cs"/>
            </a:rPr>
            <a:t>i perspektywicznej polityki społecznej.</a:t>
          </a:r>
        </a:p>
      </dgm:t>
    </dgm:pt>
    <dgm:pt modelId="{A35DD125-4645-46B0-9184-E3A53963B318}" type="parTrans" cxnId="{81C82663-A772-4A50-92E8-49F56EAA43C1}">
      <dgm:prSet/>
      <dgm:spPr/>
      <dgm:t>
        <a:bodyPr/>
        <a:lstStyle/>
        <a:p>
          <a:endParaRPr lang="pl-PL"/>
        </a:p>
      </dgm:t>
    </dgm:pt>
    <dgm:pt modelId="{8A27E1ED-D49D-455D-8B61-FE240CED0A85}" type="sibTrans" cxnId="{81C82663-A772-4A50-92E8-49F56EAA43C1}">
      <dgm:prSet/>
      <dgm:spPr/>
      <dgm:t>
        <a:bodyPr/>
        <a:lstStyle/>
        <a:p>
          <a:endParaRPr lang="pl-PL"/>
        </a:p>
      </dgm:t>
    </dgm:pt>
    <dgm:pt modelId="{EF00DC85-6F9E-44D1-8F69-811F4E792FC9}">
      <dgm:prSet phldrT="[Tekst]" custT="1"/>
      <dgm:spPr>
        <a:xfrm>
          <a:off x="1057650" y="1471659"/>
          <a:ext cx="4559077" cy="1105864"/>
        </a:xfrm>
      </dgm:spPr>
      <dgm:t>
        <a:bodyPr/>
        <a:lstStyle/>
        <a:p>
          <a:pPr algn="l"/>
          <a:r>
            <a:rPr lang="pl-PL" sz="1700" b="0">
              <a:latin typeface="+mn-lt"/>
              <a:ea typeface="+mn-ea"/>
              <a:cs typeface="+mn-cs"/>
            </a:rPr>
            <a:t>3.4. Doskonalenie administracji i zarządzania oraz rozwój procesów współpracy.</a:t>
          </a:r>
        </a:p>
      </dgm:t>
    </dgm:pt>
    <dgm:pt modelId="{1BF8D180-79A0-4D60-AD0A-FEDB19C9DC8B}" type="parTrans" cxnId="{61434FB3-A187-44CB-8BFF-D4F0C8A14D9C}">
      <dgm:prSet/>
      <dgm:spPr/>
      <dgm:t>
        <a:bodyPr/>
        <a:lstStyle/>
        <a:p>
          <a:endParaRPr lang="pl-PL"/>
        </a:p>
      </dgm:t>
    </dgm:pt>
    <dgm:pt modelId="{B5849970-4AE0-457A-9270-A1E3860FB573}" type="sibTrans" cxnId="{61434FB3-A187-44CB-8BFF-D4F0C8A14D9C}">
      <dgm:prSet/>
      <dgm:spPr/>
      <dgm:t>
        <a:bodyPr/>
        <a:lstStyle/>
        <a:p>
          <a:endParaRPr lang="pl-PL"/>
        </a:p>
      </dgm:t>
    </dgm:pt>
    <dgm:pt modelId="{08F6E484-AABE-4D33-93E4-FD97003D3DE8}" type="pres">
      <dgm:prSet presAssocID="{760B1FB9-CC8E-4662-9A56-28A84FCA0FED}" presName="Name0" presStyleCnt="0">
        <dgm:presLayoutVars>
          <dgm:chMax val="7"/>
          <dgm:chPref val="7"/>
          <dgm:dir/>
        </dgm:presLayoutVars>
      </dgm:prSet>
      <dgm:spPr/>
    </dgm:pt>
    <dgm:pt modelId="{973D2610-6E90-4A8D-AA4A-B175B7211BB1}" type="pres">
      <dgm:prSet presAssocID="{760B1FB9-CC8E-4662-9A56-28A84FCA0FED}" presName="Name1" presStyleCnt="0"/>
      <dgm:spPr/>
    </dgm:pt>
    <dgm:pt modelId="{61076699-AC52-4709-963A-D9F554B6CA62}" type="pres">
      <dgm:prSet presAssocID="{760B1FB9-CC8E-4662-9A56-28A84FCA0FED}" presName="cycle" presStyleCnt="0"/>
      <dgm:spPr/>
    </dgm:pt>
    <dgm:pt modelId="{ADF69A1C-8D4D-450D-A946-31F3D68DEBE1}" type="pres">
      <dgm:prSet presAssocID="{760B1FB9-CC8E-4662-9A56-28A84FCA0FED}" presName="srcNode" presStyleLbl="node1" presStyleIdx="0" presStyleCnt="4"/>
      <dgm:spPr/>
    </dgm:pt>
    <dgm:pt modelId="{0E62EC05-0F2A-4CFD-833B-8AAD917AD5AC}" type="pres">
      <dgm:prSet presAssocID="{760B1FB9-CC8E-4662-9A56-28A84FCA0FED}" presName="conn" presStyleLbl="parChTrans1D2" presStyleIdx="0" presStyleCnt="1"/>
      <dgm:spPr/>
    </dgm:pt>
    <dgm:pt modelId="{B88F5115-3B82-4E7C-BB41-B8C9DF5054BC}" type="pres">
      <dgm:prSet presAssocID="{760B1FB9-CC8E-4662-9A56-28A84FCA0FED}" presName="extraNode" presStyleLbl="node1" presStyleIdx="0" presStyleCnt="4"/>
      <dgm:spPr/>
    </dgm:pt>
    <dgm:pt modelId="{2B85B2D2-3BC8-43C1-AAF9-10DE9738B759}" type="pres">
      <dgm:prSet presAssocID="{760B1FB9-CC8E-4662-9A56-28A84FCA0FED}" presName="dstNode" presStyleLbl="node1" presStyleIdx="0" presStyleCnt="4"/>
      <dgm:spPr/>
    </dgm:pt>
    <dgm:pt modelId="{3A0F5D27-1C5E-4FC1-8261-77926D0B3198}" type="pres">
      <dgm:prSet presAssocID="{35DFE637-2A13-4E0A-9448-7DC9DADF79D0}" presName="text_1" presStyleLbl="node1" presStyleIdx="0" presStyleCnt="4" custScaleY="92264">
        <dgm:presLayoutVars>
          <dgm:bulletEnabled val="1"/>
        </dgm:presLayoutVars>
      </dgm:prSet>
      <dgm:spPr/>
    </dgm:pt>
    <dgm:pt modelId="{43B1DF63-AF50-4E92-9324-C66634AC8385}" type="pres">
      <dgm:prSet presAssocID="{35DFE637-2A13-4E0A-9448-7DC9DADF79D0}" presName="accent_1" presStyleCnt="0"/>
      <dgm:spPr/>
    </dgm:pt>
    <dgm:pt modelId="{F80B936F-B172-4C11-85C4-58C5DB8CCFCC}" type="pres">
      <dgm:prSet presAssocID="{35DFE637-2A13-4E0A-9448-7DC9DADF79D0}" presName="accentRepeatNode" presStyleLbl="solidFgAcc1" presStyleIdx="0" presStyleCnt="4"/>
      <dgm:spPr/>
    </dgm:pt>
    <dgm:pt modelId="{D9D794D0-BDC1-4680-89E2-2ABA12644494}" type="pres">
      <dgm:prSet presAssocID="{2670791D-244A-47DA-94F6-6D4D4F17A0DC}" presName="text_2" presStyleLbl="node1" presStyleIdx="1" presStyleCnt="4" custScaleY="99440">
        <dgm:presLayoutVars>
          <dgm:bulletEnabled val="1"/>
        </dgm:presLayoutVars>
      </dgm:prSet>
      <dgm:spPr/>
    </dgm:pt>
    <dgm:pt modelId="{5C88869E-E92A-47BE-B8C8-96D7D8C857E5}" type="pres">
      <dgm:prSet presAssocID="{2670791D-244A-47DA-94F6-6D4D4F17A0DC}" presName="accent_2" presStyleCnt="0"/>
      <dgm:spPr/>
    </dgm:pt>
    <dgm:pt modelId="{B4D6FFCD-69BF-44B6-A817-83C20CF6CA83}" type="pres">
      <dgm:prSet presAssocID="{2670791D-244A-47DA-94F6-6D4D4F17A0DC}" presName="accentRepeatNode" presStyleLbl="solidFgAcc1" presStyleIdx="1" presStyleCnt="4"/>
      <dgm:spPr/>
    </dgm:pt>
    <dgm:pt modelId="{CBE64CC3-0C20-4E80-AEBE-74ED08304C79}" type="pres">
      <dgm:prSet presAssocID="{815C42C7-59CB-4984-ADC7-57E5FB2224D6}" presName="text_3" presStyleLbl="node1" presStyleIdx="2" presStyleCnt="4">
        <dgm:presLayoutVars>
          <dgm:bulletEnabled val="1"/>
        </dgm:presLayoutVars>
      </dgm:prSet>
      <dgm:spPr/>
    </dgm:pt>
    <dgm:pt modelId="{A6FA5F58-273C-441C-B9C3-5E47FE9FB502}" type="pres">
      <dgm:prSet presAssocID="{815C42C7-59CB-4984-ADC7-57E5FB2224D6}" presName="accent_3" presStyleCnt="0"/>
      <dgm:spPr/>
    </dgm:pt>
    <dgm:pt modelId="{0474784D-EBFC-442A-B129-00FFBC260031}" type="pres">
      <dgm:prSet presAssocID="{815C42C7-59CB-4984-ADC7-57E5FB2224D6}" presName="accentRepeatNode" presStyleLbl="solidFgAcc1" presStyleIdx="2" presStyleCnt="4"/>
      <dgm:spPr/>
    </dgm:pt>
    <dgm:pt modelId="{DCC109FC-A9E5-4854-A30C-4FFEC2F2F991}" type="pres">
      <dgm:prSet presAssocID="{EF00DC85-6F9E-44D1-8F69-811F4E792FC9}" presName="text_4" presStyleLbl="node1" presStyleIdx="3" presStyleCnt="4">
        <dgm:presLayoutVars>
          <dgm:bulletEnabled val="1"/>
        </dgm:presLayoutVars>
      </dgm:prSet>
      <dgm:spPr/>
    </dgm:pt>
    <dgm:pt modelId="{6FB62152-CFA3-4E7B-A9A8-85F7223B22DD}" type="pres">
      <dgm:prSet presAssocID="{EF00DC85-6F9E-44D1-8F69-811F4E792FC9}" presName="accent_4" presStyleCnt="0"/>
      <dgm:spPr/>
    </dgm:pt>
    <dgm:pt modelId="{96C956BA-FCDF-4925-96EE-62B35F752750}" type="pres">
      <dgm:prSet presAssocID="{EF00DC85-6F9E-44D1-8F69-811F4E792FC9}" presName="accentRepeatNode" presStyleLbl="solidFgAcc1" presStyleIdx="3" presStyleCnt="4"/>
      <dgm:spPr/>
    </dgm:pt>
  </dgm:ptLst>
  <dgm:cxnLst>
    <dgm:cxn modelId="{DD1F2002-B5B3-461D-88CB-3890EFABADCF}" type="presOf" srcId="{2670791D-244A-47DA-94F6-6D4D4F17A0DC}" destId="{D9D794D0-BDC1-4680-89E2-2ABA12644494}" srcOrd="0" destOrd="0" presId="urn:microsoft.com/office/officeart/2008/layout/VerticalCurvedList"/>
    <dgm:cxn modelId="{81C82663-A772-4A50-92E8-49F56EAA43C1}" srcId="{760B1FB9-CC8E-4662-9A56-28A84FCA0FED}" destId="{815C42C7-59CB-4984-ADC7-57E5FB2224D6}" srcOrd="2" destOrd="0" parTransId="{A35DD125-4645-46B0-9184-E3A53963B318}" sibTransId="{8A27E1ED-D49D-455D-8B61-FE240CED0A85}"/>
    <dgm:cxn modelId="{D175A250-6D03-4B49-A3AC-C6585E6B863C}" srcId="{760B1FB9-CC8E-4662-9A56-28A84FCA0FED}" destId="{2670791D-244A-47DA-94F6-6D4D4F17A0DC}" srcOrd="1" destOrd="0" parTransId="{BA1388C7-A979-44FD-9BF3-9AE453479630}" sibTransId="{BF76BE43-5B88-4E04-B376-C4961C2C0108}"/>
    <dgm:cxn modelId="{0E9B2A97-70CB-4B3D-804E-17AF7A11A2BC}" type="presOf" srcId="{760B1FB9-CC8E-4662-9A56-28A84FCA0FED}" destId="{08F6E484-AABE-4D33-93E4-FD97003D3DE8}" srcOrd="0" destOrd="0" presId="urn:microsoft.com/office/officeart/2008/layout/VerticalCurvedList"/>
    <dgm:cxn modelId="{61434FB3-A187-44CB-8BFF-D4F0C8A14D9C}" srcId="{760B1FB9-CC8E-4662-9A56-28A84FCA0FED}" destId="{EF00DC85-6F9E-44D1-8F69-811F4E792FC9}" srcOrd="3" destOrd="0" parTransId="{1BF8D180-79A0-4D60-AD0A-FEDB19C9DC8B}" sibTransId="{B5849970-4AE0-457A-9270-A1E3860FB573}"/>
    <dgm:cxn modelId="{46FEBCC2-D412-40A4-A6AD-F82BDA70B57C}" type="presOf" srcId="{C820861C-2114-4678-94DF-AB6663AE801C}" destId="{0E62EC05-0F2A-4CFD-833B-8AAD917AD5AC}" srcOrd="0" destOrd="0" presId="urn:microsoft.com/office/officeart/2008/layout/VerticalCurvedList"/>
    <dgm:cxn modelId="{F5CF84C7-E2C1-4264-A6D1-87660382FEC7}" srcId="{760B1FB9-CC8E-4662-9A56-28A84FCA0FED}" destId="{35DFE637-2A13-4E0A-9448-7DC9DADF79D0}" srcOrd="0" destOrd="0" parTransId="{EF20DCA6-EB08-4450-826B-C6AB8A953142}" sibTransId="{C820861C-2114-4678-94DF-AB6663AE801C}"/>
    <dgm:cxn modelId="{574B81CF-EA6A-4DF9-9708-D98681545916}" type="presOf" srcId="{815C42C7-59CB-4984-ADC7-57E5FB2224D6}" destId="{CBE64CC3-0C20-4E80-AEBE-74ED08304C79}" srcOrd="0" destOrd="0" presId="urn:microsoft.com/office/officeart/2008/layout/VerticalCurvedList"/>
    <dgm:cxn modelId="{895171E0-2C1C-4765-9A06-373062D97AD0}" type="presOf" srcId="{35DFE637-2A13-4E0A-9448-7DC9DADF79D0}" destId="{3A0F5D27-1C5E-4FC1-8261-77926D0B3198}" srcOrd="0" destOrd="0" presId="urn:microsoft.com/office/officeart/2008/layout/VerticalCurvedList"/>
    <dgm:cxn modelId="{6EDEE7EE-EEC3-419B-B9B8-2E4C10224D46}" type="presOf" srcId="{EF00DC85-6F9E-44D1-8F69-811F4E792FC9}" destId="{DCC109FC-A9E5-4854-A30C-4FFEC2F2F991}" srcOrd="0" destOrd="0" presId="urn:microsoft.com/office/officeart/2008/layout/VerticalCurvedList"/>
    <dgm:cxn modelId="{1CA916B9-DECD-43CF-9C1A-1C89529496EA}" type="presParOf" srcId="{08F6E484-AABE-4D33-93E4-FD97003D3DE8}" destId="{973D2610-6E90-4A8D-AA4A-B175B7211BB1}" srcOrd="0" destOrd="0" presId="urn:microsoft.com/office/officeart/2008/layout/VerticalCurvedList"/>
    <dgm:cxn modelId="{EFC9FFCA-2107-4DCC-A8E3-D66F840927CD}" type="presParOf" srcId="{973D2610-6E90-4A8D-AA4A-B175B7211BB1}" destId="{61076699-AC52-4709-963A-D9F554B6CA62}" srcOrd="0" destOrd="0" presId="urn:microsoft.com/office/officeart/2008/layout/VerticalCurvedList"/>
    <dgm:cxn modelId="{7B14985B-6D49-496F-93FF-D893F70AC813}" type="presParOf" srcId="{61076699-AC52-4709-963A-D9F554B6CA62}" destId="{ADF69A1C-8D4D-450D-A946-31F3D68DEBE1}" srcOrd="0" destOrd="0" presId="urn:microsoft.com/office/officeart/2008/layout/VerticalCurvedList"/>
    <dgm:cxn modelId="{C4A937FB-B1C9-4AF6-820B-C312085C0958}" type="presParOf" srcId="{61076699-AC52-4709-963A-D9F554B6CA62}" destId="{0E62EC05-0F2A-4CFD-833B-8AAD917AD5AC}" srcOrd="1" destOrd="0" presId="urn:microsoft.com/office/officeart/2008/layout/VerticalCurvedList"/>
    <dgm:cxn modelId="{75CE63A3-45F2-4763-9315-DDAA3ED302FA}" type="presParOf" srcId="{61076699-AC52-4709-963A-D9F554B6CA62}" destId="{B88F5115-3B82-4E7C-BB41-B8C9DF5054BC}" srcOrd="2" destOrd="0" presId="urn:microsoft.com/office/officeart/2008/layout/VerticalCurvedList"/>
    <dgm:cxn modelId="{57205F15-0C3C-4BE7-A383-EEEDDBA988F4}" type="presParOf" srcId="{61076699-AC52-4709-963A-D9F554B6CA62}" destId="{2B85B2D2-3BC8-43C1-AAF9-10DE9738B759}" srcOrd="3" destOrd="0" presId="urn:microsoft.com/office/officeart/2008/layout/VerticalCurvedList"/>
    <dgm:cxn modelId="{106D2A44-3E50-45EE-8938-917643D31F3A}" type="presParOf" srcId="{973D2610-6E90-4A8D-AA4A-B175B7211BB1}" destId="{3A0F5D27-1C5E-4FC1-8261-77926D0B3198}" srcOrd="1" destOrd="0" presId="urn:microsoft.com/office/officeart/2008/layout/VerticalCurvedList"/>
    <dgm:cxn modelId="{EB54DF99-D024-4589-8F91-F28D55DF3148}" type="presParOf" srcId="{973D2610-6E90-4A8D-AA4A-B175B7211BB1}" destId="{43B1DF63-AF50-4E92-9324-C66634AC8385}" srcOrd="2" destOrd="0" presId="urn:microsoft.com/office/officeart/2008/layout/VerticalCurvedList"/>
    <dgm:cxn modelId="{114C94DE-5BC3-4AAE-B539-9395D3692450}" type="presParOf" srcId="{43B1DF63-AF50-4E92-9324-C66634AC8385}" destId="{F80B936F-B172-4C11-85C4-58C5DB8CCFCC}" srcOrd="0" destOrd="0" presId="urn:microsoft.com/office/officeart/2008/layout/VerticalCurvedList"/>
    <dgm:cxn modelId="{1F45753D-C0EE-440C-AF1C-37124CEAFEDB}" type="presParOf" srcId="{973D2610-6E90-4A8D-AA4A-B175B7211BB1}" destId="{D9D794D0-BDC1-4680-89E2-2ABA12644494}" srcOrd="3" destOrd="0" presId="urn:microsoft.com/office/officeart/2008/layout/VerticalCurvedList"/>
    <dgm:cxn modelId="{3E557415-A1F0-4FE8-939F-8F8E305A964A}" type="presParOf" srcId="{973D2610-6E90-4A8D-AA4A-B175B7211BB1}" destId="{5C88869E-E92A-47BE-B8C8-96D7D8C857E5}" srcOrd="4" destOrd="0" presId="urn:microsoft.com/office/officeart/2008/layout/VerticalCurvedList"/>
    <dgm:cxn modelId="{438796CC-819E-44F8-9F3E-209786BA95F2}" type="presParOf" srcId="{5C88869E-E92A-47BE-B8C8-96D7D8C857E5}" destId="{B4D6FFCD-69BF-44B6-A817-83C20CF6CA83}" srcOrd="0" destOrd="0" presId="urn:microsoft.com/office/officeart/2008/layout/VerticalCurvedList"/>
    <dgm:cxn modelId="{C756876A-D38F-4D4F-ABBF-07D67678ECD6}" type="presParOf" srcId="{973D2610-6E90-4A8D-AA4A-B175B7211BB1}" destId="{CBE64CC3-0C20-4E80-AEBE-74ED08304C79}" srcOrd="5" destOrd="0" presId="urn:microsoft.com/office/officeart/2008/layout/VerticalCurvedList"/>
    <dgm:cxn modelId="{BCD82CFB-C04B-47CB-ADE0-6D5F917385BA}" type="presParOf" srcId="{973D2610-6E90-4A8D-AA4A-B175B7211BB1}" destId="{A6FA5F58-273C-441C-B9C3-5E47FE9FB502}" srcOrd="6" destOrd="0" presId="urn:microsoft.com/office/officeart/2008/layout/VerticalCurvedList"/>
    <dgm:cxn modelId="{B9FD3D81-5397-4420-8F3C-B99EE4DE0669}" type="presParOf" srcId="{A6FA5F58-273C-441C-B9C3-5E47FE9FB502}" destId="{0474784D-EBFC-442A-B129-00FFBC260031}" srcOrd="0" destOrd="0" presId="urn:microsoft.com/office/officeart/2008/layout/VerticalCurvedList"/>
    <dgm:cxn modelId="{BC310879-157D-4103-B774-C1CFEB42905A}" type="presParOf" srcId="{973D2610-6E90-4A8D-AA4A-B175B7211BB1}" destId="{DCC109FC-A9E5-4854-A30C-4FFEC2F2F991}" srcOrd="7" destOrd="0" presId="urn:microsoft.com/office/officeart/2008/layout/VerticalCurvedList"/>
    <dgm:cxn modelId="{A6B1A2FB-08E5-4A92-A57C-E98DCE1D03AE}" type="presParOf" srcId="{973D2610-6E90-4A8D-AA4A-B175B7211BB1}" destId="{6FB62152-CFA3-4E7B-A9A8-85F7223B22DD}" srcOrd="8" destOrd="0" presId="urn:microsoft.com/office/officeart/2008/layout/VerticalCurvedList"/>
    <dgm:cxn modelId="{6C88BFD1-175B-4816-8B6A-687EDDF6FF04}" type="presParOf" srcId="{6FB62152-CFA3-4E7B-A9A8-85F7223B22DD}" destId="{96C956BA-FCDF-4925-96EE-62B35F752750}" srcOrd="0" destOrd="0" presId="urn:microsoft.com/office/officeart/2008/layout/VerticalCurvedList"/>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B114DD-A7F0-4A98-9E46-5ABDB78F5538}">
      <dsp:nvSpPr>
        <dsp:cNvPr id="0" name=""/>
        <dsp:cNvSpPr/>
      </dsp:nvSpPr>
      <dsp:spPr>
        <a:xfrm rot="5400000">
          <a:off x="2672096" y="112840"/>
          <a:ext cx="1730695" cy="1505705"/>
        </a:xfrm>
        <a:prstGeom prst="hexagon">
          <a:avLst>
            <a:gd name="adj" fmla="val 25000"/>
            <a:gd name="vf" fmla="val 1154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t>UZDROWISKO-GOSPODARKA-TURYSTYKA</a:t>
          </a:r>
        </a:p>
      </dsp:txBody>
      <dsp:txXfrm rot="-5400000">
        <a:off x="3019230" y="270045"/>
        <a:ext cx="1036427" cy="1191295"/>
      </dsp:txXfrm>
    </dsp:sp>
    <dsp:sp modelId="{75518C7A-5D86-4B2F-871C-FB5F1924EA62}">
      <dsp:nvSpPr>
        <dsp:cNvPr id="0" name=""/>
        <dsp:cNvSpPr/>
      </dsp:nvSpPr>
      <dsp:spPr>
        <a:xfrm>
          <a:off x="4335987" y="346484"/>
          <a:ext cx="1931456" cy="1038417"/>
        </a:xfrm>
        <a:prstGeom prst="rect">
          <a:avLst/>
        </a:prstGeom>
        <a:noFill/>
        <a:ln>
          <a:noFill/>
        </a:ln>
        <a:effectLst/>
      </dsp:spPr>
      <dsp:style>
        <a:lnRef idx="0">
          <a:scrgbClr r="0" g="0" b="0"/>
        </a:lnRef>
        <a:fillRef idx="0">
          <a:scrgbClr r="0" g="0" b="0"/>
        </a:fillRef>
        <a:effectRef idx="0">
          <a:scrgbClr r="0" g="0" b="0"/>
        </a:effectRef>
        <a:fontRef idx="minor"/>
      </dsp:style>
    </dsp:sp>
    <dsp:sp modelId="{5FF4CEDF-F458-4E8F-8F94-C9FD85EC1616}">
      <dsp:nvSpPr>
        <dsp:cNvPr id="0" name=""/>
        <dsp:cNvSpPr/>
      </dsp:nvSpPr>
      <dsp:spPr>
        <a:xfrm rot="5400000">
          <a:off x="1045935" y="112840"/>
          <a:ext cx="1730695" cy="1505705"/>
        </a:xfrm>
        <a:prstGeom prst="hexagon">
          <a:avLst>
            <a:gd name="adj" fmla="val 25000"/>
            <a:gd name="vf" fmla="val 11547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pl-PL" sz="1200" b="1" kern="1200"/>
            <a:t>RABKA-ZDRÓJ 2030</a:t>
          </a:r>
        </a:p>
      </dsp:txBody>
      <dsp:txXfrm rot="-5400000">
        <a:off x="1393069" y="270045"/>
        <a:ext cx="1036427" cy="1191295"/>
      </dsp:txXfrm>
    </dsp:sp>
    <dsp:sp modelId="{A54470F2-5D45-4E36-A5F8-D1D7693E5B83}">
      <dsp:nvSpPr>
        <dsp:cNvPr id="0" name=""/>
        <dsp:cNvSpPr/>
      </dsp:nvSpPr>
      <dsp:spPr>
        <a:xfrm rot="5400000">
          <a:off x="1855900" y="1581854"/>
          <a:ext cx="1730695" cy="1505705"/>
        </a:xfrm>
        <a:prstGeom prst="hexagon">
          <a:avLst>
            <a:gd name="adj" fmla="val 25000"/>
            <a:gd name="vf" fmla="val 1154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pl-PL" sz="950" b="1" kern="1200"/>
            <a:t>INFRASTRUKTURA-ŚRODOWISKO</a:t>
          </a:r>
        </a:p>
      </dsp:txBody>
      <dsp:txXfrm rot="-5400000">
        <a:off x="2203034" y="1739059"/>
        <a:ext cx="1036427" cy="1191295"/>
      </dsp:txXfrm>
    </dsp:sp>
    <dsp:sp modelId="{2E23C820-4A3D-4FA3-AE64-9A0514DF46A0}">
      <dsp:nvSpPr>
        <dsp:cNvPr id="0" name=""/>
        <dsp:cNvSpPr/>
      </dsp:nvSpPr>
      <dsp:spPr>
        <a:xfrm>
          <a:off x="36939" y="1815498"/>
          <a:ext cx="1869151" cy="1038417"/>
        </a:xfrm>
        <a:prstGeom prst="rect">
          <a:avLst/>
        </a:prstGeom>
        <a:noFill/>
        <a:ln>
          <a:noFill/>
        </a:ln>
        <a:effectLst/>
      </dsp:spPr>
      <dsp:style>
        <a:lnRef idx="0">
          <a:scrgbClr r="0" g="0" b="0"/>
        </a:lnRef>
        <a:fillRef idx="0">
          <a:scrgbClr r="0" g="0" b="0"/>
        </a:fillRef>
        <a:effectRef idx="0">
          <a:scrgbClr r="0" g="0" b="0"/>
        </a:effectRef>
        <a:fontRef idx="minor"/>
      </dsp:style>
    </dsp:sp>
    <dsp:sp modelId="{218161B3-E3F6-4F54-BA37-3FF3E0658D11}">
      <dsp:nvSpPr>
        <dsp:cNvPr id="0" name=""/>
        <dsp:cNvSpPr/>
      </dsp:nvSpPr>
      <dsp:spPr>
        <a:xfrm rot="5400000">
          <a:off x="3482062" y="1581854"/>
          <a:ext cx="1730695" cy="1505705"/>
        </a:xfrm>
        <a:prstGeom prst="hexagon">
          <a:avLst>
            <a:gd name="adj" fmla="val 25000"/>
            <a:gd name="vf" fmla="val 1154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pl-PL" sz="1000" b="1" kern="1200"/>
            <a:t>USŁUGI PUBLICZNE</a:t>
          </a:r>
        </a:p>
      </dsp:txBody>
      <dsp:txXfrm rot="-5400000">
        <a:off x="3829196" y="1739059"/>
        <a:ext cx="1036427" cy="11912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62EC05-0F2A-4CFD-833B-8AAD917AD5AC}">
      <dsp:nvSpPr>
        <dsp:cNvPr id="0" name=""/>
        <dsp:cNvSpPr/>
      </dsp:nvSpPr>
      <dsp:spPr>
        <a:xfrm>
          <a:off x="-4425505" y="-678741"/>
          <a:ext cx="5272257" cy="5272257"/>
        </a:xfrm>
        <a:prstGeom prst="blockArc">
          <a:avLst>
            <a:gd name="adj1" fmla="val 18900000"/>
            <a:gd name="adj2" fmla="val 2700000"/>
            <a:gd name="adj3" fmla="val 41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0F5D27-1C5E-4FC1-8261-77926D0B3198}">
      <dsp:nvSpPr>
        <dsp:cNvPr id="0" name=""/>
        <dsp:cNvSpPr/>
      </dsp:nvSpPr>
      <dsp:spPr>
        <a:xfrm>
          <a:off x="544564" y="391477"/>
          <a:ext cx="5093475" cy="7829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1471"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latin typeface="+mn-lt"/>
              <a:ea typeface="+mn-ea"/>
              <a:cs typeface="+mn-cs"/>
            </a:rPr>
            <a:t>1.1. Rozwój infrastruktury i oferty sanatoryjno-uzdrowiskowej.</a:t>
          </a:r>
        </a:p>
      </dsp:txBody>
      <dsp:txXfrm>
        <a:off x="544564" y="391477"/>
        <a:ext cx="5093475" cy="782955"/>
      </dsp:txXfrm>
    </dsp:sp>
    <dsp:sp modelId="{F80B936F-B172-4C11-85C4-58C5DB8CCFCC}">
      <dsp:nvSpPr>
        <dsp:cNvPr id="0" name=""/>
        <dsp:cNvSpPr/>
      </dsp:nvSpPr>
      <dsp:spPr>
        <a:xfrm>
          <a:off x="55218" y="293608"/>
          <a:ext cx="978693" cy="978693"/>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D794D0-BDC1-4680-89E2-2ABA12644494}">
      <dsp:nvSpPr>
        <dsp:cNvPr id="0" name=""/>
        <dsp:cNvSpPr/>
      </dsp:nvSpPr>
      <dsp:spPr>
        <a:xfrm>
          <a:off x="829169" y="1571621"/>
          <a:ext cx="4808871" cy="7715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1471"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t>1.2. Rozwój infrastruktury i oferty turystyczno-rekreacyjnej.</a:t>
          </a:r>
          <a:endParaRPr lang="pl-PL" sz="1700" b="0" kern="1200">
            <a:latin typeface="+mn-lt"/>
            <a:ea typeface="+mn-ea"/>
            <a:cs typeface="+mn-cs"/>
          </a:endParaRPr>
        </a:p>
      </dsp:txBody>
      <dsp:txXfrm>
        <a:off x="829169" y="1571621"/>
        <a:ext cx="4808871" cy="771531"/>
      </dsp:txXfrm>
    </dsp:sp>
    <dsp:sp modelId="{B4D6FFCD-69BF-44B6-A817-83C20CF6CA83}">
      <dsp:nvSpPr>
        <dsp:cNvPr id="0" name=""/>
        <dsp:cNvSpPr/>
      </dsp:nvSpPr>
      <dsp:spPr>
        <a:xfrm>
          <a:off x="339822" y="1468040"/>
          <a:ext cx="978693" cy="978693"/>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5DFD7A3-5C0A-424A-99C9-00B7A10035D5}">
      <dsp:nvSpPr>
        <dsp:cNvPr id="0" name=""/>
        <dsp:cNvSpPr/>
      </dsp:nvSpPr>
      <dsp:spPr>
        <a:xfrm>
          <a:off x="544564" y="2748915"/>
          <a:ext cx="5093475" cy="7658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1471"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latin typeface="+mn-lt"/>
              <a:ea typeface="+mn-ea"/>
              <a:cs typeface="+mn-cs"/>
            </a:rPr>
            <a:t>1.3. Kreowanie klimatu dla inwestycji oraz wsparcie i promocja przedsiębiorczości lokalnej.</a:t>
          </a:r>
        </a:p>
      </dsp:txBody>
      <dsp:txXfrm>
        <a:off x="544564" y="2748915"/>
        <a:ext cx="5093475" cy="765808"/>
      </dsp:txXfrm>
    </dsp:sp>
    <dsp:sp modelId="{304AF092-A868-4CBD-9001-DF7045C0FDFA}">
      <dsp:nvSpPr>
        <dsp:cNvPr id="0" name=""/>
        <dsp:cNvSpPr/>
      </dsp:nvSpPr>
      <dsp:spPr>
        <a:xfrm>
          <a:off x="55218" y="2642473"/>
          <a:ext cx="978693" cy="978693"/>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62EC05-0F2A-4CFD-833B-8AAD917AD5AC}">
      <dsp:nvSpPr>
        <dsp:cNvPr id="0" name=""/>
        <dsp:cNvSpPr/>
      </dsp:nvSpPr>
      <dsp:spPr>
        <a:xfrm>
          <a:off x="-6308505" y="-965330"/>
          <a:ext cx="7511654" cy="7511654"/>
        </a:xfrm>
        <a:prstGeom prst="blockArc">
          <a:avLst>
            <a:gd name="adj1" fmla="val 18900000"/>
            <a:gd name="adj2" fmla="val 2700000"/>
            <a:gd name="adj3" fmla="val 288"/>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0F5D27-1C5E-4FC1-8261-77926D0B3198}">
      <dsp:nvSpPr>
        <dsp:cNvPr id="0" name=""/>
        <dsp:cNvSpPr/>
      </dsp:nvSpPr>
      <dsp:spPr>
        <a:xfrm>
          <a:off x="774641" y="431488"/>
          <a:ext cx="4839210" cy="13694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5983"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latin typeface="+mn-lt"/>
              <a:ea typeface="+mn-ea"/>
              <a:cs typeface="+mn-cs"/>
            </a:rPr>
            <a:t>2.1. Rozwój infrastruktury technicznej, ochrona i zachowanie wysokiej jakości zasobów środowiskowych oraz ograniczenie niekorzystnego wpływu na klimat</a:t>
          </a:r>
          <a:br>
            <a:rPr lang="pl-PL" sz="1700" b="0" kern="1200">
              <a:latin typeface="+mn-lt"/>
              <a:ea typeface="+mn-ea"/>
              <a:cs typeface="+mn-cs"/>
            </a:rPr>
          </a:br>
          <a:r>
            <a:rPr lang="pl-PL" sz="1700" b="0" kern="1200">
              <a:latin typeface="+mn-lt"/>
              <a:ea typeface="+mn-ea"/>
              <a:cs typeface="+mn-cs"/>
            </a:rPr>
            <a:t>i adaptacja do jego zmian.</a:t>
          </a:r>
        </a:p>
      </dsp:txBody>
      <dsp:txXfrm>
        <a:off x="774641" y="431488"/>
        <a:ext cx="4839210" cy="1369419"/>
      </dsp:txXfrm>
    </dsp:sp>
    <dsp:sp modelId="{F80B936F-B172-4C11-85C4-58C5DB8CCFCC}">
      <dsp:nvSpPr>
        <dsp:cNvPr id="0" name=""/>
        <dsp:cNvSpPr/>
      </dsp:nvSpPr>
      <dsp:spPr>
        <a:xfrm>
          <a:off x="77017" y="418574"/>
          <a:ext cx="1395248" cy="1395248"/>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D794D0-BDC1-4680-89E2-2ABA12644494}">
      <dsp:nvSpPr>
        <dsp:cNvPr id="0" name=""/>
        <dsp:cNvSpPr/>
      </dsp:nvSpPr>
      <dsp:spPr>
        <a:xfrm>
          <a:off x="1180380" y="2371682"/>
          <a:ext cx="4433472" cy="83762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5983"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t>2.2. Zapewnienie porządku</a:t>
          </a:r>
          <a:br>
            <a:rPr lang="pl-PL" sz="1700" b="0" kern="1200"/>
          </a:br>
          <a:r>
            <a:rPr lang="pl-PL" sz="1700" b="0" kern="1200"/>
            <a:t>i bezpieczeństwa publicznego.</a:t>
          </a:r>
          <a:endParaRPr lang="pl-PL" sz="1700" b="0" kern="1200">
            <a:latin typeface="+mn-lt"/>
            <a:ea typeface="+mn-ea"/>
            <a:cs typeface="+mn-cs"/>
          </a:endParaRPr>
        </a:p>
      </dsp:txBody>
      <dsp:txXfrm>
        <a:off x="1180380" y="2371682"/>
        <a:ext cx="4433472" cy="837628"/>
      </dsp:txXfrm>
    </dsp:sp>
    <dsp:sp modelId="{B4D6FFCD-69BF-44B6-A817-83C20CF6CA83}">
      <dsp:nvSpPr>
        <dsp:cNvPr id="0" name=""/>
        <dsp:cNvSpPr/>
      </dsp:nvSpPr>
      <dsp:spPr>
        <a:xfrm>
          <a:off x="482755" y="2092872"/>
          <a:ext cx="1395248" cy="1395248"/>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C53ED0-A7BD-40CE-9CB1-39445DBF7347}">
      <dsp:nvSpPr>
        <dsp:cNvPr id="0" name=""/>
        <dsp:cNvSpPr/>
      </dsp:nvSpPr>
      <dsp:spPr>
        <a:xfrm>
          <a:off x="774641" y="3980632"/>
          <a:ext cx="4839210" cy="9683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5983"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2.3. Efektywny system komunikacyjny, zrównoważona mobilność i bezpieczeństwo wszystkich uczestników ruchu.</a:t>
          </a:r>
          <a:endParaRPr lang="pl-PL" sz="1700" b="0" kern="1200">
            <a:latin typeface="+mn-lt"/>
            <a:ea typeface="+mn-ea"/>
            <a:cs typeface="+mn-cs"/>
          </a:endParaRPr>
        </a:p>
      </dsp:txBody>
      <dsp:txXfrm>
        <a:off x="774641" y="3980632"/>
        <a:ext cx="4839210" cy="968324"/>
      </dsp:txXfrm>
    </dsp:sp>
    <dsp:sp modelId="{ECFCC4B4-C073-49B5-8B52-580B41775EE3}">
      <dsp:nvSpPr>
        <dsp:cNvPr id="0" name=""/>
        <dsp:cNvSpPr/>
      </dsp:nvSpPr>
      <dsp:spPr>
        <a:xfrm>
          <a:off x="77017" y="3767170"/>
          <a:ext cx="1395248" cy="1395248"/>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62EC05-0F2A-4CFD-833B-8AAD917AD5AC}">
      <dsp:nvSpPr>
        <dsp:cNvPr id="0" name=""/>
        <dsp:cNvSpPr/>
      </dsp:nvSpPr>
      <dsp:spPr>
        <a:xfrm>
          <a:off x="-5746805" y="-879613"/>
          <a:ext cx="6841866" cy="6841866"/>
        </a:xfrm>
        <a:prstGeom prst="blockArc">
          <a:avLst>
            <a:gd name="adj1" fmla="val 18900000"/>
            <a:gd name="adj2" fmla="val 2700000"/>
            <a:gd name="adj3" fmla="val 316"/>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0F5D27-1C5E-4FC1-8261-77926D0B3198}">
      <dsp:nvSpPr>
        <dsp:cNvPr id="0" name=""/>
        <dsp:cNvSpPr/>
      </dsp:nvSpPr>
      <dsp:spPr>
        <a:xfrm>
          <a:off x="573203" y="420997"/>
          <a:ext cx="5046391" cy="7214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0644"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latin typeface="+mn-lt"/>
              <a:ea typeface="+mn-ea"/>
              <a:cs typeface="+mn-cs"/>
            </a:rPr>
            <a:t>3.1. Zapewnienie efektywnej i nowoczesnej oferty edukacyjnej.</a:t>
          </a:r>
        </a:p>
      </dsp:txBody>
      <dsp:txXfrm>
        <a:off x="573203" y="420997"/>
        <a:ext cx="5046391" cy="721424"/>
      </dsp:txXfrm>
    </dsp:sp>
    <dsp:sp modelId="{F80B936F-B172-4C11-85C4-58C5DB8CCFCC}">
      <dsp:nvSpPr>
        <dsp:cNvPr id="0" name=""/>
        <dsp:cNvSpPr/>
      </dsp:nvSpPr>
      <dsp:spPr>
        <a:xfrm>
          <a:off x="84507" y="293014"/>
          <a:ext cx="977391" cy="9773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D794D0-BDC1-4680-89E2-2ABA12644494}">
      <dsp:nvSpPr>
        <dsp:cNvPr id="0" name=""/>
        <dsp:cNvSpPr/>
      </dsp:nvSpPr>
      <dsp:spPr>
        <a:xfrm>
          <a:off x="1021492" y="1566015"/>
          <a:ext cx="4598102" cy="7775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0644"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t>3.2. Budowanie kapitału ludzkiego</a:t>
          </a:r>
          <a:br>
            <a:rPr lang="pl-PL" sz="1700" b="0" kern="1200"/>
          </a:br>
          <a:r>
            <a:rPr lang="pl-PL" sz="1700" b="0" kern="1200"/>
            <a:t>i społecznego oraz atrakcyjności gminy</a:t>
          </a:r>
          <a:br>
            <a:rPr lang="pl-PL" sz="1700" b="0" kern="1200"/>
          </a:br>
          <a:r>
            <a:rPr lang="pl-PL" sz="1700" b="0" kern="1200"/>
            <a:t>w oparciu o kulturę, sport i rekreację.</a:t>
          </a:r>
          <a:endParaRPr lang="pl-PL" sz="1700" b="0" kern="1200">
            <a:latin typeface="+mn-lt"/>
            <a:ea typeface="+mn-ea"/>
            <a:cs typeface="+mn-cs"/>
          </a:endParaRPr>
        </a:p>
      </dsp:txBody>
      <dsp:txXfrm>
        <a:off x="1021492" y="1566015"/>
        <a:ext cx="4598102" cy="777534"/>
      </dsp:txXfrm>
    </dsp:sp>
    <dsp:sp modelId="{B4D6FFCD-69BF-44B6-A817-83C20CF6CA83}">
      <dsp:nvSpPr>
        <dsp:cNvPr id="0" name=""/>
        <dsp:cNvSpPr/>
      </dsp:nvSpPr>
      <dsp:spPr>
        <a:xfrm>
          <a:off x="532796" y="1466087"/>
          <a:ext cx="977391" cy="9773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BE64CC3-0C20-4E80-AEBE-74ED08304C79}">
      <dsp:nvSpPr>
        <dsp:cNvPr id="0" name=""/>
        <dsp:cNvSpPr/>
      </dsp:nvSpPr>
      <dsp:spPr>
        <a:xfrm>
          <a:off x="1021492" y="2736899"/>
          <a:ext cx="4598102" cy="7819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0644"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latin typeface="+mn-lt"/>
              <a:ea typeface="+mn-ea"/>
              <a:cs typeface="+mn-cs"/>
            </a:rPr>
            <a:t>3.3. Wdrożenie kompleksowej</a:t>
          </a:r>
          <a:br>
            <a:rPr lang="pl-PL" sz="1700" b="0" kern="1200">
              <a:latin typeface="+mn-lt"/>
              <a:ea typeface="+mn-ea"/>
              <a:cs typeface="+mn-cs"/>
            </a:rPr>
          </a:br>
          <a:r>
            <a:rPr lang="pl-PL" sz="1700" b="0" kern="1200">
              <a:latin typeface="+mn-lt"/>
              <a:ea typeface="+mn-ea"/>
              <a:cs typeface="+mn-cs"/>
            </a:rPr>
            <a:t>i perspektywicznej polityki społecznej.</a:t>
          </a:r>
        </a:p>
      </dsp:txBody>
      <dsp:txXfrm>
        <a:off x="1021492" y="2736899"/>
        <a:ext cx="4598102" cy="781913"/>
      </dsp:txXfrm>
    </dsp:sp>
    <dsp:sp modelId="{0474784D-EBFC-442A-B129-00FFBC260031}">
      <dsp:nvSpPr>
        <dsp:cNvPr id="0" name=""/>
        <dsp:cNvSpPr/>
      </dsp:nvSpPr>
      <dsp:spPr>
        <a:xfrm>
          <a:off x="532796" y="2639160"/>
          <a:ext cx="977391" cy="9773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C109FC-A9E5-4854-A30C-4FFEC2F2F991}">
      <dsp:nvSpPr>
        <dsp:cNvPr id="0" name=""/>
        <dsp:cNvSpPr/>
      </dsp:nvSpPr>
      <dsp:spPr>
        <a:xfrm>
          <a:off x="573203" y="3909972"/>
          <a:ext cx="5046391" cy="7819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0644"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latin typeface="+mn-lt"/>
              <a:ea typeface="+mn-ea"/>
              <a:cs typeface="+mn-cs"/>
            </a:rPr>
            <a:t>3.4. Doskonalenie administracji i zarządzania oraz rozwój procesów współpracy.</a:t>
          </a:r>
        </a:p>
      </dsp:txBody>
      <dsp:txXfrm>
        <a:off x="573203" y="3909972"/>
        <a:ext cx="5046391" cy="781913"/>
      </dsp:txXfrm>
    </dsp:sp>
    <dsp:sp modelId="{96C956BA-FCDF-4925-96EE-62B35F752750}">
      <dsp:nvSpPr>
        <dsp:cNvPr id="0" name=""/>
        <dsp:cNvSpPr/>
      </dsp:nvSpPr>
      <dsp:spPr>
        <a:xfrm>
          <a:off x="84507" y="3812233"/>
          <a:ext cx="977391" cy="9773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biesk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828BA7-2386-49A0-99A0-68C94F64408C}">
  <we:reference id="wa104099688" version="1.3.0.0" store="pl-P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30A7E-4941-4E8C-92FC-55E5F8B9A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136</Pages>
  <Words>46769</Words>
  <Characters>280618</Characters>
  <Application>Microsoft Office Word</Application>
  <DocSecurity>0</DocSecurity>
  <Lines>2338</Lines>
  <Paragraphs>653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Machowski</dc:creator>
  <cp:keywords/>
  <dc:description/>
  <cp:lastModifiedBy>Urszula Skawiańczyk-Sowa</cp:lastModifiedBy>
  <cp:revision>3</cp:revision>
  <cp:lastPrinted>2022-02-07T13:26:00Z</cp:lastPrinted>
  <dcterms:created xsi:type="dcterms:W3CDTF">2022-08-22T14:53:00Z</dcterms:created>
  <dcterms:modified xsi:type="dcterms:W3CDTF">2022-08-22T14:57:00Z</dcterms:modified>
</cp:coreProperties>
</file>