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B5" w:rsidRDefault="00A443B5" w:rsidP="00A443B5">
      <w:pPr>
        <w:pStyle w:val="NormalnyWeb"/>
      </w:pPr>
    </w:p>
    <w:p w:rsidR="00A443B5" w:rsidRDefault="00FD5AA8" w:rsidP="00A443B5">
      <w:pPr>
        <w:pStyle w:val="NormalnyWeb"/>
      </w:pPr>
      <w:r>
        <w:t>Zgodnie z uchwałą NR LXI/</w:t>
      </w:r>
      <w:r w:rsidR="00A443B5">
        <w:t>4</w:t>
      </w:r>
      <w:r>
        <w:t>76/22</w:t>
      </w:r>
      <w:r w:rsidR="00A443B5">
        <w:t xml:space="preserve"> Rady Miej</w:t>
      </w:r>
      <w:r>
        <w:t>skiej w Rabce - Zdroju z dnia 29</w:t>
      </w:r>
      <w:r w:rsidR="00A443B5">
        <w:t xml:space="preserve"> </w:t>
      </w:r>
      <w:r>
        <w:t>grudnia 2022</w:t>
      </w:r>
      <w:r w:rsidR="00A443B5">
        <w:t xml:space="preserve"> r. w sprawie wyboru metody ustalania opłaty za gospodarowanie odpadami komunalnymi oraz ustalenia stawek tej opłaty, miesięczna stawka opłaty za gospodarowanie odpadami komunalnymi wynosi:</w:t>
      </w:r>
    </w:p>
    <w:p w:rsidR="00A443B5" w:rsidRDefault="00A443B5" w:rsidP="00A443B5">
      <w:pPr>
        <w:pStyle w:val="NormalnyWeb"/>
      </w:pPr>
      <w:r>
        <w:t>dla budynków jednorodzinnych:</w:t>
      </w:r>
    </w:p>
    <w:p w:rsidR="00A443B5" w:rsidRDefault="00FD5AA8" w:rsidP="00A443B5">
      <w:pPr>
        <w:pStyle w:val="NormalnyWeb"/>
      </w:pPr>
      <w:r>
        <w:rPr>
          <w:rStyle w:val="Pogrubienie"/>
        </w:rPr>
        <w:t>37</w:t>
      </w:r>
      <w:r w:rsidR="00A443B5">
        <w:rPr>
          <w:rStyle w:val="Pogrubienie"/>
        </w:rPr>
        <w:t xml:space="preserve">,00 zł od jednego mieszkańca miesięcznie, </w:t>
      </w:r>
      <w:r w:rsidR="00A443B5">
        <w:br/>
      </w:r>
      <w:r>
        <w:rPr>
          <w:rStyle w:val="Pogrubienie"/>
        </w:rPr>
        <w:t>27</w:t>
      </w:r>
      <w:r w:rsidR="00A443B5">
        <w:rPr>
          <w:rStyle w:val="Pogrubienie"/>
        </w:rPr>
        <w:t>,00 zł od jednego mieszkańca, jeżeli bioodpady stanowiące odpady komunalne kompostowane są w kompostowniku  przydomowym.</w:t>
      </w:r>
    </w:p>
    <w:p w:rsidR="00A443B5" w:rsidRDefault="00A443B5" w:rsidP="00A443B5">
      <w:pPr>
        <w:pStyle w:val="NormalnyWeb"/>
      </w:pPr>
      <w:r>
        <w:t>Ponadto właściciele nieruchomości, którzy nie wypełniają obowiązku zbierania odpadów w sposób selektywny  mogą zostać obciążeni opłatą w wysokości</w:t>
      </w:r>
      <w:r w:rsidR="00FD5AA8">
        <w:rPr>
          <w:rStyle w:val="Pogrubienie"/>
        </w:rPr>
        <w:t xml:space="preserve"> 74</w:t>
      </w:r>
      <w:r>
        <w:rPr>
          <w:rStyle w:val="Pogrubienie"/>
        </w:rPr>
        <w:t>,00 zł</w:t>
      </w:r>
      <w:r>
        <w:t xml:space="preserve"> od mieszkańca.</w:t>
      </w:r>
    </w:p>
    <w:p w:rsidR="00A443B5" w:rsidRDefault="00A443B5" w:rsidP="00A443B5">
      <w:pPr>
        <w:pStyle w:val="NormalnyWeb"/>
      </w:pPr>
      <w:r>
        <w:t>dla budynków wielorodzinnych:</w:t>
      </w:r>
    </w:p>
    <w:p w:rsidR="00A443B5" w:rsidRDefault="00FD5AA8" w:rsidP="00A443B5">
      <w:pPr>
        <w:pStyle w:val="NormalnyWeb"/>
      </w:pPr>
      <w:r>
        <w:rPr>
          <w:rStyle w:val="Pogrubienie"/>
        </w:rPr>
        <w:t>31</w:t>
      </w:r>
      <w:r w:rsidR="00A443B5">
        <w:rPr>
          <w:rStyle w:val="Pogrubienie"/>
        </w:rPr>
        <w:t>,00 zł od jednego mieszkańca miesięcznie,</w:t>
      </w:r>
    </w:p>
    <w:p w:rsidR="00A443B5" w:rsidRDefault="00A443B5" w:rsidP="00A443B5">
      <w:pPr>
        <w:pStyle w:val="NormalnyWeb"/>
      </w:pPr>
      <w:r>
        <w:t xml:space="preserve">Ponadto właściciele nieruchomości, którzy nie wypełniają obowiązku zbierania odpadów w sposób selektywny  mogą zostać obciążeni opłatą w wysokości </w:t>
      </w:r>
      <w:r w:rsidR="00FD5AA8">
        <w:rPr>
          <w:rStyle w:val="Pogrubienie"/>
        </w:rPr>
        <w:t>62</w:t>
      </w:r>
      <w:r>
        <w:rPr>
          <w:rStyle w:val="Pogrubienie"/>
        </w:rPr>
        <w:t xml:space="preserve">,00 zł </w:t>
      </w:r>
      <w:r>
        <w:t>od mieszkańca.</w:t>
      </w:r>
    </w:p>
    <w:p w:rsidR="00A443B5" w:rsidRDefault="00A443B5" w:rsidP="00A443B5">
      <w:pPr>
        <w:pStyle w:val="NormalnyWeb"/>
      </w:pPr>
      <w:r>
        <w:t>Miesięczną opłatę za gospodarowanie odpadami właściciel nieruchomości wnosi z góry bez wezwania, do 15 dnia każdego miesiąca, którego obowiązek ponoszenia opłaty dotyczy.</w:t>
      </w:r>
    </w:p>
    <w:p w:rsidR="00FA439A" w:rsidRDefault="00FA439A"/>
    <w:sectPr w:rsidR="00FA439A" w:rsidSect="00FA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A443B5"/>
    <w:rsid w:val="002F00F5"/>
    <w:rsid w:val="008266B6"/>
    <w:rsid w:val="00A443B5"/>
    <w:rsid w:val="00FA439A"/>
    <w:rsid w:val="00FD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mtraczyk</dc:creator>
  <cp:lastModifiedBy>mtraczyk</cp:lastModifiedBy>
  <cp:revision>1</cp:revision>
  <dcterms:created xsi:type="dcterms:W3CDTF">2023-01-24T12:56:00Z</dcterms:created>
  <dcterms:modified xsi:type="dcterms:W3CDTF">2023-01-24T14:36:00Z</dcterms:modified>
</cp:coreProperties>
</file>